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EB9C" w14:textId="77777777" w:rsidR="00D42637" w:rsidRPr="00D94D30" w:rsidRDefault="00D42637" w:rsidP="00D42637">
      <w:pPr>
        <w:jc w:val="both"/>
        <w:rPr>
          <w:rFonts w:asciiTheme="minorHAnsi" w:hAnsiTheme="minorHAnsi" w:cstheme="minorHAnsi"/>
          <w:b/>
          <w:szCs w:val="24"/>
        </w:rPr>
      </w:pPr>
    </w:p>
    <w:p w14:paraId="0523AB46" w14:textId="77777777" w:rsidR="00D42637" w:rsidRPr="00D94D30" w:rsidRDefault="00D42637" w:rsidP="00D42637">
      <w:pPr>
        <w:jc w:val="both"/>
        <w:rPr>
          <w:rFonts w:asciiTheme="minorHAnsi" w:hAnsiTheme="minorHAnsi" w:cstheme="minorHAnsi"/>
          <w:b/>
          <w:szCs w:val="24"/>
        </w:rPr>
      </w:pPr>
      <w:r w:rsidRPr="00D94D30">
        <w:rPr>
          <w:rFonts w:asciiTheme="minorHAnsi" w:hAnsiTheme="minorHAnsi" w:cstheme="minorHAnsi"/>
          <w:b/>
          <w:noProof/>
          <w:szCs w:val="24"/>
          <w:lang w:val="tr-TR" w:eastAsia="tr-TR"/>
        </w:rPr>
        <w:drawing>
          <wp:inline distT="0" distB="0" distL="0" distR="0" wp14:anchorId="7AAF7F71" wp14:editId="39B90AB0">
            <wp:extent cx="2354580" cy="652208"/>
            <wp:effectExtent l="0" t="0" r="7620" b="0"/>
            <wp:docPr id="449" name="Resim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indir.png"/>
                    <pic:cNvPicPr/>
                  </pic:nvPicPr>
                  <pic:blipFill>
                    <a:blip r:embed="rId11">
                      <a:extLst>
                        <a:ext uri="{28A0092B-C50C-407E-A947-70E740481C1C}">
                          <a14:useLocalDpi xmlns:a14="http://schemas.microsoft.com/office/drawing/2010/main" val="0"/>
                        </a:ext>
                      </a:extLst>
                    </a:blip>
                    <a:stretch>
                      <a:fillRect/>
                    </a:stretch>
                  </pic:blipFill>
                  <pic:spPr>
                    <a:xfrm>
                      <a:off x="0" y="0"/>
                      <a:ext cx="2392415" cy="662688"/>
                    </a:xfrm>
                    <a:prstGeom prst="rect">
                      <a:avLst/>
                    </a:prstGeom>
                  </pic:spPr>
                </pic:pic>
              </a:graphicData>
            </a:graphic>
          </wp:inline>
        </w:drawing>
      </w:r>
    </w:p>
    <w:p w14:paraId="446E499D" w14:textId="77777777" w:rsidR="00D42637" w:rsidRPr="00D94D30" w:rsidRDefault="00D42637" w:rsidP="00D42637">
      <w:pPr>
        <w:jc w:val="both"/>
        <w:rPr>
          <w:rFonts w:asciiTheme="minorHAnsi" w:hAnsiTheme="minorHAnsi" w:cstheme="minorHAnsi"/>
          <w:b/>
          <w:szCs w:val="24"/>
        </w:rPr>
      </w:pPr>
    </w:p>
    <w:p w14:paraId="560AD3D1" w14:textId="77777777" w:rsidR="00D42637" w:rsidRPr="00D94D30" w:rsidRDefault="00D42637" w:rsidP="00D42637">
      <w:pPr>
        <w:jc w:val="both"/>
        <w:rPr>
          <w:rFonts w:asciiTheme="minorHAnsi" w:hAnsiTheme="minorHAnsi" w:cstheme="minorHAnsi"/>
          <w:b/>
          <w:szCs w:val="24"/>
        </w:rPr>
      </w:pPr>
    </w:p>
    <w:p w14:paraId="786CD336" w14:textId="77777777" w:rsidR="00D42637" w:rsidRPr="00D94D30" w:rsidRDefault="00D42637" w:rsidP="00D42637">
      <w:pPr>
        <w:jc w:val="both"/>
        <w:rPr>
          <w:rFonts w:asciiTheme="minorHAnsi" w:hAnsiTheme="minorHAnsi" w:cstheme="minorHAnsi"/>
          <w:b/>
          <w:szCs w:val="24"/>
        </w:rPr>
      </w:pPr>
    </w:p>
    <w:p w14:paraId="01EFBA1A" w14:textId="77777777" w:rsidR="00D42637" w:rsidRPr="00D94D30" w:rsidRDefault="00D42637" w:rsidP="00D42637">
      <w:pPr>
        <w:jc w:val="both"/>
        <w:rPr>
          <w:rFonts w:asciiTheme="minorHAnsi" w:hAnsiTheme="minorHAnsi" w:cstheme="minorHAnsi"/>
          <w:b/>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2637" w:rsidRPr="00C84E89" w14:paraId="4CCD0F38" w14:textId="77777777" w:rsidTr="00E15A42">
        <w:trPr>
          <w:jc w:val="center"/>
        </w:trPr>
        <w:tc>
          <w:tcPr>
            <w:tcW w:w="9061" w:type="dxa"/>
          </w:tcPr>
          <w:p w14:paraId="0DFC425F" w14:textId="6E8D7E5B" w:rsidR="00BE6379" w:rsidRPr="00C84E89" w:rsidRDefault="000C243B" w:rsidP="006C2210">
            <w:pPr>
              <w:jc w:val="center"/>
              <w:rPr>
                <w:rFonts w:asciiTheme="minorHAnsi" w:hAnsiTheme="minorHAnsi" w:cstheme="minorHAnsi"/>
                <w:b/>
                <w:sz w:val="40"/>
                <w:szCs w:val="24"/>
                <w:lang w:val="ru-RU"/>
              </w:rPr>
            </w:pPr>
            <w:r w:rsidRPr="00C84E89">
              <w:rPr>
                <w:rFonts w:asciiTheme="minorHAnsi" w:hAnsiTheme="minorHAnsi" w:cstheme="minorHAnsi"/>
                <w:b/>
                <w:sz w:val="40"/>
                <w:szCs w:val="24"/>
                <w:lang w:val="ru-RU"/>
              </w:rPr>
              <w:t xml:space="preserve">Улучшение состояния биологического разнообразия и устойчивое развитие лесного хозяйства </w:t>
            </w:r>
          </w:p>
          <w:p w14:paraId="2A745AD3" w14:textId="4ED8C809" w:rsidR="00D42637" w:rsidRPr="00C84E89" w:rsidRDefault="00D42637" w:rsidP="00D42637">
            <w:pPr>
              <w:jc w:val="center"/>
              <w:rPr>
                <w:rFonts w:asciiTheme="minorHAnsi" w:hAnsiTheme="minorHAnsi" w:cstheme="minorHAnsi"/>
                <w:bCs/>
                <w:sz w:val="40"/>
                <w:szCs w:val="24"/>
                <w:lang w:val="ru-RU"/>
              </w:rPr>
            </w:pPr>
            <w:r w:rsidRPr="00C84E89">
              <w:rPr>
                <w:rFonts w:asciiTheme="minorHAnsi" w:hAnsiTheme="minorHAnsi" w:cstheme="minorHAnsi"/>
                <w:bCs/>
                <w:sz w:val="40"/>
                <w:szCs w:val="24"/>
                <w:lang w:val="ru-RU"/>
              </w:rPr>
              <w:t xml:space="preserve"> </w:t>
            </w:r>
          </w:p>
        </w:tc>
      </w:tr>
    </w:tbl>
    <w:p w14:paraId="71CDA484" w14:textId="77777777" w:rsidR="00D42637" w:rsidRPr="00D94D30" w:rsidRDefault="00D42637" w:rsidP="00D42637">
      <w:pPr>
        <w:jc w:val="both"/>
        <w:rPr>
          <w:rFonts w:asciiTheme="minorHAnsi" w:hAnsiTheme="minorHAnsi" w:cstheme="minorHAnsi"/>
          <w:b/>
          <w:szCs w:val="24"/>
          <w:lang w:val="ru-RU"/>
        </w:rPr>
      </w:pPr>
    </w:p>
    <w:p w14:paraId="792D5F99" w14:textId="77777777" w:rsidR="00D42637" w:rsidRPr="00D94D30" w:rsidRDefault="00D42637" w:rsidP="00D42637">
      <w:pPr>
        <w:jc w:val="both"/>
        <w:rPr>
          <w:rFonts w:asciiTheme="minorHAnsi" w:hAnsiTheme="minorHAnsi" w:cstheme="minorHAnsi"/>
          <w:b/>
          <w:szCs w:val="24"/>
          <w:lang w:val="ru-RU"/>
        </w:rPr>
      </w:pPr>
      <w:bookmarkStart w:id="0" w:name="_GoBack"/>
      <w:bookmarkEnd w:id="0"/>
    </w:p>
    <w:p w14:paraId="5CB97654" w14:textId="77777777" w:rsidR="00D42637" w:rsidRPr="00D94D30" w:rsidRDefault="00D42637" w:rsidP="00D42637">
      <w:pPr>
        <w:jc w:val="both"/>
        <w:rPr>
          <w:rFonts w:asciiTheme="minorHAnsi" w:hAnsiTheme="minorHAnsi" w:cstheme="minorHAnsi"/>
          <w:b/>
          <w:szCs w:val="24"/>
          <w:lang w:val="ru-RU"/>
        </w:rPr>
      </w:pPr>
    </w:p>
    <w:p w14:paraId="51FD5732" w14:textId="0E87A670" w:rsidR="00D42637" w:rsidRPr="00D94D30" w:rsidRDefault="00D42637" w:rsidP="00D42637">
      <w:pPr>
        <w:jc w:val="center"/>
        <w:rPr>
          <w:rFonts w:asciiTheme="minorHAnsi" w:hAnsiTheme="minorHAnsi" w:cstheme="minorHAnsi"/>
          <w:b/>
          <w:szCs w:val="24"/>
          <w:lang w:val="ru-RU"/>
        </w:rPr>
      </w:pPr>
    </w:p>
    <w:p w14:paraId="49EA106C" w14:textId="608DE13F" w:rsidR="00D42637" w:rsidRPr="00D94D30" w:rsidRDefault="008C027B" w:rsidP="008C027B">
      <w:pPr>
        <w:spacing w:after="160" w:line="259" w:lineRule="auto"/>
        <w:jc w:val="center"/>
        <w:rPr>
          <w:rFonts w:asciiTheme="minorHAnsi" w:hAnsiTheme="minorHAnsi" w:cstheme="minorHAnsi"/>
          <w:b/>
          <w:szCs w:val="24"/>
          <w:lang w:val="ru-RU"/>
        </w:rPr>
      </w:pPr>
      <w:r w:rsidRPr="00D94D30">
        <w:rPr>
          <w:rFonts w:asciiTheme="minorHAnsi" w:hAnsiTheme="minorHAnsi" w:cstheme="minorHAnsi"/>
          <w:b/>
          <w:szCs w:val="24"/>
          <w:lang w:val="ru-RU"/>
        </w:rPr>
        <w:t>июль 2022 г.</w:t>
      </w:r>
      <w:r w:rsidR="00D42637" w:rsidRPr="00D94D30">
        <w:rPr>
          <w:rFonts w:asciiTheme="minorHAnsi" w:hAnsiTheme="minorHAnsi" w:cstheme="minorHAnsi"/>
          <w:b/>
          <w:szCs w:val="24"/>
          <w:lang w:val="ru-RU"/>
        </w:rPr>
        <w:br w:type="page"/>
      </w:r>
    </w:p>
    <w:p w14:paraId="427378F7" w14:textId="56DFFBCC" w:rsidR="00FD500A" w:rsidRPr="00D94D30" w:rsidRDefault="00FD500A" w:rsidP="002A3C05">
      <w:pPr>
        <w:jc w:val="both"/>
        <w:rPr>
          <w:rFonts w:asciiTheme="minorHAnsi" w:hAnsiTheme="minorHAnsi" w:cstheme="minorHAnsi"/>
          <w:b/>
          <w:szCs w:val="24"/>
          <w:lang w:val="ru-RU"/>
        </w:rPr>
      </w:pPr>
      <w:r w:rsidRPr="00D94D30">
        <w:rPr>
          <w:rFonts w:asciiTheme="minorHAnsi" w:hAnsiTheme="minorHAnsi" w:cstheme="minorHAnsi"/>
          <w:noProof/>
          <w:szCs w:val="24"/>
          <w:lang w:val="tr-TR" w:eastAsia="tr-TR"/>
        </w:rPr>
        <w:lastRenderedPageBreak/>
        <w:drawing>
          <wp:anchor distT="0" distB="0" distL="114300" distR="114300" simplePos="0" relativeHeight="251650048" behindDoc="0" locked="0" layoutInCell="1" allowOverlap="1" wp14:anchorId="285ED26B" wp14:editId="0243A8F6">
            <wp:simplePos x="0" y="0"/>
            <wp:positionH relativeFrom="margin">
              <wp:posOffset>1418082</wp:posOffset>
            </wp:positionH>
            <wp:positionV relativeFrom="paragraph">
              <wp:posOffset>37414</wp:posOffset>
            </wp:positionV>
            <wp:extent cx="3218688" cy="954651"/>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8688" cy="954651"/>
                    </a:xfrm>
                    <a:prstGeom prst="rect">
                      <a:avLst/>
                    </a:prstGeom>
                    <a:noFill/>
                  </pic:spPr>
                </pic:pic>
              </a:graphicData>
            </a:graphic>
            <wp14:sizeRelH relativeFrom="page">
              <wp14:pctWidth>0</wp14:pctWidth>
            </wp14:sizeRelH>
            <wp14:sizeRelV relativeFrom="page">
              <wp14:pctHeight>0</wp14:pctHeight>
            </wp14:sizeRelV>
          </wp:anchor>
        </w:drawing>
      </w:r>
    </w:p>
    <w:p w14:paraId="62F47711" w14:textId="77777777" w:rsidR="00FD500A" w:rsidRPr="00D94D30" w:rsidRDefault="00FD500A" w:rsidP="002A3C05">
      <w:pPr>
        <w:jc w:val="both"/>
        <w:rPr>
          <w:rFonts w:asciiTheme="minorHAnsi" w:hAnsiTheme="minorHAnsi" w:cstheme="minorHAnsi"/>
          <w:b/>
          <w:szCs w:val="24"/>
          <w:lang w:val="ru-RU"/>
        </w:rPr>
      </w:pPr>
    </w:p>
    <w:p w14:paraId="5788B120" w14:textId="77777777" w:rsidR="00FD500A" w:rsidRPr="00D94D30" w:rsidRDefault="00FD500A" w:rsidP="002A3C05">
      <w:pPr>
        <w:jc w:val="both"/>
        <w:rPr>
          <w:rFonts w:asciiTheme="minorHAnsi" w:hAnsiTheme="minorHAnsi" w:cstheme="minorHAnsi"/>
          <w:b/>
          <w:szCs w:val="24"/>
          <w:lang w:val="ru-RU"/>
        </w:rPr>
      </w:pPr>
    </w:p>
    <w:p w14:paraId="31FFEC52" w14:textId="77777777" w:rsidR="00FD500A" w:rsidRPr="00D94D30" w:rsidRDefault="00FD500A" w:rsidP="002A3C05">
      <w:pPr>
        <w:jc w:val="both"/>
        <w:rPr>
          <w:rFonts w:asciiTheme="minorHAnsi" w:hAnsiTheme="minorHAnsi" w:cstheme="minorHAnsi"/>
          <w:b/>
          <w:szCs w:val="24"/>
          <w:lang w:val="ru-RU"/>
        </w:rPr>
      </w:pPr>
    </w:p>
    <w:p w14:paraId="4219DB82" w14:textId="77777777" w:rsidR="00FD500A" w:rsidRPr="00D94D30" w:rsidRDefault="00FD500A" w:rsidP="002A3C05">
      <w:pPr>
        <w:jc w:val="both"/>
        <w:rPr>
          <w:rFonts w:asciiTheme="minorHAnsi" w:hAnsiTheme="minorHAnsi" w:cstheme="minorHAnsi"/>
          <w:b/>
          <w:szCs w:val="24"/>
          <w:lang w:val="ru-RU"/>
        </w:rPr>
      </w:pPr>
    </w:p>
    <w:p w14:paraId="7506DC45" w14:textId="77777777" w:rsidR="00FD500A" w:rsidRPr="00D94D30" w:rsidRDefault="00FD500A" w:rsidP="002A3C05">
      <w:pPr>
        <w:jc w:val="both"/>
        <w:rPr>
          <w:rFonts w:asciiTheme="minorHAnsi" w:hAnsiTheme="minorHAnsi" w:cstheme="minorHAnsi"/>
          <w:b/>
          <w:szCs w:val="24"/>
          <w:lang w:val="ru-RU"/>
        </w:rPr>
      </w:pPr>
    </w:p>
    <w:p w14:paraId="455BEA51" w14:textId="2EC9C457" w:rsidR="00FD500A" w:rsidRPr="00D94D30" w:rsidRDefault="00741874"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b/>
          <w:szCs w:val="24"/>
          <w:lang w:val="ru-RU"/>
        </w:rPr>
      </w:pPr>
      <w:r w:rsidRPr="00D94D30">
        <w:rPr>
          <w:rFonts w:asciiTheme="minorHAnsi" w:hAnsiTheme="minorHAnsi" w:cstheme="minorHAnsi"/>
          <w:b/>
          <w:szCs w:val="24"/>
          <w:lang w:val="ru-RU"/>
        </w:rPr>
        <w:t xml:space="preserve">Документ проекта </w:t>
      </w:r>
    </w:p>
    <w:p w14:paraId="0D7E19B2" w14:textId="77777777" w:rsidR="00741874" w:rsidRPr="00D94D30" w:rsidRDefault="00741874"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val="ru-RU" w:eastAsia="it-IT"/>
        </w:rPr>
      </w:pPr>
    </w:p>
    <w:p w14:paraId="0811B503" w14:textId="6C04594E" w:rsidR="00741874" w:rsidRPr="00D94D30" w:rsidRDefault="00741874" w:rsidP="00741874">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Cs w:val="24"/>
          <w:lang w:val="ru-RU" w:eastAsia="en-US"/>
        </w:rPr>
      </w:pPr>
      <w:r w:rsidRPr="00D94D30">
        <w:rPr>
          <w:rFonts w:asciiTheme="minorHAnsi" w:hAnsiTheme="minorHAnsi" w:cstheme="minorHAnsi"/>
          <w:szCs w:val="24"/>
          <w:lang w:val="ru-RU"/>
        </w:rPr>
        <w:t xml:space="preserve">По запросу Правительства Турции в лице Министерства сельского и лесного хозяйства, </w:t>
      </w:r>
    </w:p>
    <w:p w14:paraId="2A59EAB7" w14:textId="77777777" w:rsidR="00741874" w:rsidRPr="00D94D30" w:rsidRDefault="00741874" w:rsidP="00741874">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Cs w:val="24"/>
          <w:lang w:val="ru-RU"/>
        </w:rPr>
      </w:pPr>
      <w:r w:rsidRPr="00D94D30">
        <w:rPr>
          <w:rFonts w:asciiTheme="minorHAnsi" w:hAnsiTheme="minorHAnsi" w:cstheme="minorHAnsi"/>
          <w:szCs w:val="24"/>
          <w:lang w:val="ru-RU"/>
        </w:rPr>
        <w:t>Продовольственная и сельскохозяйственная организация Объединенных Наций (ФАО) предоставит техническую помощь для следующего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396"/>
      </w:tblGrid>
      <w:tr w:rsidR="00741874" w:rsidRPr="00D94D30" w14:paraId="48E90893" w14:textId="77777777" w:rsidTr="00741874">
        <w:trPr>
          <w:trHeight w:val="638"/>
        </w:trPr>
        <w:tc>
          <w:tcPr>
            <w:tcW w:w="1890" w:type="dxa"/>
            <w:tcBorders>
              <w:top w:val="single" w:sz="4" w:space="0" w:color="auto"/>
              <w:left w:val="single" w:sz="4" w:space="0" w:color="auto"/>
              <w:bottom w:val="single" w:sz="4" w:space="0" w:color="auto"/>
              <w:right w:val="single" w:sz="4" w:space="0" w:color="auto"/>
            </w:tcBorders>
            <w:vAlign w:val="center"/>
            <w:hideMark/>
          </w:tcPr>
          <w:p w14:paraId="568E31EA" w14:textId="77777777" w:rsidR="00741874" w:rsidRPr="00D94D30" w:rsidRDefault="00741874">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b/>
                <w:szCs w:val="24"/>
                <w:lang w:val="en-US"/>
              </w:rPr>
            </w:pPr>
            <w:r w:rsidRPr="00D94D30">
              <w:rPr>
                <w:rFonts w:asciiTheme="minorHAnsi" w:hAnsiTheme="minorHAnsi" w:cstheme="minorHAnsi"/>
                <w:b/>
                <w:szCs w:val="24"/>
              </w:rPr>
              <w:t>Название Проекта:</w:t>
            </w:r>
          </w:p>
        </w:tc>
        <w:tc>
          <w:tcPr>
            <w:tcW w:w="7396" w:type="dxa"/>
            <w:tcBorders>
              <w:top w:val="single" w:sz="4" w:space="0" w:color="auto"/>
              <w:left w:val="single" w:sz="4" w:space="0" w:color="auto"/>
              <w:bottom w:val="single" w:sz="4" w:space="0" w:color="auto"/>
              <w:right w:val="single" w:sz="4" w:space="0" w:color="auto"/>
            </w:tcBorders>
            <w:vAlign w:val="center"/>
            <w:hideMark/>
          </w:tcPr>
          <w:p w14:paraId="51D7EF69" w14:textId="6C65E57A" w:rsidR="008B5863" w:rsidRPr="00D94D30" w:rsidRDefault="008B5863" w:rsidP="008B5863">
            <w:pPr>
              <w:jc w:val="center"/>
              <w:rPr>
                <w:rFonts w:asciiTheme="minorHAnsi" w:hAnsiTheme="minorHAnsi" w:cstheme="minorHAnsi"/>
                <w:b/>
                <w:bCs/>
                <w:szCs w:val="24"/>
                <w:lang w:val="ru-RU"/>
              </w:rPr>
            </w:pPr>
            <w:r w:rsidRPr="00D94D30">
              <w:rPr>
                <w:rFonts w:asciiTheme="minorHAnsi" w:hAnsiTheme="minorHAnsi" w:cstheme="minorHAnsi"/>
                <w:b/>
                <w:bCs/>
                <w:szCs w:val="24"/>
                <w:lang w:val="ru-RU"/>
              </w:rPr>
              <w:t xml:space="preserve">Улучшение состояния биологического разнообразия и устойчивое развитие лесного хозяйства </w:t>
            </w:r>
          </w:p>
          <w:p w14:paraId="19E031F3" w14:textId="0A21E842" w:rsidR="00741874" w:rsidRPr="00D94D30" w:rsidRDefault="00741874">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Cs w:val="24"/>
                <w:lang w:val="ru-RU"/>
              </w:rPr>
            </w:pPr>
          </w:p>
        </w:tc>
      </w:tr>
      <w:tr w:rsidR="00741874" w:rsidRPr="00D94D30" w14:paraId="63D84A12" w14:textId="77777777" w:rsidTr="00741874">
        <w:trPr>
          <w:trHeight w:val="441"/>
        </w:trPr>
        <w:tc>
          <w:tcPr>
            <w:tcW w:w="1890" w:type="dxa"/>
            <w:tcBorders>
              <w:top w:val="single" w:sz="4" w:space="0" w:color="auto"/>
              <w:left w:val="single" w:sz="4" w:space="0" w:color="auto"/>
              <w:bottom w:val="single" w:sz="4" w:space="0" w:color="auto"/>
              <w:right w:val="single" w:sz="4" w:space="0" w:color="auto"/>
            </w:tcBorders>
            <w:vAlign w:val="center"/>
            <w:hideMark/>
          </w:tcPr>
          <w:p w14:paraId="2EFACC51" w14:textId="77777777" w:rsidR="00741874" w:rsidRPr="00D94D30" w:rsidRDefault="00741874">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b/>
                <w:szCs w:val="24"/>
                <w:lang w:val="en-US"/>
              </w:rPr>
            </w:pPr>
            <w:r w:rsidRPr="00D94D30">
              <w:rPr>
                <w:rFonts w:asciiTheme="minorHAnsi" w:hAnsiTheme="minorHAnsi" w:cstheme="minorHAnsi"/>
                <w:b/>
                <w:szCs w:val="24"/>
              </w:rPr>
              <w:t>Символ проекта:</w:t>
            </w:r>
          </w:p>
        </w:tc>
        <w:tc>
          <w:tcPr>
            <w:tcW w:w="7396" w:type="dxa"/>
            <w:tcBorders>
              <w:top w:val="single" w:sz="4" w:space="0" w:color="auto"/>
              <w:left w:val="single" w:sz="4" w:space="0" w:color="auto"/>
              <w:bottom w:val="single" w:sz="4" w:space="0" w:color="auto"/>
              <w:right w:val="single" w:sz="4" w:space="0" w:color="auto"/>
            </w:tcBorders>
            <w:vAlign w:val="center"/>
          </w:tcPr>
          <w:p w14:paraId="667CFBE4" w14:textId="77777777" w:rsidR="00741874" w:rsidRPr="00D94D30" w:rsidRDefault="00741874">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Cs w:val="24"/>
              </w:rPr>
            </w:pPr>
          </w:p>
        </w:tc>
      </w:tr>
    </w:tbl>
    <w:p w14:paraId="27AF3DC1" w14:textId="77777777" w:rsidR="00741874" w:rsidRPr="00D94D30" w:rsidRDefault="00741874"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eastAsia="it-IT"/>
        </w:rPr>
      </w:pPr>
    </w:p>
    <w:p w14:paraId="428C9CEE" w14:textId="77777777" w:rsidR="00741874" w:rsidRPr="00D94D30" w:rsidRDefault="00741874"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eastAsia="it-IT"/>
        </w:rPr>
      </w:pPr>
    </w:p>
    <w:p w14:paraId="4EE3B3B6" w14:textId="51101158" w:rsidR="00741874" w:rsidRPr="00D94D30" w:rsidRDefault="00741874" w:rsidP="008B5863">
      <w:pPr>
        <w:jc w:val="both"/>
        <w:rPr>
          <w:rFonts w:asciiTheme="minorHAnsi" w:hAnsiTheme="minorHAnsi" w:cstheme="minorHAnsi"/>
          <w:szCs w:val="24"/>
          <w:lang w:val="ru-RU"/>
        </w:rPr>
      </w:pPr>
      <w:r w:rsidRPr="00D94D30">
        <w:rPr>
          <w:rFonts w:asciiTheme="minorHAnsi" w:hAnsiTheme="minorHAnsi" w:cstheme="minorHAnsi"/>
          <w:szCs w:val="24"/>
          <w:lang w:val="ru-RU"/>
        </w:rPr>
        <w:t>После подписания документа данного проекта должным образом уполномоченными представителями обеих сторон, проект будет осуществляться в соответствии с исходными данными</w:t>
      </w:r>
      <w:r w:rsidR="008B5863"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обоснованиями и механизмами управления, описанными в данном документе. </w:t>
      </w:r>
    </w:p>
    <w:p w14:paraId="0FE202AA" w14:textId="77777777" w:rsidR="00FD500A" w:rsidRPr="00D94D30"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val="ru-RU"/>
        </w:rPr>
      </w:pPr>
    </w:p>
    <w:tbl>
      <w:tblPr>
        <w:tblW w:w="9907" w:type="dxa"/>
        <w:tblInd w:w="75"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1338"/>
        <w:gridCol w:w="2697"/>
        <w:gridCol w:w="2185"/>
        <w:gridCol w:w="3687"/>
      </w:tblGrid>
      <w:tr w:rsidR="00741874" w:rsidRPr="00D94D30" w14:paraId="14CBDBB2" w14:textId="77777777" w:rsidTr="00741874">
        <w:trPr>
          <w:trHeight w:val="1101"/>
        </w:trPr>
        <w:tc>
          <w:tcPr>
            <w:tcW w:w="4035" w:type="dxa"/>
            <w:gridSpan w:val="2"/>
            <w:tcBorders>
              <w:top w:val="single" w:sz="4" w:space="0" w:color="auto"/>
              <w:left w:val="single" w:sz="4" w:space="0" w:color="auto"/>
              <w:bottom w:val="nil"/>
              <w:right w:val="nil"/>
            </w:tcBorders>
          </w:tcPr>
          <w:p w14:paraId="205EC28E" w14:textId="77777777" w:rsidR="00741874" w:rsidRPr="00D94D30" w:rsidRDefault="00741874">
            <w:pPr>
              <w:rPr>
                <w:rFonts w:asciiTheme="minorHAnsi" w:hAnsiTheme="minorHAnsi" w:cstheme="minorHAnsi"/>
                <w:szCs w:val="24"/>
              </w:rPr>
            </w:pPr>
            <w:r w:rsidRPr="00D94D30">
              <w:rPr>
                <w:rFonts w:asciiTheme="minorHAnsi" w:hAnsiTheme="minorHAnsi" w:cstheme="minorHAnsi"/>
                <w:szCs w:val="24"/>
              </w:rPr>
              <w:t>От имени Правительства:</w:t>
            </w:r>
          </w:p>
          <w:p w14:paraId="6E5A7EBA" w14:textId="77777777" w:rsidR="00741874" w:rsidRPr="00D94D30" w:rsidRDefault="00741874">
            <w:pPr>
              <w:rPr>
                <w:rFonts w:asciiTheme="minorHAnsi" w:hAnsiTheme="minorHAnsi" w:cstheme="minorHAnsi"/>
                <w:szCs w:val="24"/>
              </w:rPr>
            </w:pPr>
          </w:p>
          <w:p w14:paraId="20BC87CE" w14:textId="77777777" w:rsidR="00741874" w:rsidRPr="00D94D30" w:rsidRDefault="00741874">
            <w:pPr>
              <w:rPr>
                <w:rFonts w:asciiTheme="minorHAnsi" w:hAnsiTheme="minorHAnsi" w:cstheme="minorHAnsi"/>
                <w:szCs w:val="24"/>
              </w:rPr>
            </w:pPr>
            <w:r w:rsidRPr="00D94D30">
              <w:rPr>
                <w:rFonts w:asciiTheme="minorHAnsi" w:hAnsiTheme="minorHAnsi" w:cstheme="minorHAnsi"/>
                <w:szCs w:val="24"/>
              </w:rPr>
              <w:t xml:space="preserve">Министерство </w:t>
            </w:r>
          </w:p>
        </w:tc>
        <w:tc>
          <w:tcPr>
            <w:tcW w:w="5872" w:type="dxa"/>
            <w:gridSpan w:val="2"/>
            <w:tcBorders>
              <w:top w:val="single" w:sz="4" w:space="0" w:color="auto"/>
              <w:left w:val="nil"/>
              <w:bottom w:val="nil"/>
              <w:right w:val="single" w:sz="4" w:space="0" w:color="auto"/>
            </w:tcBorders>
          </w:tcPr>
          <w:p w14:paraId="7BB2A267" w14:textId="77777777" w:rsidR="00741874" w:rsidRPr="00D94D30" w:rsidRDefault="00741874">
            <w:pPr>
              <w:spacing w:before="100" w:beforeAutospacing="1"/>
              <w:rPr>
                <w:rFonts w:asciiTheme="minorHAnsi" w:hAnsiTheme="minorHAnsi" w:cstheme="minorHAnsi"/>
                <w:szCs w:val="24"/>
                <w:lang w:val="ru-RU"/>
              </w:rPr>
            </w:pPr>
            <w:r w:rsidRPr="00D94D30">
              <w:rPr>
                <w:rFonts w:asciiTheme="minorHAnsi" w:hAnsiTheme="minorHAnsi" w:cstheme="minorHAnsi"/>
                <w:szCs w:val="24"/>
                <w:lang w:val="ru-RU"/>
              </w:rPr>
              <w:t>От имени:</w:t>
            </w:r>
          </w:p>
          <w:p w14:paraId="0F0D4EF2" w14:textId="77777777" w:rsidR="00741874" w:rsidRPr="00D94D30" w:rsidRDefault="00741874">
            <w:pPr>
              <w:spacing w:before="100" w:beforeAutospacing="1"/>
              <w:rPr>
                <w:rFonts w:asciiTheme="minorHAnsi" w:hAnsiTheme="minorHAnsi" w:cstheme="minorHAnsi"/>
                <w:szCs w:val="24"/>
                <w:lang w:val="ru-RU"/>
              </w:rPr>
            </w:pPr>
            <w:r w:rsidRPr="00D94D30">
              <w:rPr>
                <w:rFonts w:asciiTheme="minorHAnsi" w:hAnsiTheme="minorHAnsi" w:cstheme="minorHAnsi"/>
                <w:szCs w:val="24"/>
                <w:lang w:val="ru-RU"/>
              </w:rPr>
              <w:t>Продовольственная и сельскохозяйственная организация Объединенных Наций</w:t>
            </w:r>
          </w:p>
          <w:p w14:paraId="0C9A4168" w14:textId="77777777" w:rsidR="00741874" w:rsidRPr="00D94D30" w:rsidRDefault="00741874">
            <w:pPr>
              <w:spacing w:before="100" w:beforeAutospacing="1"/>
              <w:rPr>
                <w:rFonts w:asciiTheme="minorHAnsi" w:hAnsiTheme="minorHAnsi" w:cstheme="minorHAnsi"/>
                <w:szCs w:val="24"/>
                <w:lang w:val="ru-RU"/>
              </w:rPr>
            </w:pPr>
          </w:p>
        </w:tc>
      </w:tr>
      <w:tr w:rsidR="00741874" w:rsidRPr="00D94D30" w14:paraId="4CAE4EE9" w14:textId="77777777" w:rsidTr="00741874">
        <w:trPr>
          <w:gridAfter w:val="1"/>
          <w:wAfter w:w="3687" w:type="dxa"/>
        </w:trPr>
        <w:tc>
          <w:tcPr>
            <w:tcW w:w="1338" w:type="dxa"/>
            <w:tcBorders>
              <w:top w:val="nil"/>
              <w:left w:val="single" w:sz="4" w:space="0" w:color="auto"/>
              <w:bottom w:val="nil"/>
              <w:right w:val="nil"/>
            </w:tcBorders>
          </w:tcPr>
          <w:p w14:paraId="6BB7F5E2" w14:textId="77777777" w:rsidR="00741874" w:rsidRPr="00D94D30" w:rsidRDefault="00741874">
            <w:pPr>
              <w:rPr>
                <w:rFonts w:asciiTheme="minorHAnsi" w:hAnsiTheme="minorHAnsi" w:cstheme="minorHAnsi"/>
                <w:szCs w:val="24"/>
              </w:rPr>
            </w:pPr>
            <w:r w:rsidRPr="00D94D30">
              <w:rPr>
                <w:rFonts w:asciiTheme="minorHAnsi" w:hAnsiTheme="minorHAnsi" w:cstheme="minorHAnsi"/>
                <w:szCs w:val="24"/>
              </w:rPr>
              <w:t xml:space="preserve">Имя: </w:t>
            </w:r>
          </w:p>
          <w:p w14:paraId="0B60BE1D" w14:textId="77777777" w:rsidR="00741874" w:rsidRPr="00D94D30" w:rsidRDefault="00741874">
            <w:pPr>
              <w:rPr>
                <w:rFonts w:asciiTheme="minorHAnsi" w:hAnsiTheme="minorHAnsi" w:cstheme="minorHAnsi"/>
                <w:szCs w:val="24"/>
              </w:rPr>
            </w:pPr>
          </w:p>
        </w:tc>
        <w:tc>
          <w:tcPr>
            <w:tcW w:w="2697" w:type="dxa"/>
            <w:tcBorders>
              <w:top w:val="nil"/>
              <w:left w:val="nil"/>
              <w:bottom w:val="nil"/>
              <w:right w:val="nil"/>
            </w:tcBorders>
          </w:tcPr>
          <w:p w14:paraId="196A1E4D" w14:textId="77777777" w:rsidR="00741874" w:rsidRPr="00D94D30" w:rsidRDefault="00741874">
            <w:pPr>
              <w:rPr>
                <w:rFonts w:asciiTheme="minorHAnsi" w:hAnsiTheme="minorHAnsi" w:cstheme="minorHAnsi"/>
                <w:szCs w:val="24"/>
              </w:rPr>
            </w:pPr>
          </w:p>
        </w:tc>
        <w:tc>
          <w:tcPr>
            <w:tcW w:w="2185" w:type="dxa"/>
            <w:tcBorders>
              <w:top w:val="nil"/>
              <w:left w:val="nil"/>
              <w:bottom w:val="nil"/>
              <w:right w:val="nil"/>
            </w:tcBorders>
          </w:tcPr>
          <w:p w14:paraId="1719398E" w14:textId="77777777" w:rsidR="00741874" w:rsidRPr="00D94D30" w:rsidRDefault="00741874">
            <w:pPr>
              <w:rPr>
                <w:rFonts w:asciiTheme="minorHAnsi" w:hAnsiTheme="minorHAnsi" w:cstheme="minorHAnsi"/>
                <w:szCs w:val="24"/>
              </w:rPr>
            </w:pPr>
            <w:r w:rsidRPr="00D94D30">
              <w:rPr>
                <w:rFonts w:asciiTheme="minorHAnsi" w:hAnsiTheme="minorHAnsi" w:cstheme="minorHAnsi"/>
                <w:szCs w:val="24"/>
              </w:rPr>
              <w:t xml:space="preserve">Имя: </w:t>
            </w:r>
          </w:p>
          <w:p w14:paraId="3DC1BE4C" w14:textId="77777777" w:rsidR="00741874" w:rsidRPr="00D94D30" w:rsidRDefault="00741874">
            <w:pPr>
              <w:rPr>
                <w:rFonts w:asciiTheme="minorHAnsi" w:hAnsiTheme="minorHAnsi" w:cstheme="minorHAnsi"/>
                <w:szCs w:val="24"/>
              </w:rPr>
            </w:pPr>
          </w:p>
        </w:tc>
      </w:tr>
      <w:tr w:rsidR="00741874" w:rsidRPr="00D94D30" w14:paraId="7DCAE61B" w14:textId="77777777" w:rsidTr="00741874">
        <w:trPr>
          <w:gridAfter w:val="1"/>
          <w:wAfter w:w="3687" w:type="dxa"/>
        </w:trPr>
        <w:tc>
          <w:tcPr>
            <w:tcW w:w="1338" w:type="dxa"/>
            <w:tcBorders>
              <w:top w:val="nil"/>
              <w:left w:val="single" w:sz="4" w:space="0" w:color="auto"/>
              <w:bottom w:val="nil"/>
              <w:right w:val="nil"/>
            </w:tcBorders>
          </w:tcPr>
          <w:p w14:paraId="561630A9" w14:textId="77777777" w:rsidR="00741874" w:rsidRPr="00D94D30" w:rsidRDefault="00741874">
            <w:pPr>
              <w:rPr>
                <w:rFonts w:asciiTheme="minorHAnsi" w:hAnsiTheme="minorHAnsi" w:cstheme="minorHAnsi"/>
                <w:szCs w:val="24"/>
              </w:rPr>
            </w:pPr>
            <w:r w:rsidRPr="00D94D30">
              <w:rPr>
                <w:rFonts w:asciiTheme="minorHAnsi" w:hAnsiTheme="minorHAnsi" w:cstheme="minorHAnsi"/>
                <w:szCs w:val="24"/>
              </w:rPr>
              <w:t xml:space="preserve">Должность: </w:t>
            </w:r>
          </w:p>
          <w:p w14:paraId="2C55B271" w14:textId="77777777" w:rsidR="00741874" w:rsidRPr="00D94D30" w:rsidRDefault="00741874">
            <w:pPr>
              <w:rPr>
                <w:rFonts w:asciiTheme="minorHAnsi" w:hAnsiTheme="minorHAnsi" w:cstheme="minorHAnsi"/>
                <w:szCs w:val="24"/>
              </w:rPr>
            </w:pPr>
          </w:p>
        </w:tc>
        <w:tc>
          <w:tcPr>
            <w:tcW w:w="2697" w:type="dxa"/>
            <w:tcBorders>
              <w:top w:val="nil"/>
              <w:left w:val="nil"/>
              <w:bottom w:val="nil"/>
              <w:right w:val="nil"/>
            </w:tcBorders>
          </w:tcPr>
          <w:p w14:paraId="6EAB53DE" w14:textId="77777777" w:rsidR="00741874" w:rsidRPr="00D94D30" w:rsidRDefault="00741874">
            <w:pPr>
              <w:rPr>
                <w:rFonts w:asciiTheme="minorHAnsi" w:hAnsiTheme="minorHAnsi" w:cstheme="minorHAnsi"/>
                <w:szCs w:val="24"/>
              </w:rPr>
            </w:pPr>
          </w:p>
        </w:tc>
        <w:tc>
          <w:tcPr>
            <w:tcW w:w="2185" w:type="dxa"/>
            <w:tcBorders>
              <w:top w:val="nil"/>
              <w:left w:val="nil"/>
              <w:bottom w:val="nil"/>
              <w:right w:val="nil"/>
            </w:tcBorders>
          </w:tcPr>
          <w:p w14:paraId="3DBD5C0B" w14:textId="77777777" w:rsidR="00741874" w:rsidRPr="00D94D30" w:rsidRDefault="00741874">
            <w:pPr>
              <w:rPr>
                <w:rFonts w:asciiTheme="minorHAnsi" w:hAnsiTheme="minorHAnsi" w:cstheme="minorHAnsi"/>
                <w:szCs w:val="24"/>
              </w:rPr>
            </w:pPr>
            <w:r w:rsidRPr="00D94D30">
              <w:rPr>
                <w:rFonts w:asciiTheme="minorHAnsi" w:hAnsiTheme="minorHAnsi" w:cstheme="minorHAnsi"/>
                <w:szCs w:val="24"/>
              </w:rPr>
              <w:t xml:space="preserve">Должность: </w:t>
            </w:r>
          </w:p>
          <w:p w14:paraId="2480D728" w14:textId="77777777" w:rsidR="00741874" w:rsidRPr="00D94D30" w:rsidRDefault="00741874">
            <w:pPr>
              <w:rPr>
                <w:rFonts w:asciiTheme="minorHAnsi" w:hAnsiTheme="minorHAnsi" w:cstheme="minorHAnsi"/>
                <w:szCs w:val="24"/>
              </w:rPr>
            </w:pPr>
          </w:p>
        </w:tc>
      </w:tr>
      <w:tr w:rsidR="00741874" w:rsidRPr="00D94D30" w14:paraId="6F5148C1" w14:textId="77777777" w:rsidTr="00741874">
        <w:trPr>
          <w:gridAfter w:val="1"/>
          <w:wAfter w:w="3687" w:type="dxa"/>
        </w:trPr>
        <w:tc>
          <w:tcPr>
            <w:tcW w:w="1338" w:type="dxa"/>
            <w:tcBorders>
              <w:top w:val="nil"/>
              <w:left w:val="single" w:sz="4" w:space="0" w:color="auto"/>
              <w:bottom w:val="single" w:sz="4" w:space="0" w:color="auto"/>
              <w:right w:val="nil"/>
            </w:tcBorders>
          </w:tcPr>
          <w:p w14:paraId="6BEA8C12" w14:textId="77777777" w:rsidR="00741874" w:rsidRPr="00D94D30" w:rsidRDefault="00741874">
            <w:pPr>
              <w:rPr>
                <w:rFonts w:asciiTheme="minorHAnsi" w:hAnsiTheme="minorHAnsi" w:cstheme="minorHAnsi"/>
                <w:szCs w:val="24"/>
              </w:rPr>
            </w:pPr>
            <w:r w:rsidRPr="00D94D30">
              <w:rPr>
                <w:rFonts w:asciiTheme="minorHAnsi" w:hAnsiTheme="minorHAnsi" w:cstheme="minorHAnsi"/>
                <w:szCs w:val="24"/>
              </w:rPr>
              <w:t xml:space="preserve">Дата: </w:t>
            </w:r>
          </w:p>
          <w:p w14:paraId="200C8EE5" w14:textId="77777777" w:rsidR="00741874" w:rsidRPr="00D94D30" w:rsidRDefault="00741874">
            <w:pPr>
              <w:rPr>
                <w:rFonts w:asciiTheme="minorHAnsi" w:hAnsiTheme="minorHAnsi" w:cstheme="minorHAnsi"/>
                <w:szCs w:val="24"/>
              </w:rPr>
            </w:pPr>
          </w:p>
        </w:tc>
        <w:tc>
          <w:tcPr>
            <w:tcW w:w="2697" w:type="dxa"/>
            <w:tcBorders>
              <w:top w:val="nil"/>
              <w:left w:val="nil"/>
              <w:bottom w:val="single" w:sz="4" w:space="0" w:color="auto"/>
              <w:right w:val="nil"/>
            </w:tcBorders>
          </w:tcPr>
          <w:p w14:paraId="1CD2A084" w14:textId="77777777" w:rsidR="00741874" w:rsidRPr="00D94D30" w:rsidRDefault="00741874">
            <w:pPr>
              <w:rPr>
                <w:rFonts w:asciiTheme="minorHAnsi" w:hAnsiTheme="minorHAnsi" w:cstheme="minorHAnsi"/>
                <w:szCs w:val="24"/>
              </w:rPr>
            </w:pPr>
          </w:p>
        </w:tc>
        <w:tc>
          <w:tcPr>
            <w:tcW w:w="2185" w:type="dxa"/>
            <w:tcBorders>
              <w:top w:val="nil"/>
              <w:left w:val="nil"/>
              <w:bottom w:val="single" w:sz="4" w:space="0" w:color="auto"/>
              <w:right w:val="nil"/>
            </w:tcBorders>
          </w:tcPr>
          <w:p w14:paraId="576499B4" w14:textId="77777777" w:rsidR="00741874" w:rsidRPr="00D94D30" w:rsidRDefault="00741874">
            <w:pPr>
              <w:rPr>
                <w:rFonts w:asciiTheme="minorHAnsi" w:hAnsiTheme="minorHAnsi" w:cstheme="minorHAnsi"/>
                <w:szCs w:val="24"/>
              </w:rPr>
            </w:pPr>
            <w:r w:rsidRPr="00D94D30">
              <w:rPr>
                <w:rFonts w:asciiTheme="minorHAnsi" w:hAnsiTheme="minorHAnsi" w:cstheme="minorHAnsi"/>
                <w:szCs w:val="24"/>
              </w:rPr>
              <w:t xml:space="preserve">Дата: </w:t>
            </w:r>
          </w:p>
          <w:p w14:paraId="49697F9B" w14:textId="71D63366" w:rsidR="00741874" w:rsidRPr="00D94D30" w:rsidRDefault="00741874">
            <w:pPr>
              <w:rPr>
                <w:rFonts w:asciiTheme="minorHAnsi" w:hAnsiTheme="minorHAnsi" w:cstheme="minorHAnsi"/>
                <w:szCs w:val="24"/>
              </w:rPr>
            </w:pPr>
          </w:p>
        </w:tc>
      </w:tr>
    </w:tbl>
    <w:p w14:paraId="2B7D5B27" w14:textId="77777777" w:rsidR="00FD500A" w:rsidRPr="00D94D30" w:rsidRDefault="00FD500A" w:rsidP="002A3C05">
      <w:pPr>
        <w:jc w:val="both"/>
        <w:rPr>
          <w:rFonts w:asciiTheme="minorHAnsi" w:hAnsiTheme="minorHAnsi" w:cstheme="minorHAnsi"/>
          <w:szCs w:val="24"/>
          <w:lang w:eastAsia="it-IT"/>
        </w:rPr>
      </w:pPr>
    </w:p>
    <w:p w14:paraId="031EB865" w14:textId="77777777" w:rsidR="00FD500A" w:rsidRPr="00D94D30" w:rsidRDefault="00FD500A" w:rsidP="002A3C05">
      <w:pPr>
        <w:jc w:val="both"/>
        <w:rPr>
          <w:rFonts w:asciiTheme="minorHAnsi" w:hAnsiTheme="minorHAnsi" w:cstheme="minorHAnsi"/>
          <w:szCs w:val="24"/>
        </w:rPr>
      </w:pPr>
      <w:r w:rsidRPr="00D94D30">
        <w:rPr>
          <w:rFonts w:asciiTheme="minorHAnsi" w:hAnsiTheme="minorHAnsi" w:cstheme="minorHAnsi"/>
          <w:szCs w:val="24"/>
        </w:rPr>
        <w:br w:type="page"/>
      </w:r>
    </w:p>
    <w:tbl>
      <w:tblPr>
        <w:tblW w:w="921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3"/>
        <w:gridCol w:w="4961"/>
      </w:tblGrid>
      <w:tr w:rsidR="00741874" w:rsidRPr="00D94D30" w14:paraId="7EE15DED" w14:textId="77777777" w:rsidTr="00E517C6">
        <w:trPr>
          <w:trHeight w:val="156"/>
        </w:trPr>
        <w:tc>
          <w:tcPr>
            <w:tcW w:w="4253" w:type="dxa"/>
            <w:tcBorders>
              <w:top w:val="single" w:sz="4" w:space="0" w:color="auto"/>
              <w:left w:val="single" w:sz="4" w:space="0" w:color="auto"/>
              <w:bottom w:val="dotted" w:sz="4" w:space="0" w:color="auto"/>
              <w:right w:val="dotted" w:sz="4" w:space="0" w:color="auto"/>
            </w:tcBorders>
            <w:vAlign w:val="center"/>
            <w:hideMark/>
          </w:tcPr>
          <w:p w14:paraId="66896831" w14:textId="53B04272" w:rsidR="00741874" w:rsidRPr="00D94D30" w:rsidRDefault="00741874" w:rsidP="00741874">
            <w:pPr>
              <w:tabs>
                <w:tab w:val="left" w:pos="270"/>
                <w:tab w:val="left" w:pos="540"/>
              </w:tabs>
              <w:jc w:val="both"/>
              <w:rPr>
                <w:rFonts w:asciiTheme="minorHAnsi" w:hAnsiTheme="minorHAnsi" w:cstheme="minorHAnsi"/>
                <w:b/>
                <w:szCs w:val="24"/>
              </w:rPr>
            </w:pPr>
            <w:bookmarkStart w:id="1" w:name="_Toc238463790"/>
            <w:bookmarkEnd w:id="1"/>
            <w:r w:rsidRPr="00D94D30">
              <w:rPr>
                <w:rFonts w:asciiTheme="minorHAnsi" w:hAnsiTheme="minorHAnsi" w:cstheme="minorHAnsi"/>
                <w:b/>
                <w:color w:val="000000" w:themeColor="text1"/>
                <w:szCs w:val="24"/>
              </w:rPr>
              <w:t xml:space="preserve">Название </w:t>
            </w:r>
            <w:r w:rsidRPr="00D94D30">
              <w:rPr>
                <w:rFonts w:asciiTheme="minorHAnsi" w:hAnsiTheme="minorHAnsi" w:cstheme="minorHAnsi"/>
                <w:b/>
                <w:color w:val="000000" w:themeColor="text1"/>
                <w:szCs w:val="24"/>
                <w:lang w:val="ru-RU"/>
              </w:rPr>
              <w:t>п</w:t>
            </w:r>
            <w:r w:rsidRPr="00D94D30">
              <w:rPr>
                <w:rFonts w:asciiTheme="minorHAnsi" w:hAnsiTheme="minorHAnsi" w:cstheme="minorHAnsi"/>
                <w:b/>
                <w:color w:val="000000" w:themeColor="text1"/>
                <w:szCs w:val="24"/>
              </w:rPr>
              <w:t>роекта:</w:t>
            </w:r>
          </w:p>
        </w:tc>
        <w:tc>
          <w:tcPr>
            <w:tcW w:w="4961" w:type="dxa"/>
            <w:tcBorders>
              <w:top w:val="single" w:sz="4" w:space="0" w:color="auto"/>
              <w:left w:val="dotted" w:sz="4" w:space="0" w:color="auto"/>
              <w:bottom w:val="dotted" w:sz="4" w:space="0" w:color="auto"/>
              <w:right w:val="single" w:sz="4" w:space="0" w:color="auto"/>
            </w:tcBorders>
          </w:tcPr>
          <w:p w14:paraId="406F0A0D" w14:textId="2E8C398D" w:rsidR="00741874" w:rsidRPr="00D94D30" w:rsidRDefault="008B5863" w:rsidP="008B5863">
            <w:pPr>
              <w:rPr>
                <w:rFonts w:asciiTheme="minorHAnsi" w:hAnsiTheme="minorHAnsi" w:cstheme="minorHAnsi"/>
                <w:b/>
                <w:szCs w:val="24"/>
                <w:lang w:val="ru-RU"/>
              </w:rPr>
            </w:pPr>
            <w:r w:rsidRPr="00D94D30">
              <w:rPr>
                <w:rFonts w:asciiTheme="minorHAnsi" w:hAnsiTheme="minorHAnsi" w:cstheme="minorHAnsi"/>
                <w:b/>
                <w:bCs/>
                <w:szCs w:val="24"/>
                <w:lang w:val="ru-RU"/>
              </w:rPr>
              <w:t xml:space="preserve">Улучшение состояния биологического разнообразия и устойчивое развитие лесного хозяйства </w:t>
            </w:r>
          </w:p>
        </w:tc>
      </w:tr>
      <w:tr w:rsidR="00741874" w:rsidRPr="00D94D30" w14:paraId="73775765" w14:textId="77777777" w:rsidTr="00E517C6">
        <w:trPr>
          <w:trHeight w:val="175"/>
        </w:trPr>
        <w:tc>
          <w:tcPr>
            <w:tcW w:w="4253" w:type="dxa"/>
            <w:tcBorders>
              <w:top w:val="dotted" w:sz="4" w:space="0" w:color="auto"/>
              <w:left w:val="single" w:sz="4" w:space="0" w:color="auto"/>
              <w:bottom w:val="dotted" w:sz="4" w:space="0" w:color="auto"/>
              <w:right w:val="dotted" w:sz="4" w:space="0" w:color="auto"/>
            </w:tcBorders>
            <w:vAlign w:val="center"/>
            <w:hideMark/>
          </w:tcPr>
          <w:p w14:paraId="26DD38B2" w14:textId="7E374A1F" w:rsidR="00741874" w:rsidRPr="00D94D30" w:rsidRDefault="00741874" w:rsidP="00741874">
            <w:pPr>
              <w:tabs>
                <w:tab w:val="left" w:pos="270"/>
                <w:tab w:val="left" w:pos="540"/>
              </w:tabs>
              <w:jc w:val="both"/>
              <w:rPr>
                <w:rFonts w:asciiTheme="minorHAnsi" w:hAnsiTheme="minorHAnsi" w:cstheme="minorHAnsi"/>
                <w:b/>
                <w:szCs w:val="24"/>
              </w:rPr>
            </w:pPr>
            <w:r w:rsidRPr="00D94D30">
              <w:rPr>
                <w:rFonts w:asciiTheme="minorHAnsi" w:hAnsiTheme="minorHAnsi" w:cstheme="minorHAnsi"/>
                <w:b/>
                <w:color w:val="000000" w:themeColor="text1"/>
                <w:szCs w:val="24"/>
              </w:rPr>
              <w:t>Символ проекта:</w:t>
            </w:r>
          </w:p>
        </w:tc>
        <w:tc>
          <w:tcPr>
            <w:tcW w:w="4961" w:type="dxa"/>
            <w:tcBorders>
              <w:top w:val="dotted" w:sz="4" w:space="0" w:color="auto"/>
              <w:left w:val="dotted" w:sz="4" w:space="0" w:color="auto"/>
              <w:bottom w:val="dotted" w:sz="4" w:space="0" w:color="auto"/>
              <w:right w:val="single" w:sz="4" w:space="0" w:color="auto"/>
            </w:tcBorders>
          </w:tcPr>
          <w:p w14:paraId="0FD4D836" w14:textId="77777777" w:rsidR="00741874" w:rsidRPr="00D94D30" w:rsidRDefault="00741874" w:rsidP="00741874">
            <w:pPr>
              <w:tabs>
                <w:tab w:val="left" w:pos="270"/>
                <w:tab w:val="left" w:pos="540"/>
              </w:tabs>
              <w:jc w:val="both"/>
              <w:rPr>
                <w:rFonts w:asciiTheme="minorHAnsi" w:hAnsiTheme="minorHAnsi" w:cstheme="minorHAnsi"/>
                <w:szCs w:val="24"/>
              </w:rPr>
            </w:pPr>
          </w:p>
        </w:tc>
      </w:tr>
      <w:tr w:rsidR="00741874" w:rsidRPr="00D94D30" w14:paraId="2E8011E4" w14:textId="77777777" w:rsidTr="00E517C6">
        <w:trPr>
          <w:trHeight w:val="77"/>
        </w:trPr>
        <w:tc>
          <w:tcPr>
            <w:tcW w:w="4253" w:type="dxa"/>
            <w:tcBorders>
              <w:top w:val="dotted" w:sz="4" w:space="0" w:color="auto"/>
              <w:left w:val="single" w:sz="4" w:space="0" w:color="auto"/>
              <w:bottom w:val="dotted" w:sz="4" w:space="0" w:color="auto"/>
              <w:right w:val="dotted" w:sz="4" w:space="0" w:color="auto"/>
            </w:tcBorders>
            <w:vAlign w:val="center"/>
            <w:hideMark/>
          </w:tcPr>
          <w:p w14:paraId="4460BE58" w14:textId="04ED1578" w:rsidR="00741874" w:rsidRPr="00D94D30" w:rsidRDefault="00741874" w:rsidP="00741874">
            <w:pPr>
              <w:tabs>
                <w:tab w:val="left" w:pos="270"/>
                <w:tab w:val="left" w:pos="540"/>
              </w:tabs>
              <w:jc w:val="both"/>
              <w:rPr>
                <w:rFonts w:asciiTheme="minorHAnsi" w:hAnsiTheme="minorHAnsi" w:cstheme="minorHAnsi"/>
                <w:b/>
                <w:szCs w:val="24"/>
              </w:rPr>
            </w:pPr>
            <w:r w:rsidRPr="00D94D30">
              <w:rPr>
                <w:rFonts w:asciiTheme="minorHAnsi" w:hAnsiTheme="minorHAnsi" w:cstheme="minorHAnsi"/>
                <w:b/>
                <w:color w:val="000000" w:themeColor="text1"/>
                <w:szCs w:val="24"/>
              </w:rPr>
              <w:t>Страна</w:t>
            </w:r>
            <w:r w:rsidRPr="00D94D30">
              <w:rPr>
                <w:rFonts w:asciiTheme="minorHAnsi" w:hAnsiTheme="minorHAnsi" w:cstheme="minorHAnsi"/>
                <w:b/>
                <w:color w:val="000000" w:themeColor="text1"/>
                <w:szCs w:val="24"/>
                <w:lang w:val="ru-RU"/>
              </w:rPr>
              <w:t xml:space="preserve"> (ы)</w:t>
            </w:r>
            <w:r w:rsidRPr="00D94D30">
              <w:rPr>
                <w:rFonts w:asciiTheme="minorHAnsi" w:hAnsiTheme="minorHAnsi" w:cstheme="minorHAnsi"/>
                <w:b/>
                <w:color w:val="000000" w:themeColor="text1"/>
                <w:szCs w:val="24"/>
              </w:rPr>
              <w:t>-получатель</w:t>
            </w:r>
            <w:r w:rsidRPr="00D94D30">
              <w:rPr>
                <w:rFonts w:asciiTheme="minorHAnsi" w:hAnsiTheme="minorHAnsi" w:cstheme="minorHAnsi"/>
                <w:b/>
                <w:color w:val="000000" w:themeColor="text1"/>
                <w:szCs w:val="24"/>
                <w:lang w:val="ru-RU"/>
              </w:rPr>
              <w:t xml:space="preserve"> (и)</w:t>
            </w:r>
            <w:r w:rsidRPr="00D94D30">
              <w:rPr>
                <w:rFonts w:asciiTheme="minorHAnsi" w:hAnsiTheme="minorHAnsi" w:cstheme="minorHAnsi"/>
                <w:b/>
                <w:color w:val="000000" w:themeColor="text1"/>
                <w:szCs w:val="24"/>
              </w:rPr>
              <w:t>:</w:t>
            </w:r>
          </w:p>
        </w:tc>
        <w:tc>
          <w:tcPr>
            <w:tcW w:w="4961" w:type="dxa"/>
            <w:tcBorders>
              <w:top w:val="dotted" w:sz="4" w:space="0" w:color="auto"/>
              <w:left w:val="dotted" w:sz="4" w:space="0" w:color="auto"/>
              <w:bottom w:val="dotted" w:sz="4" w:space="0" w:color="auto"/>
              <w:right w:val="single" w:sz="4" w:space="0" w:color="auto"/>
            </w:tcBorders>
          </w:tcPr>
          <w:p w14:paraId="0E12F2A4" w14:textId="4B78E03D" w:rsidR="00741874" w:rsidRPr="00D94D30" w:rsidRDefault="00741874" w:rsidP="00741874">
            <w:pPr>
              <w:tabs>
                <w:tab w:val="left" w:pos="270"/>
                <w:tab w:val="left" w:pos="540"/>
              </w:tabs>
              <w:jc w:val="both"/>
              <w:rPr>
                <w:rFonts w:asciiTheme="minorHAnsi" w:hAnsiTheme="minorHAnsi" w:cstheme="minorHAnsi"/>
                <w:szCs w:val="24"/>
                <w:lang w:val="ru-RU"/>
              </w:rPr>
            </w:pPr>
            <w:r w:rsidRPr="00D94D30">
              <w:rPr>
                <w:rFonts w:asciiTheme="minorHAnsi" w:hAnsiTheme="minorHAnsi" w:cstheme="minorHAnsi"/>
                <w:b/>
                <w:bCs/>
                <w:szCs w:val="24"/>
                <w:lang w:val="ru-RU"/>
              </w:rPr>
              <w:t>Фокусные страны:</w:t>
            </w:r>
            <w:r w:rsidRPr="00D94D30">
              <w:rPr>
                <w:rFonts w:asciiTheme="minorHAnsi" w:hAnsiTheme="minorHAnsi" w:cstheme="minorHAnsi"/>
                <w:szCs w:val="24"/>
                <w:lang w:val="ru-RU"/>
              </w:rPr>
              <w:t xml:space="preserve"> </w:t>
            </w:r>
            <w:r w:rsidR="00C74EAE" w:rsidRPr="00D94D30">
              <w:rPr>
                <w:rFonts w:asciiTheme="minorHAnsi" w:hAnsiTheme="minorHAnsi" w:cstheme="minorHAnsi"/>
                <w:szCs w:val="24"/>
                <w:lang w:val="ru-RU"/>
              </w:rPr>
              <w:t>Казахстан</w:t>
            </w:r>
            <w:r w:rsidRPr="00D94D30">
              <w:rPr>
                <w:rFonts w:asciiTheme="minorHAnsi" w:hAnsiTheme="minorHAnsi" w:cstheme="minorHAnsi"/>
                <w:szCs w:val="24"/>
                <w:lang w:val="ru-RU"/>
              </w:rPr>
              <w:t xml:space="preserve">, </w:t>
            </w:r>
            <w:r w:rsidR="00C74EAE" w:rsidRPr="00D94D30">
              <w:rPr>
                <w:rFonts w:asciiTheme="minorHAnsi" w:hAnsiTheme="minorHAnsi" w:cstheme="minorHAnsi"/>
                <w:szCs w:val="24"/>
                <w:lang w:val="ru-RU"/>
              </w:rPr>
              <w:t>Кыргызстан</w:t>
            </w:r>
            <w:r w:rsidRPr="00D94D30">
              <w:rPr>
                <w:rFonts w:asciiTheme="minorHAnsi" w:hAnsiTheme="minorHAnsi" w:cstheme="minorHAnsi"/>
                <w:szCs w:val="24"/>
                <w:lang w:val="ru-RU"/>
              </w:rPr>
              <w:t xml:space="preserve">, </w:t>
            </w:r>
            <w:r w:rsidR="00C74EAE" w:rsidRPr="00D94D30">
              <w:rPr>
                <w:rFonts w:asciiTheme="minorHAnsi" w:hAnsiTheme="minorHAnsi" w:cstheme="minorHAnsi"/>
                <w:szCs w:val="24"/>
                <w:lang w:val="ru-RU"/>
              </w:rPr>
              <w:t>Таджикистан</w:t>
            </w:r>
            <w:r w:rsidRPr="00D94D30">
              <w:rPr>
                <w:rFonts w:asciiTheme="minorHAnsi" w:hAnsiTheme="minorHAnsi" w:cstheme="minorHAnsi"/>
                <w:szCs w:val="24"/>
                <w:lang w:val="ru-RU"/>
              </w:rPr>
              <w:t xml:space="preserve">, </w:t>
            </w:r>
            <w:r w:rsidR="00C74EAE" w:rsidRPr="00D94D30">
              <w:rPr>
                <w:rFonts w:asciiTheme="minorHAnsi" w:hAnsiTheme="minorHAnsi" w:cstheme="minorHAnsi"/>
                <w:szCs w:val="24"/>
                <w:lang w:val="ru-RU"/>
              </w:rPr>
              <w:t>Узбекистан</w:t>
            </w:r>
          </w:p>
          <w:p w14:paraId="4E730B29" w14:textId="1AA61021" w:rsidR="00741874" w:rsidRPr="00D94D30" w:rsidRDefault="00C74EAE" w:rsidP="00C74EAE">
            <w:pPr>
              <w:tabs>
                <w:tab w:val="left" w:pos="270"/>
                <w:tab w:val="left" w:pos="540"/>
              </w:tabs>
              <w:jc w:val="both"/>
              <w:rPr>
                <w:rFonts w:asciiTheme="minorHAnsi" w:hAnsiTheme="minorHAnsi" w:cstheme="minorHAnsi"/>
                <w:szCs w:val="24"/>
                <w:lang w:val="ru-RU"/>
              </w:rPr>
            </w:pPr>
            <w:r w:rsidRPr="00D94D30">
              <w:rPr>
                <w:rFonts w:asciiTheme="minorHAnsi" w:hAnsiTheme="minorHAnsi" w:cstheme="minorHAnsi"/>
                <w:b/>
                <w:bCs/>
                <w:szCs w:val="24"/>
                <w:lang w:val="ru-RU"/>
              </w:rPr>
              <w:t>Прочие страны-бенефициары:</w:t>
            </w:r>
            <w:r w:rsidR="00741874"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 xml:space="preserve">Азербайджан </w:t>
            </w:r>
            <w:r w:rsidR="00741874"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Черногория</w:t>
            </w:r>
            <w:r w:rsidR="00741874"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Туркменистан</w:t>
            </w:r>
          </w:p>
        </w:tc>
      </w:tr>
      <w:tr w:rsidR="00466FEE" w:rsidRPr="00D94D30" w14:paraId="260C56D2" w14:textId="77777777" w:rsidTr="00E517C6">
        <w:trPr>
          <w:trHeight w:val="243"/>
        </w:trPr>
        <w:tc>
          <w:tcPr>
            <w:tcW w:w="4253" w:type="dxa"/>
            <w:tcBorders>
              <w:top w:val="dotted" w:sz="4" w:space="0" w:color="auto"/>
              <w:left w:val="single" w:sz="4" w:space="0" w:color="auto"/>
              <w:bottom w:val="dotted" w:sz="4" w:space="0" w:color="auto"/>
              <w:right w:val="dotted" w:sz="4" w:space="0" w:color="auto"/>
            </w:tcBorders>
            <w:vAlign w:val="center"/>
            <w:hideMark/>
          </w:tcPr>
          <w:p w14:paraId="023B242F" w14:textId="1FD3EE40" w:rsidR="00E517C6" w:rsidRPr="00D94D30" w:rsidRDefault="00C74EAE" w:rsidP="002A3C05">
            <w:pPr>
              <w:tabs>
                <w:tab w:val="left" w:pos="270"/>
                <w:tab w:val="left" w:pos="540"/>
              </w:tabs>
              <w:jc w:val="both"/>
              <w:rPr>
                <w:rFonts w:asciiTheme="minorHAnsi" w:hAnsiTheme="minorHAnsi" w:cstheme="minorHAnsi"/>
                <w:b/>
                <w:szCs w:val="24"/>
                <w:lang w:val="ru-RU"/>
              </w:rPr>
            </w:pPr>
            <w:r w:rsidRPr="00D94D30">
              <w:rPr>
                <w:rFonts w:asciiTheme="minorHAnsi" w:hAnsiTheme="minorHAnsi" w:cstheme="minorHAnsi"/>
                <w:b/>
                <w:color w:val="000000" w:themeColor="text1"/>
                <w:szCs w:val="24"/>
                <w:lang w:val="ru-RU"/>
              </w:rPr>
              <w:t>Правительство (-а) / другой (-ие) партнер (-ы):</w:t>
            </w:r>
          </w:p>
        </w:tc>
        <w:tc>
          <w:tcPr>
            <w:tcW w:w="4961" w:type="dxa"/>
            <w:tcBorders>
              <w:top w:val="dotted" w:sz="4" w:space="0" w:color="auto"/>
              <w:left w:val="dotted" w:sz="4" w:space="0" w:color="auto"/>
              <w:bottom w:val="dotted" w:sz="4" w:space="0" w:color="auto"/>
              <w:right w:val="single" w:sz="4" w:space="0" w:color="auto"/>
            </w:tcBorders>
          </w:tcPr>
          <w:p w14:paraId="14C1D582" w14:textId="7DF4823C" w:rsidR="008A42D8" w:rsidRPr="00D94D30" w:rsidRDefault="00C74EAE" w:rsidP="008A42D8">
            <w:pPr>
              <w:jc w:val="both"/>
              <w:rPr>
                <w:rFonts w:asciiTheme="minorHAnsi" w:hAnsiTheme="minorHAnsi" w:cstheme="minorHAnsi"/>
                <w:b/>
                <w:bCs/>
                <w:szCs w:val="24"/>
              </w:rPr>
            </w:pPr>
            <w:r w:rsidRPr="00D94D30">
              <w:rPr>
                <w:rFonts w:asciiTheme="minorHAnsi" w:hAnsiTheme="minorHAnsi" w:cstheme="minorHAnsi"/>
                <w:b/>
                <w:bCs/>
                <w:szCs w:val="24"/>
                <w:lang w:val="ru-RU"/>
              </w:rPr>
              <w:t>Фокусные страны</w:t>
            </w:r>
            <w:r w:rsidR="008A42D8" w:rsidRPr="00D94D30">
              <w:rPr>
                <w:rFonts w:asciiTheme="minorHAnsi" w:hAnsiTheme="minorHAnsi" w:cstheme="minorHAnsi"/>
                <w:b/>
                <w:bCs/>
                <w:szCs w:val="24"/>
              </w:rPr>
              <w:t>:</w:t>
            </w:r>
          </w:p>
          <w:p w14:paraId="7DDCEB61" w14:textId="5442B178" w:rsidR="008A42D8" w:rsidRPr="00D94D30" w:rsidRDefault="00C74EAE" w:rsidP="002B4128">
            <w:pPr>
              <w:pStyle w:val="ListeParagraf"/>
              <w:numPr>
                <w:ilvl w:val="0"/>
                <w:numId w:val="21"/>
              </w:numPr>
              <w:jc w:val="both"/>
              <w:rPr>
                <w:rFonts w:asciiTheme="minorHAnsi" w:hAnsiTheme="minorHAnsi" w:cstheme="minorHAnsi"/>
                <w:noProof w:val="0"/>
                <w:sz w:val="24"/>
                <w:szCs w:val="24"/>
                <w:lang w:val="ru-RU"/>
              </w:rPr>
            </w:pPr>
            <w:r w:rsidRPr="00D94D30">
              <w:rPr>
                <w:rFonts w:asciiTheme="minorHAnsi" w:hAnsiTheme="minorHAnsi" w:cstheme="minorHAnsi"/>
                <w:b/>
                <w:bCs/>
                <w:noProof w:val="0"/>
                <w:sz w:val="24"/>
                <w:szCs w:val="24"/>
                <w:lang w:val="ru-RU"/>
              </w:rPr>
              <w:t>Казахстан</w:t>
            </w:r>
            <w:r w:rsidR="008A42D8" w:rsidRPr="00D94D30">
              <w:rPr>
                <w:rFonts w:asciiTheme="minorHAnsi" w:hAnsiTheme="minorHAnsi" w:cstheme="minorHAnsi"/>
                <w:noProof w:val="0"/>
                <w:sz w:val="24"/>
                <w:szCs w:val="24"/>
                <w:lang w:val="ru-RU"/>
              </w:rPr>
              <w:t xml:space="preserve">: </w:t>
            </w:r>
            <w:r w:rsidRPr="00D94D30">
              <w:rPr>
                <w:rFonts w:asciiTheme="minorHAnsi" w:hAnsiTheme="minorHAnsi" w:cstheme="minorHAnsi"/>
                <w:noProof w:val="0"/>
                <w:sz w:val="24"/>
                <w:szCs w:val="24"/>
                <w:lang w:val="ru-RU"/>
              </w:rPr>
              <w:t>Комитет лесного хозяйства и животного мира Министерства экологии, геологии и природных ресурсов Республики Казахстан</w:t>
            </w:r>
          </w:p>
          <w:p w14:paraId="1F3EEA3E" w14:textId="77777777" w:rsidR="008A42D8" w:rsidRPr="00D94D30" w:rsidRDefault="008A42D8" w:rsidP="008A42D8">
            <w:pPr>
              <w:jc w:val="both"/>
              <w:rPr>
                <w:rFonts w:asciiTheme="minorHAnsi" w:hAnsiTheme="minorHAnsi" w:cstheme="minorHAnsi"/>
                <w:szCs w:val="24"/>
                <w:lang w:val="ru-RU"/>
              </w:rPr>
            </w:pPr>
          </w:p>
          <w:p w14:paraId="4BAD05B1" w14:textId="5A0CBA30" w:rsidR="008A42D8" w:rsidRPr="00D94D30" w:rsidRDefault="00C74EAE" w:rsidP="002B4128">
            <w:pPr>
              <w:pStyle w:val="ListeParagraf"/>
              <w:numPr>
                <w:ilvl w:val="0"/>
                <w:numId w:val="21"/>
              </w:numPr>
              <w:jc w:val="both"/>
              <w:rPr>
                <w:rFonts w:asciiTheme="minorHAnsi" w:hAnsiTheme="minorHAnsi" w:cstheme="minorHAnsi"/>
                <w:noProof w:val="0"/>
                <w:sz w:val="24"/>
                <w:szCs w:val="24"/>
                <w:lang w:val="ru-RU"/>
              </w:rPr>
            </w:pPr>
            <w:r w:rsidRPr="00D94D30">
              <w:rPr>
                <w:rFonts w:asciiTheme="minorHAnsi" w:hAnsiTheme="minorHAnsi" w:cstheme="minorHAnsi"/>
                <w:b/>
                <w:bCs/>
                <w:noProof w:val="0"/>
                <w:sz w:val="24"/>
                <w:szCs w:val="24"/>
                <w:lang w:val="ru-RU"/>
              </w:rPr>
              <w:t>Кыргызстан</w:t>
            </w:r>
            <w:r w:rsidR="008A42D8" w:rsidRPr="00D94D30">
              <w:rPr>
                <w:rFonts w:asciiTheme="minorHAnsi" w:hAnsiTheme="minorHAnsi" w:cstheme="minorHAnsi"/>
                <w:noProof w:val="0"/>
                <w:sz w:val="24"/>
                <w:szCs w:val="24"/>
                <w:lang w:val="ru-RU"/>
              </w:rPr>
              <w:t xml:space="preserve">: </w:t>
            </w:r>
            <w:r w:rsidRPr="00D94D30">
              <w:rPr>
                <w:rFonts w:asciiTheme="minorHAnsi" w:hAnsiTheme="minorHAnsi" w:cstheme="minorHAnsi"/>
                <w:bCs/>
                <w:sz w:val="24"/>
                <w:szCs w:val="24"/>
                <w:lang w:val="ru-RU"/>
              </w:rPr>
              <w:t>Государственное агентство охраны окружающей среды и лесного хозяйства, Департамент лесных экосистем</w:t>
            </w:r>
          </w:p>
          <w:p w14:paraId="47C047D8" w14:textId="77777777" w:rsidR="008A42D8" w:rsidRPr="00D94D30" w:rsidRDefault="008A42D8" w:rsidP="008A42D8">
            <w:pPr>
              <w:jc w:val="both"/>
              <w:rPr>
                <w:rFonts w:asciiTheme="minorHAnsi" w:hAnsiTheme="minorHAnsi" w:cstheme="minorHAnsi"/>
                <w:szCs w:val="24"/>
                <w:lang w:val="ru-RU"/>
              </w:rPr>
            </w:pPr>
          </w:p>
          <w:p w14:paraId="3690FC91" w14:textId="02EADD75" w:rsidR="008A42D8" w:rsidRPr="00D94D30" w:rsidRDefault="00C74EAE" w:rsidP="002B4128">
            <w:pPr>
              <w:pStyle w:val="ListeParagraf"/>
              <w:numPr>
                <w:ilvl w:val="0"/>
                <w:numId w:val="21"/>
              </w:numPr>
              <w:jc w:val="both"/>
              <w:rPr>
                <w:rFonts w:asciiTheme="minorHAnsi" w:hAnsiTheme="minorHAnsi" w:cstheme="minorHAnsi"/>
                <w:noProof w:val="0"/>
                <w:sz w:val="24"/>
                <w:szCs w:val="24"/>
                <w:lang w:val="ru-RU"/>
              </w:rPr>
            </w:pPr>
            <w:r w:rsidRPr="00D94D30">
              <w:rPr>
                <w:rFonts w:asciiTheme="minorHAnsi" w:hAnsiTheme="minorHAnsi" w:cstheme="minorHAnsi"/>
                <w:b/>
                <w:bCs/>
                <w:noProof w:val="0"/>
                <w:sz w:val="24"/>
                <w:szCs w:val="24"/>
                <w:lang w:val="ru-RU"/>
              </w:rPr>
              <w:t>Таджикистан</w:t>
            </w:r>
            <w:r w:rsidR="008A42D8" w:rsidRPr="00D94D30">
              <w:rPr>
                <w:rFonts w:asciiTheme="minorHAnsi" w:hAnsiTheme="minorHAnsi" w:cstheme="minorHAnsi"/>
                <w:b/>
                <w:bCs/>
                <w:noProof w:val="0"/>
                <w:sz w:val="24"/>
                <w:szCs w:val="24"/>
                <w:lang w:val="ru-RU"/>
              </w:rPr>
              <w:t>:</w:t>
            </w:r>
            <w:r w:rsidR="008A42D8" w:rsidRPr="00D94D30">
              <w:rPr>
                <w:rFonts w:asciiTheme="minorHAnsi" w:hAnsiTheme="minorHAnsi" w:cstheme="minorHAnsi"/>
                <w:noProof w:val="0"/>
                <w:sz w:val="24"/>
                <w:szCs w:val="24"/>
                <w:lang w:val="ru-RU"/>
              </w:rPr>
              <w:t xml:space="preserve"> </w:t>
            </w:r>
            <w:r w:rsidRPr="00D94D30">
              <w:rPr>
                <w:rFonts w:asciiTheme="minorHAnsi" w:hAnsiTheme="minorHAnsi" w:cstheme="minorHAnsi"/>
                <w:bCs/>
                <w:sz w:val="24"/>
                <w:szCs w:val="24"/>
                <w:lang w:val="ru-RU"/>
              </w:rPr>
              <w:t>Агентство лесного хозяйства</w:t>
            </w:r>
            <w:r w:rsidR="0055596C" w:rsidRPr="00D94D30">
              <w:rPr>
                <w:rFonts w:asciiTheme="minorHAnsi" w:hAnsiTheme="minorHAnsi" w:cstheme="minorHAnsi"/>
                <w:bCs/>
                <w:sz w:val="24"/>
                <w:szCs w:val="24"/>
                <w:lang w:val="ru-RU"/>
              </w:rPr>
              <w:t xml:space="preserve"> при Правительстве Таджикистана </w:t>
            </w:r>
          </w:p>
          <w:p w14:paraId="2911CD66" w14:textId="77777777" w:rsidR="008A42D8" w:rsidRPr="00D94D30" w:rsidRDefault="008A42D8" w:rsidP="008A42D8">
            <w:pPr>
              <w:pStyle w:val="ListeParagraf"/>
              <w:rPr>
                <w:rFonts w:asciiTheme="minorHAnsi" w:hAnsiTheme="minorHAnsi" w:cstheme="minorHAnsi"/>
                <w:noProof w:val="0"/>
                <w:sz w:val="24"/>
                <w:szCs w:val="24"/>
                <w:lang w:val="ru-RU"/>
              </w:rPr>
            </w:pPr>
          </w:p>
          <w:p w14:paraId="29E3F3EE" w14:textId="1666ED3E" w:rsidR="008A42D8" w:rsidRPr="00D94D30" w:rsidRDefault="00C74EAE" w:rsidP="002B4128">
            <w:pPr>
              <w:pStyle w:val="ListeParagraf"/>
              <w:numPr>
                <w:ilvl w:val="0"/>
                <w:numId w:val="21"/>
              </w:numPr>
              <w:jc w:val="both"/>
              <w:rPr>
                <w:rFonts w:asciiTheme="minorHAnsi" w:hAnsiTheme="minorHAnsi" w:cstheme="minorHAnsi"/>
                <w:noProof w:val="0"/>
                <w:sz w:val="24"/>
                <w:szCs w:val="24"/>
                <w:lang w:val="ru-RU"/>
              </w:rPr>
            </w:pPr>
            <w:r w:rsidRPr="00D94D30">
              <w:rPr>
                <w:rFonts w:asciiTheme="minorHAnsi" w:hAnsiTheme="minorHAnsi" w:cstheme="minorHAnsi"/>
                <w:b/>
                <w:bCs/>
                <w:noProof w:val="0"/>
                <w:sz w:val="24"/>
                <w:szCs w:val="24"/>
                <w:lang w:val="ru-RU"/>
              </w:rPr>
              <w:t>Узбекистан</w:t>
            </w:r>
            <w:r w:rsidR="008A42D8" w:rsidRPr="00D94D30">
              <w:rPr>
                <w:rFonts w:asciiTheme="minorHAnsi" w:hAnsiTheme="minorHAnsi" w:cstheme="minorHAnsi"/>
                <w:b/>
                <w:bCs/>
                <w:noProof w:val="0"/>
                <w:sz w:val="24"/>
                <w:szCs w:val="24"/>
                <w:lang w:val="ru-RU"/>
              </w:rPr>
              <w:t>:</w:t>
            </w:r>
            <w:r w:rsidR="008A42D8" w:rsidRPr="00D94D30">
              <w:rPr>
                <w:rFonts w:asciiTheme="minorHAnsi" w:hAnsiTheme="minorHAnsi" w:cstheme="minorHAnsi"/>
                <w:noProof w:val="0"/>
                <w:sz w:val="24"/>
                <w:szCs w:val="24"/>
                <w:lang w:val="ru-RU"/>
              </w:rPr>
              <w:t xml:space="preserve"> </w:t>
            </w:r>
            <w:r w:rsidRPr="00D94D30">
              <w:rPr>
                <w:rFonts w:asciiTheme="minorHAnsi" w:hAnsiTheme="minorHAnsi" w:cstheme="minorHAnsi"/>
                <w:bCs/>
                <w:sz w:val="24"/>
                <w:szCs w:val="24"/>
                <w:lang w:val="ru-RU"/>
              </w:rPr>
              <w:t>Государственный комитет лесного хозяйства Республики Узбекистан</w:t>
            </w:r>
          </w:p>
          <w:p w14:paraId="33973935" w14:textId="4B7A662B" w:rsidR="008A42D8" w:rsidRPr="00D94D30" w:rsidRDefault="008A42D8" w:rsidP="008A42D8">
            <w:pPr>
              <w:jc w:val="both"/>
              <w:rPr>
                <w:rFonts w:asciiTheme="minorHAnsi" w:hAnsiTheme="minorHAnsi" w:cstheme="minorHAnsi"/>
                <w:szCs w:val="24"/>
                <w:lang w:val="ru-RU"/>
              </w:rPr>
            </w:pPr>
          </w:p>
          <w:p w14:paraId="31AE5723" w14:textId="4B11EFB1" w:rsidR="008A42D8" w:rsidRPr="00D94D30" w:rsidRDefault="00C74EAE" w:rsidP="008A42D8">
            <w:pPr>
              <w:jc w:val="both"/>
              <w:rPr>
                <w:rFonts w:asciiTheme="minorHAnsi" w:hAnsiTheme="minorHAnsi" w:cstheme="minorHAnsi"/>
                <w:b/>
                <w:bCs/>
                <w:szCs w:val="24"/>
              </w:rPr>
            </w:pPr>
            <w:r w:rsidRPr="00D94D30">
              <w:rPr>
                <w:rFonts w:asciiTheme="minorHAnsi" w:hAnsiTheme="minorHAnsi" w:cstheme="minorHAnsi"/>
                <w:b/>
                <w:bCs/>
                <w:szCs w:val="24"/>
                <w:lang w:val="ru-RU"/>
              </w:rPr>
              <w:t>Прочие страны-бенефициары</w:t>
            </w:r>
            <w:r w:rsidR="008A42D8" w:rsidRPr="00D94D30">
              <w:rPr>
                <w:rFonts w:asciiTheme="minorHAnsi" w:hAnsiTheme="minorHAnsi" w:cstheme="minorHAnsi"/>
                <w:b/>
                <w:bCs/>
                <w:szCs w:val="24"/>
              </w:rPr>
              <w:t>:</w:t>
            </w:r>
          </w:p>
          <w:p w14:paraId="0436B4BA" w14:textId="20F76770" w:rsidR="00E517C6" w:rsidRPr="00D94D30" w:rsidRDefault="0055596C" w:rsidP="002B4128">
            <w:pPr>
              <w:pStyle w:val="ListeParagraf"/>
              <w:numPr>
                <w:ilvl w:val="0"/>
                <w:numId w:val="21"/>
              </w:numPr>
              <w:jc w:val="both"/>
              <w:rPr>
                <w:rFonts w:asciiTheme="minorHAnsi" w:hAnsiTheme="minorHAnsi" w:cstheme="minorHAnsi"/>
                <w:noProof w:val="0"/>
                <w:sz w:val="24"/>
                <w:szCs w:val="24"/>
                <w:lang w:val="ru-RU"/>
              </w:rPr>
            </w:pPr>
            <w:r w:rsidRPr="00D94D30">
              <w:rPr>
                <w:rFonts w:asciiTheme="minorHAnsi" w:hAnsiTheme="minorHAnsi" w:cstheme="minorHAnsi"/>
                <w:b/>
                <w:bCs/>
                <w:noProof w:val="0"/>
                <w:sz w:val="24"/>
                <w:szCs w:val="24"/>
                <w:lang w:val="ru-RU"/>
              </w:rPr>
              <w:t>Азербайджан:</w:t>
            </w:r>
            <w:r w:rsidR="00E517C6" w:rsidRPr="00D94D30">
              <w:rPr>
                <w:rFonts w:asciiTheme="minorHAnsi" w:hAnsiTheme="minorHAnsi" w:cstheme="minorHAnsi"/>
                <w:noProof w:val="0"/>
                <w:sz w:val="24"/>
                <w:szCs w:val="24"/>
                <w:lang w:val="ru-RU"/>
              </w:rPr>
              <w:t xml:space="preserve"> </w:t>
            </w:r>
            <w:r w:rsidR="00C74EAE" w:rsidRPr="00D94D30">
              <w:rPr>
                <w:rFonts w:asciiTheme="minorHAnsi" w:hAnsiTheme="minorHAnsi" w:cstheme="minorHAnsi"/>
                <w:bCs/>
                <w:sz w:val="24"/>
                <w:szCs w:val="24"/>
                <w:lang w:val="ru-RU"/>
              </w:rPr>
              <w:t>Министерство экологии и природных ресурсов, Департамент развития леса</w:t>
            </w:r>
          </w:p>
          <w:p w14:paraId="7546AD6C" w14:textId="77777777" w:rsidR="00146E2B" w:rsidRPr="00D94D30" w:rsidRDefault="00146E2B" w:rsidP="00146E2B">
            <w:pPr>
              <w:jc w:val="both"/>
              <w:rPr>
                <w:rFonts w:asciiTheme="minorHAnsi" w:hAnsiTheme="minorHAnsi" w:cstheme="minorHAnsi"/>
                <w:szCs w:val="24"/>
                <w:lang w:val="ru-RU"/>
              </w:rPr>
            </w:pPr>
          </w:p>
          <w:p w14:paraId="16325281" w14:textId="196562D5" w:rsidR="008A42D8" w:rsidRPr="00D94D30" w:rsidRDefault="00C74EAE" w:rsidP="002B4128">
            <w:pPr>
              <w:pStyle w:val="ListeParagraf"/>
              <w:numPr>
                <w:ilvl w:val="0"/>
                <w:numId w:val="21"/>
              </w:numPr>
              <w:jc w:val="both"/>
              <w:rPr>
                <w:rFonts w:asciiTheme="minorHAnsi" w:hAnsiTheme="minorHAnsi" w:cstheme="minorHAnsi"/>
                <w:noProof w:val="0"/>
                <w:sz w:val="24"/>
                <w:szCs w:val="24"/>
                <w:lang w:val="ru-RU"/>
              </w:rPr>
            </w:pPr>
            <w:r w:rsidRPr="00D94D30">
              <w:rPr>
                <w:rFonts w:asciiTheme="minorHAnsi" w:hAnsiTheme="minorHAnsi" w:cstheme="minorHAnsi"/>
                <w:b/>
                <w:bCs/>
                <w:noProof w:val="0"/>
                <w:sz w:val="24"/>
                <w:szCs w:val="24"/>
                <w:lang w:val="ru-RU"/>
              </w:rPr>
              <w:t>Черногория</w:t>
            </w:r>
            <w:r w:rsidR="00146E2B" w:rsidRPr="00D94D30">
              <w:rPr>
                <w:rFonts w:asciiTheme="minorHAnsi" w:hAnsiTheme="minorHAnsi" w:cstheme="minorHAnsi"/>
                <w:b/>
                <w:bCs/>
                <w:noProof w:val="0"/>
                <w:sz w:val="24"/>
                <w:szCs w:val="24"/>
                <w:lang w:val="ru-RU"/>
              </w:rPr>
              <w:t>:</w:t>
            </w:r>
            <w:r w:rsidR="00CE292C" w:rsidRPr="00D94D30">
              <w:rPr>
                <w:rFonts w:asciiTheme="minorHAnsi" w:hAnsiTheme="minorHAnsi" w:cstheme="minorHAnsi"/>
                <w:b/>
                <w:bCs/>
                <w:noProof w:val="0"/>
                <w:sz w:val="24"/>
                <w:szCs w:val="24"/>
                <w:lang w:val="ru-RU"/>
              </w:rPr>
              <w:t xml:space="preserve"> </w:t>
            </w:r>
            <w:r w:rsidRPr="00D94D30">
              <w:rPr>
                <w:rFonts w:asciiTheme="minorHAnsi" w:hAnsiTheme="minorHAnsi" w:cstheme="minorHAnsi"/>
                <w:noProof w:val="0"/>
                <w:sz w:val="24"/>
                <w:szCs w:val="24"/>
                <w:lang w:val="ru-RU"/>
              </w:rPr>
              <w:t>Национальные парки Черногории, Министерство экологии, территориального планирования и урбанизма</w:t>
            </w:r>
          </w:p>
          <w:p w14:paraId="04BABEFA" w14:textId="77777777" w:rsidR="00E341B5" w:rsidRPr="00D94D30" w:rsidRDefault="00E341B5" w:rsidP="002A3C05">
            <w:pPr>
              <w:jc w:val="both"/>
              <w:rPr>
                <w:rFonts w:asciiTheme="minorHAnsi" w:hAnsiTheme="minorHAnsi" w:cstheme="minorHAnsi"/>
                <w:szCs w:val="24"/>
                <w:lang w:val="ru-RU"/>
              </w:rPr>
            </w:pPr>
          </w:p>
          <w:p w14:paraId="31E7D613" w14:textId="41E7D20B" w:rsidR="00E517C6" w:rsidRPr="00D94D30" w:rsidRDefault="00C74EAE" w:rsidP="0055596C">
            <w:pPr>
              <w:pStyle w:val="ListeParagraf"/>
              <w:numPr>
                <w:ilvl w:val="0"/>
                <w:numId w:val="21"/>
              </w:numPr>
              <w:jc w:val="both"/>
              <w:rPr>
                <w:rFonts w:asciiTheme="minorHAnsi" w:hAnsiTheme="minorHAnsi" w:cstheme="minorHAnsi"/>
                <w:noProof w:val="0"/>
                <w:sz w:val="24"/>
                <w:szCs w:val="24"/>
                <w:lang w:val="ru-RU"/>
              </w:rPr>
            </w:pPr>
            <w:r w:rsidRPr="00D94D30">
              <w:rPr>
                <w:rFonts w:asciiTheme="minorHAnsi" w:hAnsiTheme="minorHAnsi" w:cstheme="minorHAnsi"/>
                <w:b/>
                <w:bCs/>
                <w:noProof w:val="0"/>
                <w:sz w:val="24"/>
                <w:szCs w:val="24"/>
                <w:lang w:val="ru-RU"/>
              </w:rPr>
              <w:t>Туркменистан</w:t>
            </w:r>
            <w:r w:rsidR="00EB5CE8" w:rsidRPr="00D94D30">
              <w:rPr>
                <w:rFonts w:asciiTheme="minorHAnsi" w:hAnsiTheme="minorHAnsi" w:cstheme="minorHAnsi"/>
                <w:b/>
                <w:bCs/>
                <w:noProof w:val="0"/>
                <w:sz w:val="24"/>
                <w:szCs w:val="24"/>
                <w:lang w:val="ru-RU"/>
              </w:rPr>
              <w:t xml:space="preserve">: </w:t>
            </w:r>
            <w:r w:rsidR="0055596C" w:rsidRPr="00D94D30">
              <w:rPr>
                <w:rFonts w:asciiTheme="minorHAnsi" w:hAnsiTheme="minorHAnsi" w:cstheme="minorHAnsi"/>
                <w:noProof w:val="0"/>
                <w:sz w:val="24"/>
                <w:szCs w:val="24"/>
                <w:lang w:val="ru-RU"/>
              </w:rPr>
              <w:t>Министерство сельского хозяйства и охраны окружающей среды Туркменистана</w:t>
            </w:r>
          </w:p>
        </w:tc>
      </w:tr>
      <w:tr w:rsidR="00C74EAE" w:rsidRPr="00D94D30" w14:paraId="6A667596" w14:textId="77777777" w:rsidTr="00E517C6">
        <w:trPr>
          <w:trHeight w:val="121"/>
        </w:trPr>
        <w:tc>
          <w:tcPr>
            <w:tcW w:w="4253" w:type="dxa"/>
            <w:tcBorders>
              <w:top w:val="dotted" w:sz="4" w:space="0" w:color="auto"/>
              <w:left w:val="single" w:sz="4" w:space="0" w:color="auto"/>
              <w:bottom w:val="dotted" w:sz="4" w:space="0" w:color="auto"/>
              <w:right w:val="dotted" w:sz="4" w:space="0" w:color="auto"/>
            </w:tcBorders>
            <w:vAlign w:val="center"/>
            <w:hideMark/>
          </w:tcPr>
          <w:p w14:paraId="426B7E72" w14:textId="5A1FBB3C" w:rsidR="00C74EAE" w:rsidRPr="00D94D30" w:rsidRDefault="00C74EAE" w:rsidP="00C74EAE">
            <w:pPr>
              <w:tabs>
                <w:tab w:val="left" w:pos="270"/>
                <w:tab w:val="left" w:pos="540"/>
              </w:tabs>
              <w:jc w:val="both"/>
              <w:rPr>
                <w:rFonts w:asciiTheme="minorHAnsi" w:hAnsiTheme="minorHAnsi" w:cstheme="minorHAnsi"/>
                <w:b/>
                <w:szCs w:val="24"/>
              </w:rPr>
            </w:pPr>
            <w:r w:rsidRPr="00D94D30">
              <w:rPr>
                <w:rFonts w:asciiTheme="minorHAnsi" w:hAnsiTheme="minorHAnsi" w:cstheme="minorHAnsi"/>
                <w:b/>
                <w:color w:val="000000" w:themeColor="text1"/>
                <w:szCs w:val="24"/>
                <w:lang w:val="ru-RU"/>
              </w:rPr>
              <w:t xml:space="preserve">Ожидаемая </w:t>
            </w:r>
            <w:r w:rsidRPr="00D94D30">
              <w:rPr>
                <w:rFonts w:asciiTheme="minorHAnsi" w:hAnsiTheme="minorHAnsi" w:cstheme="minorHAnsi"/>
                <w:b/>
                <w:color w:val="000000" w:themeColor="text1"/>
                <w:szCs w:val="24"/>
              </w:rPr>
              <w:t>дата начала</w:t>
            </w:r>
            <w:r w:rsidRPr="00D94D30">
              <w:rPr>
                <w:rFonts w:asciiTheme="minorHAnsi" w:hAnsiTheme="minorHAnsi" w:cstheme="minorHAnsi"/>
                <w:b/>
                <w:color w:val="000000" w:themeColor="text1"/>
                <w:szCs w:val="24"/>
                <w:lang w:val="ru-RU"/>
              </w:rPr>
              <w:t>:</w:t>
            </w:r>
          </w:p>
        </w:tc>
        <w:tc>
          <w:tcPr>
            <w:tcW w:w="4961" w:type="dxa"/>
            <w:tcBorders>
              <w:top w:val="dotted" w:sz="4" w:space="0" w:color="auto"/>
              <w:left w:val="dotted" w:sz="4" w:space="0" w:color="auto"/>
              <w:bottom w:val="dotted" w:sz="4" w:space="0" w:color="auto"/>
              <w:right w:val="single" w:sz="4" w:space="0" w:color="auto"/>
            </w:tcBorders>
          </w:tcPr>
          <w:p w14:paraId="3B034C6F" w14:textId="77777777" w:rsidR="00C74EAE" w:rsidRPr="00D94D30" w:rsidRDefault="00C74EAE" w:rsidP="00C74EAE">
            <w:pPr>
              <w:tabs>
                <w:tab w:val="left" w:pos="270"/>
                <w:tab w:val="left" w:pos="540"/>
              </w:tabs>
              <w:jc w:val="both"/>
              <w:rPr>
                <w:rFonts w:asciiTheme="minorHAnsi" w:hAnsiTheme="minorHAnsi" w:cstheme="minorHAnsi"/>
                <w:szCs w:val="24"/>
              </w:rPr>
            </w:pPr>
          </w:p>
          <w:p w14:paraId="30DEB22F" w14:textId="4AA1C4AF" w:rsidR="00C74EAE" w:rsidRPr="00D94D30" w:rsidRDefault="00C74EAE" w:rsidP="00C74EAE">
            <w:pPr>
              <w:tabs>
                <w:tab w:val="left" w:pos="270"/>
                <w:tab w:val="left" w:pos="540"/>
              </w:tabs>
              <w:jc w:val="both"/>
              <w:rPr>
                <w:rFonts w:asciiTheme="minorHAnsi" w:hAnsiTheme="minorHAnsi" w:cstheme="minorHAnsi"/>
                <w:szCs w:val="24"/>
              </w:rPr>
            </w:pPr>
          </w:p>
        </w:tc>
      </w:tr>
      <w:tr w:rsidR="00C74EAE" w:rsidRPr="00D94D30" w14:paraId="71F0F1B5" w14:textId="77777777" w:rsidTr="00E517C6">
        <w:trPr>
          <w:trHeight w:val="141"/>
        </w:trPr>
        <w:tc>
          <w:tcPr>
            <w:tcW w:w="4253" w:type="dxa"/>
            <w:tcBorders>
              <w:top w:val="dotted" w:sz="4" w:space="0" w:color="auto"/>
              <w:left w:val="single" w:sz="4" w:space="0" w:color="auto"/>
              <w:bottom w:val="dotted" w:sz="4" w:space="0" w:color="auto"/>
              <w:right w:val="dotted" w:sz="4" w:space="0" w:color="auto"/>
            </w:tcBorders>
            <w:vAlign w:val="center"/>
            <w:hideMark/>
          </w:tcPr>
          <w:p w14:paraId="77B9E464" w14:textId="64FFCC7F" w:rsidR="00C74EAE" w:rsidRPr="00D94D30" w:rsidRDefault="00C74EAE" w:rsidP="00C74EAE">
            <w:pPr>
              <w:tabs>
                <w:tab w:val="left" w:pos="270"/>
                <w:tab w:val="left" w:pos="540"/>
              </w:tabs>
              <w:jc w:val="both"/>
              <w:rPr>
                <w:rFonts w:asciiTheme="minorHAnsi" w:hAnsiTheme="minorHAnsi" w:cstheme="minorHAnsi"/>
                <w:b/>
                <w:szCs w:val="24"/>
              </w:rPr>
            </w:pPr>
            <w:r w:rsidRPr="00D94D30">
              <w:rPr>
                <w:rFonts w:asciiTheme="minorHAnsi" w:hAnsiTheme="minorHAnsi" w:cstheme="minorHAnsi"/>
                <w:b/>
                <w:color w:val="000000" w:themeColor="text1"/>
                <w:szCs w:val="24"/>
                <w:lang w:val="ru-RU"/>
              </w:rPr>
              <w:t>Ожидаемая дата окончания:</w:t>
            </w:r>
          </w:p>
        </w:tc>
        <w:tc>
          <w:tcPr>
            <w:tcW w:w="4961" w:type="dxa"/>
            <w:tcBorders>
              <w:top w:val="dotted" w:sz="4" w:space="0" w:color="auto"/>
              <w:left w:val="dotted" w:sz="4" w:space="0" w:color="auto"/>
              <w:bottom w:val="dotted" w:sz="4" w:space="0" w:color="auto"/>
              <w:right w:val="single" w:sz="4" w:space="0" w:color="auto"/>
            </w:tcBorders>
          </w:tcPr>
          <w:p w14:paraId="4DA497C6" w14:textId="77777777" w:rsidR="00C74EAE" w:rsidRPr="00D94D30" w:rsidRDefault="00C74EAE" w:rsidP="00C74EAE">
            <w:pPr>
              <w:tabs>
                <w:tab w:val="left" w:pos="270"/>
                <w:tab w:val="left" w:pos="540"/>
              </w:tabs>
              <w:jc w:val="both"/>
              <w:rPr>
                <w:rFonts w:asciiTheme="minorHAnsi" w:hAnsiTheme="minorHAnsi" w:cstheme="minorHAnsi"/>
                <w:szCs w:val="24"/>
              </w:rPr>
            </w:pPr>
          </w:p>
          <w:p w14:paraId="317BB58F" w14:textId="08981685" w:rsidR="00C74EAE" w:rsidRPr="00D94D30" w:rsidRDefault="00C74EAE" w:rsidP="00C74EAE">
            <w:pPr>
              <w:tabs>
                <w:tab w:val="left" w:pos="270"/>
                <w:tab w:val="left" w:pos="540"/>
              </w:tabs>
              <w:jc w:val="both"/>
              <w:rPr>
                <w:rFonts w:asciiTheme="minorHAnsi" w:hAnsiTheme="minorHAnsi" w:cstheme="minorHAnsi"/>
                <w:szCs w:val="24"/>
              </w:rPr>
            </w:pPr>
          </w:p>
        </w:tc>
      </w:tr>
      <w:tr w:rsidR="00466FEE" w:rsidRPr="00D94D30" w14:paraId="155CB57A"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1075E098" w14:textId="7164B85D" w:rsidR="00620A92" w:rsidRPr="00D94D30" w:rsidRDefault="00620A92" w:rsidP="00620A92">
            <w:pPr>
              <w:tabs>
                <w:tab w:val="left" w:pos="270"/>
                <w:tab w:val="left" w:pos="540"/>
              </w:tabs>
              <w:rPr>
                <w:rFonts w:asciiTheme="minorHAnsi" w:hAnsiTheme="minorHAnsi" w:cstheme="minorHAnsi"/>
                <w:b/>
                <w:color w:val="000000" w:themeColor="text1"/>
                <w:szCs w:val="24"/>
                <w:lang w:val="ru-RU" w:eastAsia="en-US"/>
              </w:rPr>
            </w:pPr>
            <w:r w:rsidRPr="00D94D30">
              <w:rPr>
                <w:rFonts w:asciiTheme="minorHAnsi" w:hAnsiTheme="minorHAnsi" w:cstheme="minorHAnsi"/>
                <w:b/>
                <w:color w:val="000000" w:themeColor="text1"/>
                <w:szCs w:val="24"/>
                <w:lang w:val="ru-RU"/>
              </w:rPr>
              <w:t>Вклад в стратегические рамки ФАО (2022-2031 гг.):</w:t>
            </w:r>
          </w:p>
          <w:p w14:paraId="13902F4E" w14:textId="1535DFDE" w:rsidR="00620A92" w:rsidRPr="00D94D30" w:rsidRDefault="00620A92" w:rsidP="00620A92">
            <w:pPr>
              <w:tabs>
                <w:tab w:val="left" w:pos="270"/>
                <w:tab w:val="left" w:pos="540"/>
              </w:tabs>
              <w:jc w:val="both"/>
              <w:rPr>
                <w:rFonts w:asciiTheme="minorHAnsi" w:hAnsiTheme="minorHAnsi" w:cstheme="minorHAnsi"/>
                <w:b/>
                <w:szCs w:val="24"/>
              </w:rPr>
            </w:pPr>
            <w:r w:rsidRPr="00D94D30">
              <w:rPr>
                <w:rFonts w:asciiTheme="minorHAnsi" w:hAnsiTheme="minorHAnsi" w:cstheme="minorHAnsi"/>
                <w:b/>
                <w:color w:val="000000" w:themeColor="text1"/>
                <w:szCs w:val="24"/>
                <w:lang w:val="ru-RU"/>
              </w:rPr>
              <w:t>(Укажите при необходимо</w:t>
            </w:r>
            <w:r w:rsidRPr="00D94D30">
              <w:rPr>
                <w:rFonts w:asciiTheme="minorHAnsi" w:hAnsiTheme="minorHAnsi" w:cstheme="minorHAnsi"/>
                <w:b/>
                <w:color w:val="000000" w:themeColor="text1"/>
                <w:szCs w:val="24"/>
              </w:rPr>
              <w:t>сти)</w:t>
            </w:r>
          </w:p>
        </w:tc>
        <w:tc>
          <w:tcPr>
            <w:tcW w:w="4961" w:type="dxa"/>
            <w:tcBorders>
              <w:top w:val="dotted" w:sz="4" w:space="0" w:color="auto"/>
              <w:left w:val="dotted" w:sz="4" w:space="0" w:color="auto"/>
              <w:bottom w:val="dotted" w:sz="4" w:space="0" w:color="auto"/>
              <w:right w:val="single" w:sz="4" w:space="0" w:color="auto"/>
            </w:tcBorders>
            <w:vAlign w:val="center"/>
            <w:hideMark/>
          </w:tcPr>
          <w:p w14:paraId="446CEEAE" w14:textId="5121410D" w:rsidR="00BB03E3" w:rsidRPr="00D94D30" w:rsidRDefault="00141262" w:rsidP="006C0827">
            <w:pPr>
              <w:numPr>
                <w:ilvl w:val="1"/>
                <w:numId w:val="13"/>
              </w:numPr>
              <w:tabs>
                <w:tab w:val="num" w:pos="360"/>
              </w:tabs>
              <w:spacing w:after="120"/>
              <w:ind w:left="360" w:hanging="424"/>
              <w:jc w:val="both"/>
              <w:rPr>
                <w:rFonts w:asciiTheme="minorHAnsi" w:hAnsiTheme="minorHAnsi" w:cstheme="minorHAnsi"/>
                <w:b/>
                <w:bCs/>
                <w:szCs w:val="24"/>
                <w:lang w:val="ru-RU"/>
              </w:rPr>
            </w:pPr>
            <w:bookmarkStart w:id="2" w:name="_Hlk24446132"/>
            <w:r w:rsidRPr="00D94D30">
              <w:rPr>
                <w:rFonts w:asciiTheme="minorHAnsi" w:hAnsiTheme="minorHAnsi" w:cstheme="minorHAnsi"/>
                <w:b/>
                <w:bCs/>
                <w:i/>
                <w:iCs/>
                <w:szCs w:val="24"/>
                <w:lang w:val="ru-RU"/>
              </w:rPr>
              <w:t>Организационный принцип «</w:t>
            </w:r>
            <w:r w:rsidR="00620A92" w:rsidRPr="00D94D30">
              <w:rPr>
                <w:rFonts w:asciiTheme="minorHAnsi" w:hAnsiTheme="minorHAnsi" w:cstheme="minorHAnsi"/>
                <w:b/>
                <w:bCs/>
                <w:i/>
                <w:iCs/>
                <w:szCs w:val="24"/>
                <w:lang w:val="ru-RU"/>
              </w:rPr>
              <w:t>Четыре направления улучшений: улучш</w:t>
            </w:r>
            <w:r w:rsidRPr="00D94D30">
              <w:rPr>
                <w:rFonts w:asciiTheme="minorHAnsi" w:hAnsiTheme="minorHAnsi" w:cstheme="minorHAnsi"/>
                <w:b/>
                <w:bCs/>
                <w:i/>
                <w:iCs/>
                <w:szCs w:val="24"/>
                <w:lang w:val="ru-RU"/>
              </w:rPr>
              <w:t>ение состояния окружающей среды»</w:t>
            </w:r>
            <w:r w:rsidR="00BB03E3" w:rsidRPr="00D94D30">
              <w:rPr>
                <w:rFonts w:asciiTheme="minorHAnsi" w:hAnsiTheme="minorHAnsi" w:cstheme="minorHAnsi"/>
                <w:b/>
                <w:bCs/>
                <w:szCs w:val="24"/>
                <w:lang w:val="ru-RU"/>
              </w:rPr>
              <w:t xml:space="preserve"> </w:t>
            </w:r>
          </w:p>
          <w:p w14:paraId="6660F423" w14:textId="354D9C7F" w:rsidR="00B91A12" w:rsidRPr="00D94D30" w:rsidRDefault="00620A92" w:rsidP="00B91A12">
            <w:pPr>
              <w:spacing w:after="120"/>
              <w:ind w:left="320"/>
              <w:jc w:val="both"/>
              <w:rPr>
                <w:rFonts w:asciiTheme="minorHAnsi" w:hAnsiTheme="minorHAnsi" w:cstheme="minorHAnsi"/>
                <w:b/>
                <w:bCs/>
                <w:szCs w:val="24"/>
                <w:lang w:val="ru-RU"/>
              </w:rPr>
            </w:pPr>
            <w:r w:rsidRPr="00D94D30">
              <w:rPr>
                <w:rFonts w:asciiTheme="minorHAnsi" w:hAnsiTheme="minorHAnsi" w:cstheme="minorHAnsi"/>
                <w:b/>
                <w:bCs/>
                <w:szCs w:val="24"/>
                <w:lang w:val="ru-RU"/>
              </w:rPr>
              <w:t>Приоритетные области программы (ПОП)</w:t>
            </w:r>
          </w:p>
          <w:p w14:paraId="65D43165" w14:textId="206509CA" w:rsidR="00BB03E3" w:rsidRPr="00D94D30" w:rsidRDefault="00620A92" w:rsidP="00620A92">
            <w:pPr>
              <w:numPr>
                <w:ilvl w:val="1"/>
                <w:numId w:val="13"/>
              </w:numPr>
              <w:tabs>
                <w:tab w:val="left" w:pos="606"/>
              </w:tabs>
              <w:spacing w:after="120"/>
              <w:jc w:val="both"/>
              <w:rPr>
                <w:rFonts w:asciiTheme="minorHAnsi" w:hAnsiTheme="minorHAnsi" w:cstheme="minorHAnsi"/>
                <w:szCs w:val="24"/>
                <w:lang w:val="ru-RU"/>
              </w:rPr>
            </w:pPr>
            <w:r w:rsidRPr="00D94D30">
              <w:rPr>
                <w:rFonts w:asciiTheme="minorHAnsi" w:hAnsiTheme="minorHAnsi" w:cstheme="minorHAnsi"/>
                <w:szCs w:val="24"/>
                <w:lang w:val="en-US"/>
              </w:rPr>
              <w:t>BE</w:t>
            </w:r>
            <w:r w:rsidRPr="00D94D30">
              <w:rPr>
                <w:rFonts w:asciiTheme="minorHAnsi" w:hAnsiTheme="minorHAnsi" w:cstheme="minorHAnsi"/>
                <w:szCs w:val="24"/>
                <w:lang w:val="ru-RU"/>
              </w:rPr>
              <w:t>3: Биоразнообразие и экосистемные услуги для производства продовольствия и ведения сельского хозяйства</w:t>
            </w:r>
          </w:p>
          <w:p w14:paraId="681F4273" w14:textId="4B496281" w:rsidR="00A93E9F" w:rsidRPr="00D94D30" w:rsidRDefault="00141262" w:rsidP="002A3C05">
            <w:pPr>
              <w:numPr>
                <w:ilvl w:val="1"/>
                <w:numId w:val="13"/>
              </w:numPr>
              <w:tabs>
                <w:tab w:val="num" w:pos="360"/>
              </w:tabs>
              <w:spacing w:after="120"/>
              <w:ind w:left="360" w:hanging="424"/>
              <w:jc w:val="both"/>
              <w:rPr>
                <w:rFonts w:asciiTheme="minorHAnsi" w:hAnsiTheme="minorHAnsi" w:cstheme="minorHAnsi"/>
                <w:b/>
                <w:bCs/>
                <w:szCs w:val="24"/>
                <w:lang w:val="ru-RU"/>
              </w:rPr>
            </w:pPr>
            <w:r w:rsidRPr="00D94D30">
              <w:rPr>
                <w:rFonts w:asciiTheme="minorHAnsi" w:hAnsiTheme="minorHAnsi" w:cstheme="minorHAnsi"/>
                <w:b/>
                <w:bCs/>
                <w:i/>
                <w:iCs/>
                <w:szCs w:val="24"/>
                <w:lang w:val="ru-RU"/>
              </w:rPr>
              <w:t>Организационный принцип «Четыре направления улучшений</w:t>
            </w:r>
            <w:r w:rsidR="008434A1" w:rsidRPr="00D94D30">
              <w:rPr>
                <w:rFonts w:asciiTheme="minorHAnsi" w:hAnsiTheme="minorHAnsi" w:cstheme="minorHAnsi"/>
                <w:b/>
                <w:bCs/>
                <w:szCs w:val="24"/>
                <w:lang w:val="ru-RU"/>
              </w:rPr>
              <w:t>:</w:t>
            </w:r>
            <w:r w:rsidR="00B91A12" w:rsidRPr="00D94D30">
              <w:rPr>
                <w:rFonts w:asciiTheme="minorHAnsi" w:hAnsiTheme="minorHAnsi" w:cstheme="minorHAnsi"/>
                <w:b/>
                <w:bCs/>
                <w:szCs w:val="24"/>
                <w:lang w:val="ru-RU"/>
              </w:rPr>
              <w:t xml:space="preserve"> </w:t>
            </w:r>
            <w:r w:rsidRPr="00D94D30">
              <w:rPr>
                <w:rFonts w:asciiTheme="minorHAnsi" w:hAnsiTheme="minorHAnsi" w:cstheme="minorHAnsi"/>
                <w:b/>
                <w:bCs/>
                <w:szCs w:val="24"/>
                <w:lang w:val="ru-RU"/>
              </w:rPr>
              <w:t>улучшение качества жизни</w:t>
            </w:r>
            <w:r w:rsidR="00FE4FC8" w:rsidRPr="00D94D30">
              <w:rPr>
                <w:rFonts w:asciiTheme="minorHAnsi" w:hAnsiTheme="minorHAnsi" w:cstheme="minorHAnsi"/>
                <w:b/>
                <w:bCs/>
                <w:szCs w:val="24"/>
                <w:lang w:val="ru-RU"/>
              </w:rPr>
              <w:t>»</w:t>
            </w:r>
            <w:r w:rsidRPr="00D94D30">
              <w:rPr>
                <w:rFonts w:asciiTheme="minorHAnsi" w:hAnsiTheme="minorHAnsi" w:cstheme="minorHAnsi"/>
                <w:b/>
                <w:bCs/>
                <w:szCs w:val="24"/>
                <w:lang w:val="ru-RU"/>
              </w:rPr>
              <w:t xml:space="preserve"> </w:t>
            </w:r>
          </w:p>
          <w:p w14:paraId="203B2E8C" w14:textId="77777777" w:rsidR="00141262" w:rsidRPr="00D94D30" w:rsidRDefault="00141262" w:rsidP="00141262">
            <w:pPr>
              <w:spacing w:after="120"/>
              <w:ind w:left="320"/>
              <w:jc w:val="both"/>
              <w:rPr>
                <w:rFonts w:asciiTheme="minorHAnsi" w:hAnsiTheme="minorHAnsi" w:cstheme="minorHAnsi"/>
                <w:b/>
                <w:bCs/>
                <w:szCs w:val="24"/>
                <w:lang w:val="ru-RU"/>
              </w:rPr>
            </w:pPr>
            <w:r w:rsidRPr="00D94D30">
              <w:rPr>
                <w:rFonts w:asciiTheme="minorHAnsi" w:hAnsiTheme="minorHAnsi" w:cstheme="minorHAnsi"/>
                <w:b/>
                <w:bCs/>
                <w:szCs w:val="24"/>
                <w:lang w:val="ru-RU"/>
              </w:rPr>
              <w:t>Приоритетные области программы (ПОП)</w:t>
            </w:r>
          </w:p>
          <w:p w14:paraId="266B8516" w14:textId="225BA1F3" w:rsidR="00141262" w:rsidRPr="00D94D30" w:rsidRDefault="00141262" w:rsidP="00141262">
            <w:pPr>
              <w:numPr>
                <w:ilvl w:val="1"/>
                <w:numId w:val="13"/>
              </w:numPr>
              <w:tabs>
                <w:tab w:val="left" w:pos="606"/>
              </w:tabs>
              <w:spacing w:after="120"/>
              <w:ind w:left="606" w:hanging="284"/>
              <w:jc w:val="both"/>
              <w:rPr>
                <w:rFonts w:asciiTheme="minorHAnsi" w:hAnsiTheme="minorHAnsi" w:cstheme="minorHAnsi"/>
                <w:szCs w:val="24"/>
                <w:lang w:val="ru-RU"/>
              </w:rPr>
            </w:pPr>
            <w:r w:rsidRPr="00D94D30">
              <w:rPr>
                <w:rFonts w:asciiTheme="minorHAnsi" w:hAnsiTheme="minorHAnsi" w:cstheme="minorHAnsi"/>
                <w:szCs w:val="24"/>
              </w:rPr>
              <w:t>BL</w:t>
            </w:r>
            <w:r w:rsidRPr="00D94D30">
              <w:rPr>
                <w:rFonts w:asciiTheme="minorHAnsi" w:hAnsiTheme="minorHAnsi" w:cstheme="minorHAnsi"/>
                <w:szCs w:val="24"/>
                <w:lang w:val="ru-RU"/>
              </w:rPr>
              <w:t xml:space="preserve">1: Гендерное равенство и расширение прав и возможностей сельских женщин </w:t>
            </w:r>
          </w:p>
          <w:p w14:paraId="280C6203" w14:textId="2DF8C7DD" w:rsidR="00141262" w:rsidRPr="00D94D30" w:rsidRDefault="00141262" w:rsidP="00141262">
            <w:pPr>
              <w:numPr>
                <w:ilvl w:val="1"/>
                <w:numId w:val="13"/>
              </w:numPr>
              <w:tabs>
                <w:tab w:val="left" w:pos="606"/>
              </w:tabs>
              <w:spacing w:after="120"/>
              <w:ind w:left="606" w:hanging="284"/>
              <w:jc w:val="both"/>
              <w:rPr>
                <w:rFonts w:asciiTheme="minorHAnsi" w:hAnsiTheme="minorHAnsi" w:cstheme="minorHAnsi"/>
                <w:szCs w:val="24"/>
                <w:lang w:val="ru-RU"/>
              </w:rPr>
            </w:pPr>
            <w:r w:rsidRPr="00D94D30">
              <w:rPr>
                <w:rFonts w:asciiTheme="minorHAnsi" w:hAnsiTheme="minorHAnsi" w:cstheme="minorHAnsi"/>
                <w:szCs w:val="24"/>
              </w:rPr>
              <w:t>BL</w:t>
            </w:r>
            <w:r w:rsidRPr="00D94D30">
              <w:rPr>
                <w:rFonts w:asciiTheme="minorHAnsi" w:hAnsiTheme="minorHAnsi" w:cstheme="minorHAnsi"/>
                <w:szCs w:val="24"/>
                <w:lang w:val="ru-RU"/>
              </w:rPr>
              <w:t>2: Инклюзивные преобразования в сельской местности</w:t>
            </w:r>
          </w:p>
          <w:p w14:paraId="63C6B14D" w14:textId="4B74B86D" w:rsidR="00730F2C" w:rsidRPr="00D94D30" w:rsidRDefault="00730F2C" w:rsidP="00730F2C">
            <w:pPr>
              <w:tabs>
                <w:tab w:val="left" w:pos="606"/>
              </w:tabs>
              <w:spacing w:after="120"/>
              <w:jc w:val="both"/>
              <w:rPr>
                <w:rFonts w:asciiTheme="minorHAnsi" w:hAnsiTheme="minorHAnsi" w:cstheme="minorHAnsi"/>
                <w:szCs w:val="24"/>
                <w:lang w:val="ru-RU"/>
              </w:rPr>
            </w:pPr>
          </w:p>
          <w:bookmarkEnd w:id="2"/>
          <w:p w14:paraId="0AD1913D" w14:textId="37AC3910" w:rsidR="00E517C6" w:rsidRPr="00D94D30" w:rsidRDefault="00735926" w:rsidP="002A3C05">
            <w:pPr>
              <w:numPr>
                <w:ilvl w:val="1"/>
                <w:numId w:val="13"/>
              </w:numPr>
              <w:tabs>
                <w:tab w:val="left" w:pos="270"/>
                <w:tab w:val="num" w:pos="360"/>
                <w:tab w:val="left" w:pos="540"/>
              </w:tabs>
              <w:spacing w:after="120"/>
              <w:ind w:left="360" w:hanging="424"/>
              <w:jc w:val="both"/>
              <w:rPr>
                <w:rFonts w:asciiTheme="minorHAnsi" w:hAnsiTheme="minorHAnsi" w:cstheme="minorHAnsi"/>
                <w:b/>
                <w:bCs/>
                <w:szCs w:val="24"/>
              </w:rPr>
            </w:pPr>
            <w:r w:rsidRPr="00D94D30">
              <w:rPr>
                <w:rFonts w:asciiTheme="minorHAnsi" w:hAnsiTheme="minorHAnsi" w:cstheme="minorHAnsi"/>
                <w:b/>
                <w:bCs/>
                <w:szCs w:val="24"/>
                <w:lang w:val="ru-RU"/>
              </w:rPr>
              <w:t>Рамочные программы целевых стран</w:t>
            </w:r>
            <w:r w:rsidRPr="00D94D30">
              <w:rPr>
                <w:rStyle w:val="DipnotBavurusu"/>
                <w:rFonts w:asciiTheme="minorHAnsi" w:hAnsiTheme="minorHAnsi" w:cstheme="minorHAnsi"/>
                <w:b/>
                <w:bCs/>
                <w:szCs w:val="24"/>
                <w:vertAlign w:val="baseline"/>
                <w:lang w:val="ru-RU"/>
              </w:rPr>
              <w:t xml:space="preserve"> </w:t>
            </w:r>
            <w:r w:rsidR="005E6F44" w:rsidRPr="00D94D30">
              <w:rPr>
                <w:rStyle w:val="DipnotBavurusu"/>
                <w:rFonts w:asciiTheme="minorHAnsi" w:hAnsiTheme="minorHAnsi" w:cstheme="minorHAnsi"/>
                <w:b/>
                <w:bCs/>
                <w:szCs w:val="24"/>
              </w:rPr>
              <w:footnoteReference w:id="1"/>
            </w:r>
            <w:r w:rsidR="00E517C6" w:rsidRPr="00D94D30">
              <w:rPr>
                <w:rFonts w:asciiTheme="minorHAnsi" w:hAnsiTheme="minorHAnsi" w:cstheme="minorHAnsi"/>
                <w:b/>
                <w:bCs/>
                <w:szCs w:val="24"/>
              </w:rPr>
              <w:t xml:space="preserve">: </w:t>
            </w:r>
          </w:p>
          <w:p w14:paraId="56C28276" w14:textId="6BBE8E91" w:rsidR="00735926" w:rsidRPr="00D94D30" w:rsidRDefault="00735926" w:rsidP="00735926">
            <w:pPr>
              <w:rPr>
                <w:rFonts w:asciiTheme="minorHAnsi" w:hAnsiTheme="minorHAnsi" w:cstheme="minorHAnsi"/>
                <w:color w:val="000000" w:themeColor="text1"/>
                <w:szCs w:val="24"/>
                <w:lang w:val="ru-RU" w:eastAsia="en-US"/>
              </w:rPr>
            </w:pPr>
            <w:r w:rsidRPr="00D94D30">
              <w:rPr>
                <w:rFonts w:asciiTheme="minorHAnsi" w:hAnsiTheme="minorHAnsi" w:cstheme="minorHAnsi"/>
                <w:b/>
                <w:color w:val="000000" w:themeColor="text1"/>
                <w:szCs w:val="24"/>
                <w:lang w:val="ru-RU"/>
              </w:rPr>
              <w:t>РПС Казахстана (2014-2017 гг.):</w:t>
            </w:r>
            <w:r w:rsidRPr="00D94D30">
              <w:rPr>
                <w:rFonts w:asciiTheme="minorHAnsi" w:hAnsiTheme="minorHAnsi" w:cstheme="minorHAnsi"/>
                <w:color w:val="000000" w:themeColor="text1"/>
                <w:szCs w:val="24"/>
                <w:lang w:val="ru-RU"/>
              </w:rPr>
              <w:t xml:space="preserve"> Приоритетная область 3. Устойчивое управление природными ресурсами (вода, земля и лесное хозяйство)</w:t>
            </w:r>
          </w:p>
          <w:p w14:paraId="239B1AC5" w14:textId="4F33A77B" w:rsidR="002A3C05" w:rsidRPr="00D94D30" w:rsidRDefault="002A3C05" w:rsidP="002A3C05">
            <w:pPr>
              <w:jc w:val="both"/>
              <w:rPr>
                <w:rFonts w:asciiTheme="minorHAnsi" w:eastAsia="Batang" w:hAnsiTheme="minorHAnsi" w:cstheme="minorHAnsi"/>
                <w:szCs w:val="24"/>
                <w:lang w:val="ru-RU"/>
              </w:rPr>
            </w:pPr>
          </w:p>
          <w:p w14:paraId="1D53A550" w14:textId="2809E9B7" w:rsidR="00735926" w:rsidRPr="00D94D30" w:rsidRDefault="00735926" w:rsidP="00735926">
            <w:pPr>
              <w:rPr>
                <w:rFonts w:asciiTheme="minorHAnsi" w:hAnsiTheme="minorHAnsi" w:cstheme="minorHAnsi"/>
                <w:color w:val="000000" w:themeColor="text1"/>
                <w:szCs w:val="24"/>
                <w:lang w:val="ru-RU" w:eastAsia="en-US"/>
              </w:rPr>
            </w:pPr>
            <w:r w:rsidRPr="00D94D30">
              <w:rPr>
                <w:rFonts w:asciiTheme="minorHAnsi" w:hAnsiTheme="minorHAnsi" w:cstheme="minorHAnsi"/>
                <w:b/>
                <w:bCs/>
                <w:color w:val="000000" w:themeColor="text1"/>
                <w:szCs w:val="24"/>
                <w:lang w:val="ru-RU"/>
              </w:rPr>
              <w:t>Итог 1</w:t>
            </w:r>
            <w:r w:rsidRPr="00D94D30">
              <w:rPr>
                <w:rFonts w:asciiTheme="minorHAnsi" w:hAnsiTheme="minorHAnsi" w:cstheme="minorHAnsi"/>
                <w:color w:val="000000" w:themeColor="text1"/>
                <w:szCs w:val="24"/>
                <w:lang w:val="ru-RU"/>
              </w:rPr>
              <w:t>. Укрепление потенциала национальных учреждений, управляющих природными ресурсами и сельскохозяйственных производителей для устойчивого управления природными ресурсами.</w:t>
            </w:r>
          </w:p>
          <w:p w14:paraId="32BA2CAD" w14:textId="105ECDAA" w:rsidR="00F31051" w:rsidRPr="00D94D30" w:rsidRDefault="00F31051" w:rsidP="002A3C05">
            <w:pPr>
              <w:jc w:val="both"/>
              <w:rPr>
                <w:rFonts w:asciiTheme="minorHAnsi" w:eastAsia="Batang" w:hAnsiTheme="minorHAnsi" w:cstheme="minorHAnsi"/>
                <w:szCs w:val="24"/>
                <w:lang w:val="ru-RU"/>
              </w:rPr>
            </w:pPr>
          </w:p>
          <w:p w14:paraId="59DEFCEB" w14:textId="2605B83F" w:rsidR="00735926" w:rsidRPr="00D94D30" w:rsidRDefault="00735926" w:rsidP="00735926">
            <w:pPr>
              <w:ind w:left="39"/>
              <w:rPr>
                <w:rFonts w:asciiTheme="minorHAnsi" w:hAnsiTheme="minorHAnsi" w:cstheme="minorHAnsi"/>
                <w:color w:val="000000" w:themeColor="text1"/>
                <w:szCs w:val="24"/>
                <w:lang w:val="ru-RU"/>
              </w:rPr>
            </w:pPr>
            <w:r w:rsidRPr="00D94D30">
              <w:rPr>
                <w:rFonts w:asciiTheme="minorHAnsi" w:hAnsiTheme="minorHAnsi" w:cstheme="minorHAnsi"/>
                <w:b/>
                <w:color w:val="000000" w:themeColor="text1"/>
                <w:szCs w:val="24"/>
                <w:lang w:val="ru-RU"/>
              </w:rPr>
              <w:t>РПС Кыргызстана (2015–2017 гг.):</w:t>
            </w:r>
            <w:r w:rsidRPr="00D94D30">
              <w:rPr>
                <w:rFonts w:asciiTheme="minorHAnsi" w:hAnsiTheme="minorHAnsi" w:cstheme="minorHAnsi"/>
                <w:color w:val="000000" w:themeColor="text1"/>
                <w:szCs w:val="24"/>
                <w:lang w:val="ru-RU"/>
              </w:rPr>
              <w:t xml:space="preserve"> Приоритетная область 3: Повышение устойчивости к реагированию на изменения климата, кризисы и стихийные бедствия. </w:t>
            </w:r>
          </w:p>
          <w:p w14:paraId="4479FD1D" w14:textId="77777777" w:rsidR="00735926" w:rsidRPr="00D94D30" w:rsidRDefault="00735926" w:rsidP="00735926">
            <w:pPr>
              <w:ind w:left="39"/>
              <w:rPr>
                <w:rFonts w:asciiTheme="minorHAnsi" w:hAnsiTheme="minorHAnsi" w:cstheme="minorHAnsi"/>
                <w:color w:val="000000" w:themeColor="text1"/>
                <w:szCs w:val="24"/>
                <w:lang w:val="ru-RU" w:eastAsia="en-US"/>
              </w:rPr>
            </w:pPr>
          </w:p>
          <w:p w14:paraId="5A99BA48" w14:textId="77777777" w:rsidR="00735926" w:rsidRPr="00D94D30" w:rsidRDefault="00735926" w:rsidP="00735926">
            <w:pPr>
              <w:ind w:left="39"/>
              <w:rPr>
                <w:rFonts w:asciiTheme="minorHAnsi" w:hAnsiTheme="minorHAnsi" w:cstheme="minorHAnsi"/>
                <w:color w:val="000000" w:themeColor="text1"/>
                <w:szCs w:val="24"/>
                <w:lang w:val="ru-RU"/>
              </w:rPr>
            </w:pPr>
            <w:r w:rsidRPr="00D94D30">
              <w:rPr>
                <w:rFonts w:asciiTheme="minorHAnsi" w:hAnsiTheme="minorHAnsi" w:cstheme="minorHAnsi"/>
                <w:b/>
                <w:bCs/>
                <w:color w:val="000000" w:themeColor="text1"/>
                <w:szCs w:val="24"/>
                <w:lang w:val="ru-RU"/>
              </w:rPr>
              <w:t>Итог 3</w:t>
            </w:r>
            <w:r w:rsidRPr="00D94D30">
              <w:rPr>
                <w:rFonts w:asciiTheme="minorHAnsi" w:hAnsiTheme="minorHAnsi" w:cstheme="minorHAnsi"/>
                <w:color w:val="000000" w:themeColor="text1"/>
                <w:szCs w:val="24"/>
                <w:lang w:val="ru-RU"/>
              </w:rPr>
              <w:t>: Усиление мер по адаптации к изменению климата и смягчению его последствий в секторах сельского и лесного хозяйства, а также повышение устойчивости к стихийным бедствиям и кризисным ситуациям.</w:t>
            </w:r>
          </w:p>
          <w:p w14:paraId="458E70B9" w14:textId="77777777" w:rsidR="00735926" w:rsidRPr="00D94D30" w:rsidRDefault="00735926" w:rsidP="002A3C05">
            <w:pPr>
              <w:jc w:val="both"/>
              <w:rPr>
                <w:rFonts w:asciiTheme="minorHAnsi" w:eastAsia="Batang" w:hAnsiTheme="minorHAnsi" w:cstheme="minorHAnsi"/>
                <w:b/>
                <w:szCs w:val="24"/>
                <w:lang w:val="ru-RU"/>
              </w:rPr>
            </w:pPr>
          </w:p>
          <w:p w14:paraId="73949E3C" w14:textId="77777777" w:rsidR="00735926" w:rsidRPr="00D94D30" w:rsidRDefault="00735926" w:rsidP="00735926">
            <w:pPr>
              <w:ind w:left="39"/>
              <w:rPr>
                <w:rFonts w:asciiTheme="minorHAnsi" w:hAnsiTheme="minorHAnsi" w:cstheme="minorHAnsi"/>
                <w:color w:val="000000" w:themeColor="text1"/>
                <w:szCs w:val="24"/>
                <w:lang w:val="ru-RU" w:eastAsia="en-US"/>
              </w:rPr>
            </w:pPr>
            <w:r w:rsidRPr="00D94D30">
              <w:rPr>
                <w:rFonts w:asciiTheme="minorHAnsi" w:hAnsiTheme="minorHAnsi" w:cstheme="minorHAnsi"/>
                <w:b/>
                <w:color w:val="000000" w:themeColor="text1"/>
                <w:szCs w:val="24"/>
                <w:lang w:val="ru-RU"/>
              </w:rPr>
              <w:t>РПС Таджикистана (2016-2017</w:t>
            </w:r>
            <w:r w:rsidRPr="00D94D30">
              <w:rPr>
                <w:rFonts w:asciiTheme="minorHAnsi" w:hAnsiTheme="minorHAnsi" w:cstheme="minorHAnsi"/>
                <w:b/>
                <w:color w:val="000000" w:themeColor="text1"/>
                <w:szCs w:val="24"/>
                <w:lang w:val="tr-TR"/>
              </w:rPr>
              <w:t xml:space="preserve"> </w:t>
            </w:r>
            <w:r w:rsidRPr="00D94D30">
              <w:rPr>
                <w:rFonts w:asciiTheme="minorHAnsi" w:hAnsiTheme="minorHAnsi" w:cstheme="minorHAnsi"/>
                <w:b/>
                <w:color w:val="000000" w:themeColor="text1"/>
                <w:szCs w:val="24"/>
                <w:lang w:val="ru-RU"/>
              </w:rPr>
              <w:t>гг.):</w:t>
            </w:r>
            <w:r w:rsidRPr="00D94D30">
              <w:rPr>
                <w:rFonts w:asciiTheme="minorHAnsi" w:hAnsiTheme="minorHAnsi" w:cstheme="minorHAnsi"/>
                <w:color w:val="000000" w:themeColor="text1"/>
                <w:szCs w:val="24"/>
                <w:lang w:val="ru-RU"/>
              </w:rPr>
              <w:t xml:space="preserve"> Приоритетная область </w:t>
            </w:r>
            <w:r w:rsidRPr="00D94D30">
              <w:rPr>
                <w:rFonts w:asciiTheme="minorHAnsi" w:hAnsiTheme="minorHAnsi" w:cstheme="minorHAnsi"/>
                <w:color w:val="000000" w:themeColor="text1"/>
                <w:szCs w:val="24"/>
              </w:rPr>
              <w:t>B</w:t>
            </w:r>
            <w:r w:rsidRPr="00D94D30">
              <w:rPr>
                <w:rFonts w:asciiTheme="minorHAnsi" w:hAnsiTheme="minorHAnsi" w:cstheme="minorHAnsi"/>
                <w:color w:val="000000" w:themeColor="text1"/>
                <w:szCs w:val="24"/>
                <w:lang w:val="ru-RU"/>
              </w:rPr>
              <w:t xml:space="preserve">: Устойчивое управление природными ресурсами и повышение устойчивости к изменению климата. </w:t>
            </w:r>
          </w:p>
          <w:p w14:paraId="278769C5" w14:textId="77777777" w:rsidR="00735926" w:rsidRPr="00D94D30" w:rsidRDefault="00735926" w:rsidP="00735926">
            <w:pPr>
              <w:ind w:left="39"/>
              <w:rPr>
                <w:rFonts w:asciiTheme="minorHAnsi" w:hAnsiTheme="minorHAnsi" w:cstheme="minorHAnsi"/>
                <w:color w:val="000000" w:themeColor="text1"/>
                <w:szCs w:val="24"/>
                <w:lang w:val="ru-RU"/>
              </w:rPr>
            </w:pPr>
            <w:r w:rsidRPr="00D94D30">
              <w:rPr>
                <w:rFonts w:asciiTheme="minorHAnsi" w:hAnsiTheme="minorHAnsi" w:cstheme="minorHAnsi"/>
                <w:b/>
                <w:bCs/>
                <w:color w:val="000000" w:themeColor="text1"/>
                <w:szCs w:val="24"/>
                <w:lang w:val="ru-RU"/>
              </w:rPr>
              <w:t>Результат 2.</w:t>
            </w:r>
            <w:r w:rsidRPr="00D94D30">
              <w:rPr>
                <w:rFonts w:asciiTheme="minorHAnsi" w:hAnsiTheme="minorHAnsi" w:cstheme="minorHAnsi"/>
                <w:b/>
                <w:color w:val="000000" w:themeColor="text1"/>
                <w:szCs w:val="24"/>
                <w:lang w:val="ru-RU"/>
              </w:rPr>
              <w:t>2</w:t>
            </w:r>
            <w:r w:rsidRPr="00D94D30">
              <w:rPr>
                <w:rFonts w:asciiTheme="minorHAnsi" w:hAnsiTheme="minorHAnsi" w:cstheme="minorHAnsi"/>
                <w:color w:val="000000" w:themeColor="text1"/>
                <w:szCs w:val="24"/>
                <w:lang w:val="ru-RU"/>
              </w:rPr>
              <w:t>: Внедрение новаторских и многосекторальных подходов и практик устойчивого и комплексного управления природными ресурсами и повышение устойчивости к изменению климата (земля, вода, лесное хозяйство и дикая природа).</w:t>
            </w:r>
          </w:p>
          <w:p w14:paraId="56596940" w14:textId="77777777" w:rsidR="00735926" w:rsidRPr="00D94D30" w:rsidRDefault="00735926" w:rsidP="002A3C05">
            <w:pPr>
              <w:jc w:val="both"/>
              <w:rPr>
                <w:rFonts w:asciiTheme="minorHAnsi" w:eastAsia="Batang" w:hAnsiTheme="minorHAnsi" w:cstheme="minorHAnsi"/>
                <w:szCs w:val="24"/>
                <w:lang w:val="ru-RU"/>
              </w:rPr>
            </w:pPr>
          </w:p>
          <w:p w14:paraId="51F30C20" w14:textId="77777777" w:rsidR="005A339E" w:rsidRPr="00D94D30" w:rsidRDefault="005A339E" w:rsidP="005A339E">
            <w:pPr>
              <w:ind w:left="39"/>
              <w:rPr>
                <w:rFonts w:asciiTheme="minorHAnsi" w:hAnsiTheme="minorHAnsi" w:cstheme="minorHAnsi"/>
                <w:color w:val="000000" w:themeColor="text1"/>
                <w:szCs w:val="24"/>
                <w:lang w:val="ru-RU" w:eastAsia="en-US"/>
              </w:rPr>
            </w:pPr>
            <w:r w:rsidRPr="00D94D30">
              <w:rPr>
                <w:rFonts w:asciiTheme="minorHAnsi" w:hAnsiTheme="minorHAnsi" w:cstheme="minorHAnsi"/>
                <w:b/>
                <w:color w:val="000000" w:themeColor="text1"/>
                <w:szCs w:val="24"/>
                <w:lang w:val="ru-RU"/>
              </w:rPr>
              <w:t>РПС Узбекистана (2014-2017 гг.):</w:t>
            </w:r>
            <w:r w:rsidRPr="00D94D30">
              <w:rPr>
                <w:rFonts w:asciiTheme="minorHAnsi" w:hAnsiTheme="minorHAnsi" w:cstheme="minorHAnsi"/>
                <w:color w:val="000000" w:themeColor="text1"/>
                <w:szCs w:val="24"/>
                <w:lang w:val="ru-RU"/>
              </w:rPr>
              <w:t xml:space="preserve"> Приоритетная область </w:t>
            </w:r>
            <w:r w:rsidRPr="00D94D30">
              <w:rPr>
                <w:rFonts w:asciiTheme="minorHAnsi" w:hAnsiTheme="minorHAnsi" w:cstheme="minorHAnsi"/>
                <w:color w:val="000000" w:themeColor="text1"/>
                <w:szCs w:val="24"/>
              </w:rPr>
              <w:t>E</w:t>
            </w:r>
            <w:r w:rsidRPr="00D94D30">
              <w:rPr>
                <w:rFonts w:asciiTheme="minorHAnsi" w:hAnsiTheme="minorHAnsi" w:cstheme="minorHAnsi"/>
                <w:color w:val="000000" w:themeColor="text1"/>
                <w:szCs w:val="24"/>
                <w:lang w:val="ru-RU"/>
              </w:rPr>
              <w:t>: Устойчивое управление природными ресурсами. Итог 1. Развитие лесного хозяйства в целях устойчивого управления природными ресурсами и расширение возможностей для получения дохода среди сельского населения.</w:t>
            </w:r>
          </w:p>
          <w:p w14:paraId="4704F9EA" w14:textId="7424FFE3" w:rsidR="00BC6CEC" w:rsidRPr="00D94D30" w:rsidRDefault="005A339E" w:rsidP="005A339E">
            <w:pPr>
              <w:jc w:val="both"/>
              <w:rPr>
                <w:rFonts w:asciiTheme="minorHAnsi" w:eastAsia="Batang" w:hAnsiTheme="minorHAnsi" w:cstheme="minorHAnsi"/>
                <w:szCs w:val="24"/>
                <w:lang w:val="ru-RU"/>
              </w:rPr>
            </w:pPr>
            <w:r w:rsidRPr="00D94D30">
              <w:rPr>
                <w:rFonts w:asciiTheme="minorHAnsi" w:eastAsia="Batang" w:hAnsiTheme="minorHAnsi" w:cstheme="minorHAnsi"/>
                <w:szCs w:val="24"/>
                <w:lang w:val="ru-RU"/>
              </w:rPr>
              <w:t xml:space="preserve"> </w:t>
            </w:r>
          </w:p>
          <w:p w14:paraId="01B55C74" w14:textId="77777777" w:rsidR="005A339E" w:rsidRPr="00D94D30" w:rsidRDefault="005A339E" w:rsidP="005A339E">
            <w:pPr>
              <w:rPr>
                <w:rFonts w:asciiTheme="minorHAnsi" w:hAnsiTheme="minorHAnsi" w:cstheme="minorHAnsi"/>
                <w:color w:val="000000" w:themeColor="text1"/>
                <w:szCs w:val="24"/>
                <w:lang w:val="ru-RU"/>
              </w:rPr>
            </w:pPr>
            <w:bookmarkStart w:id="3" w:name="_Hlk24450119"/>
            <w:r w:rsidRPr="00D94D30">
              <w:rPr>
                <w:rFonts w:asciiTheme="minorHAnsi" w:hAnsiTheme="minorHAnsi" w:cstheme="minorHAnsi"/>
                <w:b/>
                <w:bCs/>
                <w:color w:val="000000" w:themeColor="text1"/>
                <w:szCs w:val="24"/>
                <w:lang w:val="ru-RU"/>
              </w:rPr>
              <w:t>Региональная инициатива / приоритетная область:</w:t>
            </w:r>
            <w:r w:rsidRPr="00D94D30">
              <w:rPr>
                <w:rFonts w:asciiTheme="minorHAnsi" w:hAnsiTheme="minorHAnsi" w:cstheme="minorHAnsi"/>
                <w:color w:val="000000" w:themeColor="text1"/>
                <w:szCs w:val="24"/>
                <w:lang w:val="ru-RU"/>
              </w:rPr>
              <w:t xml:space="preserve"> </w:t>
            </w:r>
          </w:p>
          <w:p w14:paraId="25A875EE" w14:textId="0C1BB21E" w:rsidR="005A339E" w:rsidRPr="00D94D30" w:rsidRDefault="005A339E" w:rsidP="005A339E">
            <w:pPr>
              <w:ind w:left="-46"/>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Устойчивое управление природными ресурсами и сохранение биоразнообразия в условиях меняющегося климата. Основные компоненты:</w:t>
            </w:r>
          </w:p>
          <w:p w14:paraId="1D8CE0F2" w14:textId="77777777" w:rsidR="007B29C3" w:rsidRPr="00D94D30" w:rsidRDefault="007B29C3" w:rsidP="005A339E">
            <w:pPr>
              <w:ind w:left="-46"/>
              <w:rPr>
                <w:rFonts w:asciiTheme="minorHAnsi" w:hAnsiTheme="minorHAnsi" w:cstheme="minorHAnsi"/>
                <w:color w:val="000000" w:themeColor="text1"/>
                <w:szCs w:val="24"/>
                <w:lang w:val="ru-RU"/>
              </w:rPr>
            </w:pPr>
          </w:p>
          <w:bookmarkEnd w:id="3"/>
          <w:p w14:paraId="03012E43" w14:textId="77777777" w:rsidR="007B29C3" w:rsidRPr="00D94D30" w:rsidRDefault="007B29C3" w:rsidP="002B4128">
            <w:pPr>
              <w:pStyle w:val="ListeParagraf"/>
              <w:numPr>
                <w:ilvl w:val="0"/>
                <w:numId w:val="26"/>
              </w:numPr>
              <w:ind w:left="598"/>
              <w:rPr>
                <w:rFonts w:asciiTheme="minorHAnsi" w:hAnsiTheme="minorHAnsi" w:cstheme="minorHAnsi"/>
                <w:color w:val="000000" w:themeColor="text1"/>
                <w:sz w:val="24"/>
                <w:szCs w:val="24"/>
                <w:lang w:val="ru-RU"/>
              </w:rPr>
            </w:pPr>
            <w:r w:rsidRPr="00D94D30">
              <w:rPr>
                <w:rFonts w:asciiTheme="minorHAnsi" w:hAnsiTheme="minorHAnsi" w:cstheme="minorHAnsi"/>
                <w:color w:val="000000" w:themeColor="text1"/>
                <w:sz w:val="24"/>
                <w:szCs w:val="24"/>
                <w:lang w:val="ru-RU"/>
              </w:rPr>
              <w:t>Согласование политики, координация и сотрудничество в целях устойчивого использования природных ресурсов и интеграции мер по вопросам изменения климата и уменьшения опасности стихийных бедствий.</w:t>
            </w:r>
          </w:p>
          <w:p w14:paraId="5F587756" w14:textId="77777777" w:rsidR="007B29C3" w:rsidRPr="00D94D30" w:rsidRDefault="007B29C3" w:rsidP="002B4128">
            <w:pPr>
              <w:pStyle w:val="ListeParagraf"/>
              <w:numPr>
                <w:ilvl w:val="0"/>
                <w:numId w:val="26"/>
              </w:numPr>
              <w:ind w:left="598"/>
              <w:rPr>
                <w:rFonts w:asciiTheme="minorHAnsi" w:hAnsiTheme="minorHAnsi" w:cstheme="minorHAnsi"/>
                <w:color w:val="000000" w:themeColor="text1"/>
                <w:sz w:val="24"/>
                <w:szCs w:val="24"/>
                <w:lang w:val="ru-RU"/>
              </w:rPr>
            </w:pPr>
            <w:r w:rsidRPr="00D94D30">
              <w:rPr>
                <w:rFonts w:asciiTheme="minorHAnsi" w:hAnsiTheme="minorHAnsi" w:cstheme="minorHAnsi"/>
                <w:color w:val="000000" w:themeColor="text1"/>
                <w:sz w:val="24"/>
                <w:szCs w:val="24"/>
                <w:lang w:val="ru-RU"/>
              </w:rPr>
              <w:t xml:space="preserve">Предоставление и сбор данных </w:t>
            </w:r>
          </w:p>
          <w:p w14:paraId="5FE70485" w14:textId="7C4C71C5" w:rsidR="007B29C3" w:rsidRPr="00D94D30" w:rsidRDefault="007B29C3" w:rsidP="002B4128">
            <w:pPr>
              <w:pStyle w:val="ListeParagraf"/>
              <w:numPr>
                <w:ilvl w:val="0"/>
                <w:numId w:val="26"/>
              </w:numPr>
              <w:ind w:left="598"/>
              <w:rPr>
                <w:rFonts w:asciiTheme="minorHAnsi" w:hAnsiTheme="minorHAnsi" w:cstheme="minorHAnsi"/>
                <w:color w:val="000000" w:themeColor="text1"/>
                <w:sz w:val="24"/>
                <w:szCs w:val="24"/>
                <w:lang w:val="ru-RU"/>
              </w:rPr>
            </w:pPr>
            <w:r w:rsidRPr="00D94D30">
              <w:rPr>
                <w:rFonts w:asciiTheme="minorHAnsi" w:hAnsiTheme="minorHAnsi" w:cstheme="minorHAnsi"/>
                <w:color w:val="000000" w:themeColor="text1"/>
                <w:sz w:val="24"/>
                <w:szCs w:val="24"/>
                <w:lang w:val="ru-RU"/>
              </w:rPr>
              <w:t>Развитие потенциала, укрепление национального потенциала для внедрения устойчивых подходов к управлению природными ресурсами, включая ландшафтный подход, агроэкологию, устойчивое землепользование, генетические ресурсы, управление водными ресурсами и климатически оптимизированное сельское хозяйство.</w:t>
            </w:r>
          </w:p>
          <w:p w14:paraId="24BD8324" w14:textId="77777777" w:rsidR="007B29C3" w:rsidRPr="00D94D30" w:rsidRDefault="007B29C3" w:rsidP="007B29C3">
            <w:pPr>
              <w:pStyle w:val="ListeParagraf"/>
              <w:jc w:val="both"/>
              <w:rPr>
                <w:rFonts w:asciiTheme="minorHAnsi" w:eastAsia="Batang" w:hAnsiTheme="minorHAnsi" w:cstheme="minorHAnsi"/>
                <w:noProof w:val="0"/>
                <w:sz w:val="24"/>
                <w:szCs w:val="24"/>
                <w:lang w:val="ru-RU"/>
              </w:rPr>
            </w:pPr>
          </w:p>
        </w:tc>
      </w:tr>
      <w:tr w:rsidR="00154441" w:rsidRPr="00D94D30" w14:paraId="08BA5965"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20AAC20B" w14:textId="17514ACD" w:rsidR="00154441" w:rsidRPr="00D94D30" w:rsidRDefault="00154441" w:rsidP="00154441">
            <w:pPr>
              <w:tabs>
                <w:tab w:val="left" w:pos="270"/>
                <w:tab w:val="left" w:pos="540"/>
              </w:tabs>
              <w:jc w:val="both"/>
              <w:rPr>
                <w:rFonts w:asciiTheme="minorHAnsi" w:hAnsiTheme="minorHAnsi" w:cstheme="minorHAnsi"/>
                <w:b/>
                <w:szCs w:val="24"/>
                <w:lang w:val="ru-RU"/>
              </w:rPr>
            </w:pPr>
            <w:r w:rsidRPr="00D94D30">
              <w:rPr>
                <w:rFonts w:asciiTheme="minorHAnsi" w:hAnsiTheme="minorHAnsi" w:cstheme="minorHAnsi"/>
                <w:b/>
                <w:color w:val="000000" w:themeColor="text1"/>
                <w:szCs w:val="24"/>
                <w:lang w:val="ru-RU"/>
              </w:rPr>
              <w:t>Классификация экологических и социальных рисков</w:t>
            </w:r>
          </w:p>
        </w:tc>
        <w:tc>
          <w:tcPr>
            <w:tcW w:w="4961" w:type="dxa"/>
            <w:tcBorders>
              <w:top w:val="dotted" w:sz="4" w:space="0" w:color="auto"/>
              <w:left w:val="dotted" w:sz="4" w:space="0" w:color="auto"/>
              <w:bottom w:val="dotted" w:sz="4" w:space="0" w:color="auto"/>
              <w:right w:val="single" w:sz="4" w:space="0" w:color="auto"/>
            </w:tcBorders>
            <w:hideMark/>
          </w:tcPr>
          <w:p w14:paraId="51E2E6BA" w14:textId="5C5A1667" w:rsidR="00154441" w:rsidRPr="00D94D30" w:rsidRDefault="00154441" w:rsidP="00154441">
            <w:pPr>
              <w:tabs>
                <w:tab w:val="left" w:pos="270"/>
                <w:tab w:val="left" w:pos="540"/>
                <w:tab w:val="left" w:pos="4827"/>
                <w:tab w:val="left" w:pos="4977"/>
                <w:tab w:val="left" w:pos="5535"/>
              </w:tabs>
              <w:jc w:val="both"/>
              <w:rPr>
                <w:rFonts w:asciiTheme="minorHAnsi" w:hAnsiTheme="minorHAnsi" w:cstheme="minorHAnsi"/>
                <w:szCs w:val="24"/>
                <w:lang w:val="ru-RU"/>
              </w:rPr>
            </w:pPr>
            <w:r w:rsidRPr="00D94D30">
              <w:rPr>
                <w:rFonts w:asciiTheme="minorHAnsi" w:hAnsiTheme="minorHAnsi" w:cstheme="minorHAnsi"/>
                <w:szCs w:val="24"/>
                <w:lang w:val="ru-RU"/>
              </w:rPr>
              <w:t>Низкий риск</w:t>
            </w:r>
            <w:r w:rsidRPr="00D94D30">
              <w:rPr>
                <w:rFonts w:asciiTheme="minorHAnsi" w:hAnsiTheme="minorHAnsi" w:cstheme="minorHAnsi"/>
                <w:b/>
                <w:bCs/>
                <w:szCs w:val="24"/>
                <w:lang w:val="ru-RU"/>
              </w:rPr>
              <w:t xml:space="preserve"> </w:t>
            </w:r>
            <w:r w:rsidRPr="00D94D30">
              <w:rPr>
                <w:rFonts w:asciiTheme="minorHAnsi" w:hAnsiTheme="minorHAnsi" w:cstheme="minorHAnsi"/>
                <w:szCs w:val="24"/>
              </w:rPr>
              <w:sym w:font="Symbol" w:char="F0A0"/>
            </w:r>
            <w:r w:rsidRPr="00D94D30">
              <w:rPr>
                <w:rFonts w:asciiTheme="minorHAnsi" w:hAnsiTheme="minorHAnsi" w:cstheme="minorHAnsi"/>
                <w:szCs w:val="24"/>
                <w:lang w:val="ru-RU"/>
              </w:rPr>
              <w:t xml:space="preserve">    умеренный риск</w:t>
            </w:r>
            <w:r w:rsidRPr="00D94D30">
              <w:rPr>
                <w:rFonts w:asciiTheme="minorHAnsi" w:hAnsiTheme="minorHAnsi" w:cstheme="minorHAnsi"/>
                <w:b/>
                <w:bCs/>
                <w:szCs w:val="24"/>
                <w:lang w:val="ru-RU"/>
              </w:rPr>
              <w:t xml:space="preserve"> </w:t>
            </w:r>
            <w:r w:rsidRPr="00D94D30">
              <w:rPr>
                <w:rFonts w:asciiTheme="minorHAnsi" w:hAnsiTheme="minorHAnsi" w:cstheme="minorHAnsi"/>
                <w:b/>
                <w:bCs/>
                <w:szCs w:val="24"/>
              </w:rPr>
              <w:t>X</w:t>
            </w:r>
            <w:r w:rsidRPr="00D94D30">
              <w:rPr>
                <w:rFonts w:asciiTheme="minorHAnsi" w:hAnsiTheme="minorHAnsi" w:cstheme="minorHAnsi"/>
                <w:szCs w:val="24"/>
                <w:lang w:val="ru-RU"/>
              </w:rPr>
              <w:t xml:space="preserve">     высокий риск </w:t>
            </w:r>
            <w:r w:rsidRPr="00D94D30">
              <w:rPr>
                <w:rFonts w:asciiTheme="minorHAnsi" w:hAnsiTheme="minorHAnsi" w:cstheme="minorHAnsi"/>
                <w:szCs w:val="24"/>
              </w:rPr>
              <w:sym w:font="Symbol" w:char="F0A0"/>
            </w:r>
          </w:p>
        </w:tc>
      </w:tr>
      <w:tr w:rsidR="00154441" w:rsidRPr="00D94D30" w14:paraId="68B0D963"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700439C7" w14:textId="745114D1" w:rsidR="00154441" w:rsidRPr="00D94D30" w:rsidRDefault="00154441" w:rsidP="00154441">
            <w:pPr>
              <w:tabs>
                <w:tab w:val="left" w:pos="270"/>
                <w:tab w:val="left" w:pos="540"/>
              </w:tabs>
              <w:jc w:val="both"/>
              <w:rPr>
                <w:rFonts w:asciiTheme="minorHAnsi" w:hAnsiTheme="minorHAnsi" w:cstheme="minorHAnsi"/>
                <w:b/>
                <w:szCs w:val="24"/>
              </w:rPr>
            </w:pPr>
            <w:r w:rsidRPr="00D94D30">
              <w:rPr>
                <w:rFonts w:asciiTheme="minorHAnsi" w:hAnsiTheme="minorHAnsi" w:cstheme="minorHAnsi"/>
                <w:b/>
                <w:color w:val="000000" w:themeColor="text1"/>
                <w:szCs w:val="24"/>
                <w:lang w:val="ru-RU"/>
              </w:rPr>
              <w:t>Гендерный маркер</w:t>
            </w:r>
          </w:p>
        </w:tc>
        <w:tc>
          <w:tcPr>
            <w:tcW w:w="4961" w:type="dxa"/>
            <w:tcBorders>
              <w:top w:val="dotted" w:sz="4" w:space="0" w:color="auto"/>
              <w:left w:val="dotted" w:sz="4" w:space="0" w:color="auto"/>
              <w:bottom w:val="dotted" w:sz="4" w:space="0" w:color="auto"/>
              <w:right w:val="single" w:sz="4" w:space="0" w:color="auto"/>
            </w:tcBorders>
            <w:hideMark/>
          </w:tcPr>
          <w:p w14:paraId="6D296912" w14:textId="69D721C3" w:rsidR="00154441" w:rsidRPr="00D94D30" w:rsidRDefault="00154441" w:rsidP="00154441">
            <w:pPr>
              <w:tabs>
                <w:tab w:val="left" w:pos="270"/>
                <w:tab w:val="left" w:pos="540"/>
                <w:tab w:val="left" w:pos="4827"/>
                <w:tab w:val="left" w:pos="4977"/>
                <w:tab w:val="left" w:pos="5535"/>
              </w:tabs>
              <w:jc w:val="both"/>
              <w:rPr>
                <w:rFonts w:asciiTheme="minorHAnsi" w:hAnsiTheme="minorHAnsi" w:cstheme="minorHAnsi"/>
                <w:szCs w:val="24"/>
              </w:rPr>
            </w:pPr>
            <w:r w:rsidRPr="00D94D30">
              <w:rPr>
                <w:rFonts w:asciiTheme="minorHAnsi" w:hAnsiTheme="minorHAnsi" w:cstheme="minorHAnsi"/>
                <w:szCs w:val="24"/>
              </w:rPr>
              <w:t xml:space="preserve">G0  </w:t>
            </w:r>
            <w:r w:rsidRPr="00D94D30">
              <w:rPr>
                <w:rFonts w:asciiTheme="minorHAnsi" w:hAnsiTheme="minorHAnsi" w:cstheme="minorHAnsi"/>
                <w:szCs w:val="24"/>
              </w:rPr>
              <w:sym w:font="Symbol" w:char="F0A0"/>
            </w:r>
            <w:r w:rsidRPr="00D94D30">
              <w:rPr>
                <w:rFonts w:asciiTheme="minorHAnsi" w:hAnsiTheme="minorHAnsi" w:cstheme="minorHAnsi"/>
                <w:szCs w:val="24"/>
              </w:rPr>
              <w:t xml:space="preserve">     G1 </w:t>
            </w:r>
            <w:r w:rsidRPr="00D94D30">
              <w:rPr>
                <w:rFonts w:asciiTheme="minorHAnsi" w:hAnsiTheme="minorHAnsi" w:cstheme="minorHAnsi"/>
                <w:szCs w:val="24"/>
              </w:rPr>
              <w:sym w:font="Symbol" w:char="F043"/>
            </w:r>
            <w:r w:rsidRPr="00D94D30">
              <w:rPr>
                <w:rFonts w:asciiTheme="minorHAnsi" w:hAnsiTheme="minorHAnsi" w:cstheme="minorHAnsi"/>
                <w:szCs w:val="24"/>
              </w:rPr>
              <w:t xml:space="preserve">     G2 </w:t>
            </w:r>
            <w:r w:rsidRPr="00D94D30">
              <w:rPr>
                <w:rFonts w:asciiTheme="minorHAnsi" w:hAnsiTheme="minorHAnsi" w:cstheme="minorHAnsi"/>
                <w:szCs w:val="24"/>
              </w:rPr>
              <w:sym w:font="Symbol" w:char="F0A0"/>
            </w:r>
          </w:p>
        </w:tc>
      </w:tr>
      <w:tr w:rsidR="00154441" w:rsidRPr="00D94D30" w14:paraId="7A9D30A9" w14:textId="77777777" w:rsidTr="00E517C6">
        <w:trPr>
          <w:trHeight w:val="635"/>
        </w:trPr>
        <w:tc>
          <w:tcPr>
            <w:tcW w:w="4253" w:type="dxa"/>
            <w:tcBorders>
              <w:top w:val="dotted" w:sz="4" w:space="0" w:color="auto"/>
              <w:left w:val="single" w:sz="4" w:space="0" w:color="auto"/>
              <w:bottom w:val="dotted" w:sz="4" w:space="0" w:color="auto"/>
              <w:right w:val="dotted" w:sz="4" w:space="0" w:color="auto"/>
            </w:tcBorders>
            <w:vAlign w:val="center"/>
            <w:hideMark/>
          </w:tcPr>
          <w:p w14:paraId="6390A2EC" w14:textId="2914E9B3" w:rsidR="00154441" w:rsidRPr="00D94D30" w:rsidRDefault="00154441" w:rsidP="00154441">
            <w:pPr>
              <w:tabs>
                <w:tab w:val="left" w:pos="540"/>
              </w:tabs>
              <w:ind w:left="720" w:hanging="720"/>
              <w:jc w:val="both"/>
              <w:rPr>
                <w:rFonts w:asciiTheme="minorHAnsi" w:hAnsiTheme="minorHAnsi" w:cstheme="minorHAnsi"/>
                <w:b/>
                <w:szCs w:val="24"/>
              </w:rPr>
            </w:pPr>
            <w:r w:rsidRPr="00D94D30">
              <w:rPr>
                <w:rFonts w:asciiTheme="minorHAnsi" w:hAnsiTheme="minorHAnsi" w:cstheme="minorHAnsi"/>
                <w:b/>
                <w:color w:val="000000" w:themeColor="text1"/>
                <w:szCs w:val="24"/>
              </w:rPr>
              <w:t>Общий бюджет:</w:t>
            </w:r>
          </w:p>
        </w:tc>
        <w:tc>
          <w:tcPr>
            <w:tcW w:w="4961" w:type="dxa"/>
            <w:tcBorders>
              <w:top w:val="dotted" w:sz="4" w:space="0" w:color="auto"/>
              <w:left w:val="dotted" w:sz="4" w:space="0" w:color="auto"/>
              <w:bottom w:val="dotted" w:sz="4" w:space="0" w:color="auto"/>
              <w:right w:val="single" w:sz="4" w:space="0" w:color="auto"/>
            </w:tcBorders>
            <w:vAlign w:val="center"/>
            <w:hideMark/>
          </w:tcPr>
          <w:p w14:paraId="0064C264" w14:textId="72F3D954" w:rsidR="00154441" w:rsidRPr="00D94D30" w:rsidRDefault="00154441" w:rsidP="00154441">
            <w:pPr>
              <w:tabs>
                <w:tab w:val="left" w:pos="270"/>
                <w:tab w:val="left" w:pos="540"/>
              </w:tabs>
              <w:jc w:val="both"/>
              <w:rPr>
                <w:rFonts w:asciiTheme="minorHAnsi" w:hAnsiTheme="minorHAnsi" w:cstheme="minorHAnsi"/>
                <w:color w:val="000000"/>
                <w:szCs w:val="24"/>
                <w:lang w:val="ru-RU" w:eastAsia="tr-TR"/>
              </w:rPr>
            </w:pPr>
            <w:r w:rsidRPr="00D94D30">
              <w:rPr>
                <w:rFonts w:asciiTheme="minorHAnsi" w:hAnsiTheme="minorHAnsi" w:cstheme="minorHAnsi"/>
                <w:szCs w:val="24"/>
              </w:rPr>
              <w:t xml:space="preserve">  </w:t>
            </w:r>
            <w:r w:rsidRPr="00D94D30">
              <w:rPr>
                <w:rFonts w:asciiTheme="minorHAnsi" w:hAnsiTheme="minorHAnsi" w:cstheme="minorHAnsi"/>
                <w:color w:val="000000"/>
                <w:szCs w:val="24"/>
              </w:rPr>
              <w:t xml:space="preserve">      3</w:t>
            </w:r>
            <w:r w:rsidRPr="00D94D30">
              <w:rPr>
                <w:rFonts w:asciiTheme="minorHAnsi" w:hAnsiTheme="minorHAnsi" w:cstheme="minorHAnsi"/>
                <w:color w:val="000000"/>
                <w:szCs w:val="24"/>
                <w:lang w:val="en-US"/>
              </w:rPr>
              <w:t xml:space="preserve"> </w:t>
            </w:r>
            <w:r w:rsidRPr="00D94D30">
              <w:rPr>
                <w:rFonts w:asciiTheme="minorHAnsi" w:hAnsiTheme="minorHAnsi" w:cstheme="minorHAnsi"/>
                <w:color w:val="000000"/>
                <w:szCs w:val="24"/>
              </w:rPr>
              <w:t>300</w:t>
            </w:r>
            <w:r w:rsidRPr="00D94D30">
              <w:rPr>
                <w:rFonts w:asciiTheme="minorHAnsi" w:hAnsiTheme="minorHAnsi" w:cstheme="minorHAnsi"/>
                <w:color w:val="000000"/>
                <w:szCs w:val="24"/>
                <w:lang w:val="en-US"/>
              </w:rPr>
              <w:t xml:space="preserve"> </w:t>
            </w:r>
            <w:r w:rsidRPr="00D94D30">
              <w:rPr>
                <w:rFonts w:asciiTheme="minorHAnsi" w:hAnsiTheme="minorHAnsi" w:cstheme="minorHAnsi"/>
                <w:color w:val="000000"/>
                <w:szCs w:val="24"/>
              </w:rPr>
              <w:t>000</w:t>
            </w:r>
            <w:r w:rsidRPr="00D94D30">
              <w:rPr>
                <w:rFonts w:asciiTheme="minorHAnsi" w:hAnsiTheme="minorHAnsi" w:cstheme="minorHAnsi"/>
                <w:color w:val="000000"/>
                <w:szCs w:val="24"/>
                <w:lang w:val="en-US"/>
              </w:rPr>
              <w:t xml:space="preserve"> </w:t>
            </w:r>
            <w:r w:rsidRPr="00D94D30">
              <w:rPr>
                <w:rFonts w:asciiTheme="minorHAnsi" w:hAnsiTheme="minorHAnsi" w:cstheme="minorHAnsi"/>
                <w:color w:val="000000"/>
                <w:szCs w:val="24"/>
                <w:lang w:val="ru-RU"/>
              </w:rPr>
              <w:t>долл</w:t>
            </w:r>
            <w:r w:rsidRPr="00D94D30">
              <w:rPr>
                <w:rFonts w:asciiTheme="minorHAnsi" w:hAnsiTheme="minorHAnsi" w:cstheme="minorHAnsi"/>
                <w:color w:val="000000"/>
                <w:szCs w:val="24"/>
                <w:lang w:val="en-US"/>
              </w:rPr>
              <w:t xml:space="preserve">. </w:t>
            </w:r>
            <w:r w:rsidRPr="00D94D30">
              <w:rPr>
                <w:rFonts w:asciiTheme="minorHAnsi" w:hAnsiTheme="minorHAnsi" w:cstheme="minorHAnsi"/>
                <w:color w:val="000000"/>
                <w:szCs w:val="24"/>
                <w:lang w:val="ru-RU"/>
              </w:rPr>
              <w:t xml:space="preserve">США </w:t>
            </w:r>
          </w:p>
          <w:p w14:paraId="3EC73085" w14:textId="04FFF374" w:rsidR="00154441" w:rsidRPr="00D94D30" w:rsidRDefault="00154441" w:rsidP="00154441">
            <w:pPr>
              <w:tabs>
                <w:tab w:val="left" w:pos="270"/>
                <w:tab w:val="left" w:pos="540"/>
              </w:tabs>
              <w:jc w:val="both"/>
              <w:rPr>
                <w:rFonts w:asciiTheme="minorHAnsi" w:hAnsiTheme="minorHAnsi" w:cstheme="minorHAnsi"/>
                <w:szCs w:val="24"/>
              </w:rPr>
            </w:pPr>
          </w:p>
        </w:tc>
      </w:tr>
      <w:tr w:rsidR="00E517C6" w:rsidRPr="00D94D30" w14:paraId="1B02D21C" w14:textId="77777777" w:rsidTr="00E517C6">
        <w:trPr>
          <w:trHeight w:val="1432"/>
        </w:trPr>
        <w:tc>
          <w:tcPr>
            <w:tcW w:w="9214" w:type="dxa"/>
            <w:gridSpan w:val="2"/>
            <w:tcBorders>
              <w:top w:val="dotted" w:sz="4" w:space="0" w:color="auto"/>
              <w:left w:val="single" w:sz="4" w:space="0" w:color="auto"/>
              <w:bottom w:val="single" w:sz="4" w:space="0" w:color="auto"/>
              <w:right w:val="single" w:sz="4" w:space="0" w:color="auto"/>
            </w:tcBorders>
          </w:tcPr>
          <w:p w14:paraId="756F0759" w14:textId="42C5C8DA" w:rsidR="00154441" w:rsidRPr="00D94D30" w:rsidRDefault="00154441" w:rsidP="0015444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Сводная информация </w:t>
            </w:r>
          </w:p>
          <w:p w14:paraId="3F79C5E3" w14:textId="77777777" w:rsidR="00154441" w:rsidRPr="00D94D30" w:rsidRDefault="00154441" w:rsidP="00154441">
            <w:pPr>
              <w:jc w:val="both"/>
              <w:rPr>
                <w:rFonts w:asciiTheme="minorHAnsi" w:hAnsiTheme="minorHAnsi" w:cstheme="minorHAnsi"/>
                <w:szCs w:val="24"/>
                <w:lang w:val="ru-RU"/>
              </w:rPr>
            </w:pPr>
          </w:p>
          <w:p w14:paraId="3DA96650" w14:textId="4DB46E3A" w:rsidR="00154441" w:rsidRPr="00D94D30" w:rsidRDefault="00154441" w:rsidP="0015444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Центральной Азии находятся одни из самых больших в мире степных и пустынных территорий, а также важные водно-болотные угодья и ключевые горные экосистемы, жизненно важные для устойчивого обеспечения населения Азии водой. Расположенный на стыке трех мировых биогеографических уголков этот регион поддерживает уникальное биоразнообразие. </w:t>
            </w:r>
          </w:p>
          <w:p w14:paraId="26C6E487" w14:textId="77777777" w:rsidR="00154441" w:rsidRPr="00D94D30" w:rsidRDefault="00154441" w:rsidP="00154441">
            <w:pPr>
              <w:jc w:val="both"/>
              <w:rPr>
                <w:rFonts w:asciiTheme="minorHAnsi" w:hAnsiTheme="minorHAnsi" w:cstheme="minorHAnsi"/>
                <w:szCs w:val="24"/>
                <w:lang w:val="ru-RU"/>
              </w:rPr>
            </w:pPr>
          </w:p>
          <w:p w14:paraId="3739E43D" w14:textId="77777777" w:rsidR="00154441" w:rsidRPr="00D94D30" w:rsidRDefault="00154441" w:rsidP="00154441">
            <w:pPr>
              <w:jc w:val="both"/>
              <w:rPr>
                <w:rFonts w:asciiTheme="minorHAnsi" w:hAnsiTheme="minorHAnsi" w:cstheme="minorHAnsi"/>
                <w:szCs w:val="24"/>
                <w:lang w:val="ru-RU"/>
              </w:rPr>
            </w:pPr>
            <w:r w:rsidRPr="00D94D30">
              <w:rPr>
                <w:rFonts w:asciiTheme="minorHAnsi" w:hAnsiTheme="minorHAnsi" w:cstheme="minorHAnsi"/>
                <w:szCs w:val="24"/>
                <w:lang w:val="ru-RU"/>
              </w:rPr>
              <w:t>Леса и лесные ландшафты деградируют по всему региону, поскольку созданные после 1990-х годов лесные учреждения испытывают нехватку кадров и средств для проведения лесохозяйственных мероприятий и обеспечения надлежащей охраны лесов. Несанкционированный вывоз дров, усиленный отсутствием доступной энергии, вырубка леса в коммерческих целях и чрезмерный выпас скота в лесах и лесных угодьях стали значительными угрозами для лесов.</w:t>
            </w:r>
          </w:p>
          <w:p w14:paraId="42F5BFCB" w14:textId="77777777" w:rsidR="00154441" w:rsidRPr="00D94D30" w:rsidRDefault="00154441" w:rsidP="00154441">
            <w:pPr>
              <w:jc w:val="both"/>
              <w:rPr>
                <w:rFonts w:asciiTheme="minorHAnsi" w:hAnsiTheme="minorHAnsi" w:cstheme="minorHAnsi"/>
                <w:szCs w:val="24"/>
                <w:lang w:val="ru-RU"/>
              </w:rPr>
            </w:pPr>
          </w:p>
          <w:p w14:paraId="6609EB71" w14:textId="1654974C" w:rsidR="00154441" w:rsidRPr="00D94D30" w:rsidRDefault="00154441" w:rsidP="00154441">
            <w:pPr>
              <w:jc w:val="both"/>
              <w:rPr>
                <w:rFonts w:asciiTheme="minorHAnsi" w:hAnsiTheme="minorHAnsi" w:cstheme="minorHAnsi"/>
                <w:szCs w:val="24"/>
                <w:lang w:val="ru-RU"/>
              </w:rPr>
            </w:pPr>
            <w:r w:rsidRPr="00D94D30">
              <w:rPr>
                <w:rFonts w:asciiTheme="minorHAnsi" w:hAnsiTheme="minorHAnsi" w:cstheme="minorHAnsi"/>
                <w:szCs w:val="24"/>
                <w:lang w:val="ru-RU"/>
              </w:rPr>
              <w:t>Для дикой флоры и фауны Центральной Азии эти антропогенные нагрузки, по большей части, были</w:t>
            </w:r>
            <w:r w:rsidR="00FE4FC8"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 xml:space="preserve">в основном, были неблагоприятными. Многие эндемичные виды животных и растений, 155 видов согласно Красной книге МСОП, находятся под угрозой исчезновения, а некоторые вымерли в течение последнего столетия.  Многие заповедники пострадали от </w:t>
            </w:r>
            <w:r w:rsidR="003A7C87" w:rsidRPr="00D94D30">
              <w:rPr>
                <w:rFonts w:asciiTheme="minorHAnsi" w:hAnsiTheme="minorHAnsi" w:cstheme="minorHAnsi"/>
                <w:szCs w:val="24"/>
                <w:lang w:val="ru-RU"/>
              </w:rPr>
              <w:t>неэффективности</w:t>
            </w:r>
            <w:r w:rsidRPr="00D94D30">
              <w:rPr>
                <w:rFonts w:asciiTheme="minorHAnsi" w:hAnsiTheme="minorHAnsi" w:cstheme="minorHAnsi"/>
                <w:szCs w:val="24"/>
                <w:lang w:val="ru-RU"/>
              </w:rPr>
              <w:t xml:space="preserve"> управления</w:t>
            </w:r>
            <w:r w:rsidR="003A7C87" w:rsidRPr="00D94D30">
              <w:rPr>
                <w:rFonts w:asciiTheme="minorHAnsi" w:hAnsiTheme="minorHAnsi" w:cstheme="minorHAnsi"/>
                <w:szCs w:val="24"/>
                <w:lang w:val="ru-RU"/>
              </w:rPr>
              <w:t xml:space="preserve"> как результат </w:t>
            </w:r>
            <w:r w:rsidRPr="00D94D30">
              <w:rPr>
                <w:rFonts w:asciiTheme="minorHAnsi" w:hAnsiTheme="minorHAnsi" w:cstheme="minorHAnsi"/>
                <w:szCs w:val="24"/>
                <w:lang w:val="ru-RU"/>
              </w:rPr>
              <w:t>сложной социально-экономической ситуации, которая не позволяет странам уделять необходимое внимание проблемам охраны природы.</w:t>
            </w:r>
          </w:p>
          <w:p w14:paraId="259A3454" w14:textId="77777777" w:rsidR="00154441" w:rsidRPr="00D94D30" w:rsidRDefault="00154441" w:rsidP="00154441">
            <w:pPr>
              <w:jc w:val="both"/>
              <w:rPr>
                <w:rFonts w:asciiTheme="minorHAnsi" w:hAnsiTheme="minorHAnsi" w:cstheme="minorHAnsi"/>
                <w:szCs w:val="24"/>
                <w:lang w:val="ru-RU"/>
              </w:rPr>
            </w:pPr>
          </w:p>
          <w:p w14:paraId="27D65209" w14:textId="77777777" w:rsidR="00154441" w:rsidRPr="00D94D30" w:rsidRDefault="00154441" w:rsidP="0015444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Изменение климата, скорее всего, усугубит деградацию лесных массивов и риск, возникающий для сохранения биоразнообразия. </w:t>
            </w:r>
          </w:p>
          <w:p w14:paraId="6415DCBD" w14:textId="77777777" w:rsidR="00154441" w:rsidRPr="00D94D30" w:rsidRDefault="00154441" w:rsidP="00154441">
            <w:pPr>
              <w:jc w:val="both"/>
              <w:rPr>
                <w:rFonts w:asciiTheme="minorHAnsi" w:hAnsiTheme="minorHAnsi" w:cstheme="minorHAnsi"/>
                <w:szCs w:val="24"/>
                <w:lang w:val="ru-RU"/>
              </w:rPr>
            </w:pPr>
          </w:p>
          <w:p w14:paraId="35C224B7" w14:textId="7E2F59CC" w:rsidR="00154441" w:rsidRPr="00D94D30" w:rsidRDefault="00154441" w:rsidP="00154441">
            <w:pPr>
              <w:jc w:val="both"/>
              <w:rPr>
                <w:rFonts w:asciiTheme="minorHAnsi" w:hAnsiTheme="minorHAnsi" w:cstheme="minorHAnsi"/>
                <w:szCs w:val="24"/>
                <w:lang w:val="ru-RU"/>
              </w:rPr>
            </w:pPr>
            <w:r w:rsidRPr="00D94D30">
              <w:rPr>
                <w:rFonts w:asciiTheme="minorHAnsi" w:hAnsiTheme="minorHAnsi" w:cstheme="minorHAnsi"/>
                <w:szCs w:val="24"/>
                <w:lang w:val="ru-RU"/>
              </w:rPr>
              <w:t>Для решения проблемы продолжающейся д</w:t>
            </w:r>
            <w:r w:rsidR="003A7C87" w:rsidRPr="00D94D30">
              <w:rPr>
                <w:rFonts w:asciiTheme="minorHAnsi" w:hAnsiTheme="minorHAnsi" w:cstheme="minorHAnsi"/>
                <w:szCs w:val="24"/>
                <w:lang w:val="ru-RU"/>
              </w:rPr>
              <w:t xml:space="preserve">еградации ландшафтов на первом </w:t>
            </w:r>
            <w:r w:rsidRPr="00D94D30">
              <w:rPr>
                <w:rFonts w:asciiTheme="minorHAnsi" w:hAnsiTheme="minorHAnsi" w:cstheme="minorHAnsi"/>
                <w:szCs w:val="24"/>
                <w:lang w:val="ru-RU"/>
              </w:rPr>
              <w:t xml:space="preserve">Министерском круглом столе по восстановлению лесных ландшафтов и Боннскому вызову </w:t>
            </w:r>
            <w:r w:rsidR="003A7C87" w:rsidRPr="00D94D30">
              <w:rPr>
                <w:rFonts w:asciiTheme="minorHAnsi" w:hAnsiTheme="minorHAnsi" w:cstheme="minorHAnsi"/>
                <w:szCs w:val="24"/>
                <w:lang w:val="ru-RU"/>
              </w:rPr>
              <w:t>на Кавказе и в Центральной Азии, состоявшемся в Астане (</w:t>
            </w:r>
            <w:r w:rsidRPr="00D94D30">
              <w:rPr>
                <w:rFonts w:asciiTheme="minorHAnsi" w:hAnsiTheme="minorHAnsi" w:cstheme="minorHAnsi"/>
                <w:szCs w:val="24"/>
                <w:lang w:val="ru-RU"/>
              </w:rPr>
              <w:t>Казахстан</w:t>
            </w:r>
            <w:r w:rsidR="003A7C87"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21-22 июня 2018 года, страны-участницы обязались восстановить более 3 млн га лесных ландшафтов к 2030 году и укрепить партнерские отношения и региональное сотрудничество.</w:t>
            </w:r>
          </w:p>
          <w:p w14:paraId="74074317" w14:textId="77777777" w:rsidR="00154441" w:rsidRPr="00D94D30" w:rsidRDefault="00154441" w:rsidP="00154441">
            <w:pPr>
              <w:jc w:val="both"/>
              <w:rPr>
                <w:rFonts w:asciiTheme="minorHAnsi" w:hAnsiTheme="minorHAnsi" w:cstheme="minorHAnsi"/>
                <w:szCs w:val="24"/>
                <w:lang w:val="ru-RU"/>
              </w:rPr>
            </w:pPr>
          </w:p>
          <w:p w14:paraId="482D06BD" w14:textId="51246B9F" w:rsidR="003A25B3" w:rsidRPr="00D94D30" w:rsidRDefault="00154441" w:rsidP="00154441">
            <w:pPr>
              <w:jc w:val="both"/>
              <w:rPr>
                <w:rFonts w:asciiTheme="minorHAnsi" w:hAnsiTheme="minorHAnsi" w:cstheme="minorHAnsi"/>
                <w:szCs w:val="24"/>
                <w:lang w:val="ru-RU"/>
              </w:rPr>
            </w:pPr>
            <w:r w:rsidRPr="00D94D30">
              <w:rPr>
                <w:rFonts w:asciiTheme="minorHAnsi" w:hAnsiTheme="minorHAnsi" w:cstheme="minorHAnsi"/>
                <w:szCs w:val="24"/>
                <w:lang w:val="ru-RU"/>
              </w:rPr>
              <w:t>Для поддержки этих обязательств Министерство сельского и лесного хозяйства Турции (</w:t>
            </w:r>
            <w:r w:rsidR="003A7C87" w:rsidRPr="00D94D30">
              <w:rPr>
                <w:rFonts w:asciiTheme="minorHAnsi" w:hAnsiTheme="minorHAnsi" w:cstheme="minorHAnsi"/>
                <w:szCs w:val="24"/>
                <w:lang w:val="ru-RU"/>
              </w:rPr>
              <w:t>МСЛХ</w:t>
            </w:r>
            <w:r w:rsidRPr="00D94D30">
              <w:rPr>
                <w:rFonts w:asciiTheme="minorHAnsi" w:hAnsiTheme="minorHAnsi" w:cstheme="minorHAnsi"/>
                <w:szCs w:val="24"/>
                <w:lang w:val="ru-RU"/>
              </w:rPr>
              <w:t xml:space="preserve">) готово поддержать страны Кавказа и Центральной Азии, а также Балкан в их усилиях по борьбе с деградацией лесов и биоразнообразия в рамках Программы партнерства ФАО-Турция </w:t>
            </w:r>
            <w:r w:rsidR="00726B8E" w:rsidRPr="00D94D30">
              <w:rPr>
                <w:rFonts w:asciiTheme="minorHAnsi" w:hAnsiTheme="minorHAnsi" w:cstheme="minorHAnsi"/>
                <w:szCs w:val="24"/>
                <w:lang w:val="ru-RU"/>
              </w:rPr>
              <w:t>в области лесного хозяйства (ППФТ-ЛСХ)</w:t>
            </w:r>
            <w:r w:rsidRPr="00D94D30">
              <w:rPr>
                <w:rFonts w:asciiTheme="minorHAnsi" w:hAnsiTheme="minorHAnsi" w:cstheme="minorHAnsi"/>
                <w:szCs w:val="24"/>
                <w:lang w:val="ru-RU"/>
              </w:rPr>
              <w:t xml:space="preserve">. </w:t>
            </w:r>
            <w:r w:rsidR="00726B8E" w:rsidRPr="00D94D30">
              <w:rPr>
                <w:rFonts w:asciiTheme="minorHAnsi" w:hAnsiTheme="minorHAnsi" w:cstheme="minorHAnsi"/>
                <w:szCs w:val="24"/>
                <w:lang w:val="ru-RU"/>
              </w:rPr>
              <w:t xml:space="preserve">Ниже перечислены страны, </w:t>
            </w:r>
            <w:r w:rsidRPr="00D94D30">
              <w:rPr>
                <w:rFonts w:asciiTheme="minorHAnsi" w:hAnsiTheme="minorHAnsi" w:cstheme="minorHAnsi"/>
                <w:szCs w:val="24"/>
                <w:lang w:val="ru-RU"/>
              </w:rPr>
              <w:t xml:space="preserve">которые получат выгоду от этой поддержки: </w:t>
            </w:r>
          </w:p>
          <w:p w14:paraId="395C47E5" w14:textId="77777777" w:rsidR="00726B8E" w:rsidRPr="00D94D30" w:rsidRDefault="00726B8E" w:rsidP="00154441">
            <w:pPr>
              <w:jc w:val="both"/>
              <w:rPr>
                <w:rFonts w:asciiTheme="minorHAnsi" w:hAnsiTheme="minorHAnsi" w:cstheme="minorHAnsi"/>
                <w:szCs w:val="24"/>
                <w:lang w:val="ru-RU"/>
              </w:rPr>
            </w:pPr>
          </w:p>
          <w:p w14:paraId="338DA58A" w14:textId="02A0CAC3" w:rsidR="004540D8" w:rsidRPr="00D94D30" w:rsidRDefault="00C74EAE" w:rsidP="002B4128">
            <w:pPr>
              <w:pStyle w:val="ListeParagraf"/>
              <w:numPr>
                <w:ilvl w:val="0"/>
                <w:numId w:val="2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Азербайджан</w:t>
            </w:r>
            <w:r w:rsidR="004540D8" w:rsidRPr="00D94D30">
              <w:rPr>
                <w:rFonts w:asciiTheme="minorHAnsi" w:hAnsiTheme="minorHAnsi" w:cstheme="minorHAnsi"/>
                <w:noProof w:val="0"/>
                <w:sz w:val="24"/>
                <w:szCs w:val="24"/>
              </w:rPr>
              <w:t xml:space="preserve">, </w:t>
            </w:r>
          </w:p>
          <w:p w14:paraId="5C146617" w14:textId="16E7F223" w:rsidR="004540D8" w:rsidRPr="00D94D30" w:rsidRDefault="00C74EAE" w:rsidP="002B4128">
            <w:pPr>
              <w:pStyle w:val="ListeParagraf"/>
              <w:numPr>
                <w:ilvl w:val="0"/>
                <w:numId w:val="2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Казахстан</w:t>
            </w:r>
            <w:r w:rsidR="004540D8" w:rsidRPr="00D94D30">
              <w:rPr>
                <w:rFonts w:asciiTheme="minorHAnsi" w:hAnsiTheme="minorHAnsi" w:cstheme="minorHAnsi"/>
                <w:noProof w:val="0"/>
                <w:sz w:val="24"/>
                <w:szCs w:val="24"/>
              </w:rPr>
              <w:t xml:space="preserve">, </w:t>
            </w:r>
          </w:p>
          <w:p w14:paraId="159D5AB9" w14:textId="4416EDD1" w:rsidR="004540D8" w:rsidRPr="00D94D30" w:rsidRDefault="00C74EAE" w:rsidP="002B4128">
            <w:pPr>
              <w:pStyle w:val="ListeParagraf"/>
              <w:numPr>
                <w:ilvl w:val="0"/>
                <w:numId w:val="2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Кыргызстан</w:t>
            </w:r>
            <w:r w:rsidR="004540D8" w:rsidRPr="00D94D30">
              <w:rPr>
                <w:rFonts w:asciiTheme="minorHAnsi" w:hAnsiTheme="minorHAnsi" w:cstheme="minorHAnsi"/>
                <w:noProof w:val="0"/>
                <w:sz w:val="24"/>
                <w:szCs w:val="24"/>
              </w:rPr>
              <w:t xml:space="preserve">, </w:t>
            </w:r>
          </w:p>
          <w:p w14:paraId="72F7C0DD" w14:textId="4EBEE3DF" w:rsidR="00436336" w:rsidRPr="00D94D30" w:rsidRDefault="00C74EAE" w:rsidP="002B4128">
            <w:pPr>
              <w:pStyle w:val="ListeParagraf"/>
              <w:numPr>
                <w:ilvl w:val="0"/>
                <w:numId w:val="2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Черногория</w:t>
            </w:r>
          </w:p>
          <w:p w14:paraId="50AE20EE" w14:textId="73D46CA1" w:rsidR="004540D8" w:rsidRPr="00D94D30" w:rsidRDefault="00C74EAE" w:rsidP="002B4128">
            <w:pPr>
              <w:pStyle w:val="ListeParagraf"/>
              <w:numPr>
                <w:ilvl w:val="0"/>
                <w:numId w:val="2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Таджикистан</w:t>
            </w:r>
            <w:r w:rsidR="004540D8" w:rsidRPr="00D94D30">
              <w:rPr>
                <w:rFonts w:asciiTheme="minorHAnsi" w:hAnsiTheme="minorHAnsi" w:cstheme="minorHAnsi"/>
                <w:noProof w:val="0"/>
                <w:sz w:val="24"/>
                <w:szCs w:val="24"/>
              </w:rPr>
              <w:t xml:space="preserve">, </w:t>
            </w:r>
          </w:p>
          <w:p w14:paraId="43322D5E" w14:textId="7539DEF2" w:rsidR="004540D8" w:rsidRPr="00D94D30" w:rsidRDefault="00C74EAE" w:rsidP="002B4128">
            <w:pPr>
              <w:pStyle w:val="ListeParagraf"/>
              <w:numPr>
                <w:ilvl w:val="0"/>
                <w:numId w:val="2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Туркменистан</w:t>
            </w:r>
            <w:r w:rsidR="00726B8E" w:rsidRPr="00D94D30">
              <w:rPr>
                <w:rFonts w:asciiTheme="minorHAnsi" w:hAnsiTheme="minorHAnsi" w:cstheme="minorHAnsi"/>
                <w:noProof w:val="0"/>
                <w:sz w:val="24"/>
                <w:szCs w:val="24"/>
                <w:lang w:val="ru-RU"/>
              </w:rPr>
              <w:t>,</w:t>
            </w:r>
          </w:p>
          <w:p w14:paraId="00324783" w14:textId="4DF1DB67" w:rsidR="002A4233" w:rsidRPr="00D94D30" w:rsidRDefault="00C74EAE" w:rsidP="002B4128">
            <w:pPr>
              <w:pStyle w:val="ListeParagraf"/>
              <w:numPr>
                <w:ilvl w:val="0"/>
                <w:numId w:val="2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Узбекистан</w:t>
            </w:r>
            <w:r w:rsidR="002A4233" w:rsidRPr="00D94D30">
              <w:rPr>
                <w:rFonts w:asciiTheme="minorHAnsi" w:hAnsiTheme="minorHAnsi" w:cstheme="minorHAnsi"/>
                <w:noProof w:val="0"/>
                <w:sz w:val="24"/>
                <w:szCs w:val="24"/>
              </w:rPr>
              <w:t>.</w:t>
            </w:r>
          </w:p>
          <w:p w14:paraId="31FCE1FE" w14:textId="5CF1C8D0" w:rsidR="002A4233" w:rsidRPr="00D94D30" w:rsidRDefault="002A4233" w:rsidP="00154441">
            <w:pPr>
              <w:jc w:val="both"/>
              <w:rPr>
                <w:rFonts w:asciiTheme="minorHAnsi" w:hAnsiTheme="minorHAnsi" w:cstheme="minorHAnsi"/>
                <w:szCs w:val="24"/>
              </w:rPr>
            </w:pPr>
          </w:p>
          <w:p w14:paraId="2A3A010C" w14:textId="77777777" w:rsidR="00726B8E" w:rsidRPr="00D94D30" w:rsidRDefault="00726B8E" w:rsidP="00726B8E">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Среди этих стран Казахстан, Кыргызстан, Таджикистан и Узбекистан будут фокусными странами данного проекта, где будут разработаны и/или обновлены типовые планы управления лесами и/или охраняемыми территориями. Другие страны получат выгоду от мероприятий по развитию потенциала проекта, а также от обмена знаниями с фокусными странами. </w:t>
            </w:r>
          </w:p>
          <w:p w14:paraId="0E46E801" w14:textId="77777777" w:rsidR="00726B8E" w:rsidRPr="00D94D30" w:rsidRDefault="00726B8E" w:rsidP="00726B8E">
            <w:pPr>
              <w:jc w:val="both"/>
              <w:rPr>
                <w:rFonts w:asciiTheme="minorHAnsi" w:hAnsiTheme="minorHAnsi" w:cstheme="minorHAnsi"/>
                <w:szCs w:val="24"/>
                <w:lang w:val="ru-RU"/>
              </w:rPr>
            </w:pPr>
          </w:p>
          <w:p w14:paraId="513F1C25" w14:textId="77777777" w:rsidR="00726B8E" w:rsidRPr="00D94D30" w:rsidRDefault="00726B8E" w:rsidP="00726B8E">
            <w:pPr>
              <w:jc w:val="both"/>
              <w:rPr>
                <w:rFonts w:asciiTheme="minorHAnsi" w:hAnsiTheme="minorHAnsi" w:cstheme="minorHAnsi"/>
                <w:szCs w:val="24"/>
                <w:lang w:val="ru-RU"/>
              </w:rPr>
            </w:pPr>
            <w:r w:rsidRPr="00D94D30">
              <w:rPr>
                <w:rFonts w:asciiTheme="minorHAnsi" w:hAnsiTheme="minorHAnsi" w:cstheme="minorHAnsi"/>
                <w:b/>
                <w:szCs w:val="24"/>
                <w:lang w:val="ru-RU"/>
              </w:rPr>
              <w:t>Целью данного проекта является</w:t>
            </w:r>
            <w:r w:rsidRPr="00D94D30">
              <w:rPr>
                <w:rFonts w:asciiTheme="minorHAnsi" w:hAnsiTheme="minorHAnsi" w:cstheme="minorHAnsi"/>
                <w:szCs w:val="24"/>
                <w:lang w:val="ru-RU"/>
              </w:rPr>
              <w:t xml:space="preserve"> оснащение стран-бенефициаров посредством регионального сотрудничества и сетевого взаимодействия необходимым потенциалом и знаниями в области устойчивого сохранения биоразнообразия и устойчивого управления лесами с учетом гендерных аспектов. Это будет способствовать улучшению экосистемных функций, таких как сохранение биоразнообразия и почв, хранение </w:t>
            </w:r>
            <w:r w:rsidRPr="00D94D30">
              <w:rPr>
                <w:rFonts w:asciiTheme="minorHAnsi" w:hAnsiTheme="minorHAnsi" w:cstheme="minorHAnsi"/>
                <w:szCs w:val="24"/>
              </w:rPr>
              <w:t>CO</w:t>
            </w:r>
            <w:r w:rsidRPr="00D94D30">
              <w:rPr>
                <w:rFonts w:asciiTheme="minorHAnsi" w:hAnsiTheme="minorHAnsi" w:cstheme="minorHAnsi"/>
                <w:szCs w:val="24"/>
                <w:lang w:val="ru-RU"/>
              </w:rPr>
              <w:t xml:space="preserve">2 и регулирование водных потоков. Для достижения этих целей и с учетом имеющихся финансовых ресурсов проект будет иметь как пилотный характер для разработки и демонстрации лучших и современных систем планирования устойчивого управления лесами и охраняемыми территориями, так и сильный компонент развития потенциала с акцентом на соответствующее сочетание теории и практики, чтобы обеспечить хорошее и устойчивое внедрение современных знаний в соответствующих национальных администрациях, отвечающих за леса и охраняемые территории. </w:t>
            </w:r>
          </w:p>
          <w:p w14:paraId="7D27909A" w14:textId="77777777" w:rsidR="00726B8E" w:rsidRPr="00D94D30" w:rsidRDefault="00726B8E" w:rsidP="00726B8E">
            <w:pPr>
              <w:jc w:val="both"/>
              <w:rPr>
                <w:rFonts w:asciiTheme="minorHAnsi" w:hAnsiTheme="minorHAnsi" w:cstheme="minorHAnsi"/>
                <w:szCs w:val="24"/>
                <w:lang w:val="ru-RU"/>
              </w:rPr>
            </w:pPr>
          </w:p>
          <w:p w14:paraId="734E0254" w14:textId="33A033BF" w:rsidR="00726B8E" w:rsidRPr="00D94D30" w:rsidRDefault="00726B8E" w:rsidP="00726B8E">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Стратегия проекта будет основываться на четырех </w:t>
            </w:r>
            <w:r w:rsidR="003A7C87" w:rsidRPr="00D94D30">
              <w:rPr>
                <w:rFonts w:asciiTheme="minorHAnsi" w:hAnsiTheme="minorHAnsi" w:cstheme="minorHAnsi"/>
                <w:szCs w:val="24"/>
                <w:lang w:val="ru-RU"/>
              </w:rPr>
              <w:t>составляющих</w:t>
            </w:r>
            <w:r w:rsidRPr="00D94D30">
              <w:rPr>
                <w:rFonts w:asciiTheme="minorHAnsi" w:hAnsiTheme="minorHAnsi" w:cstheme="minorHAnsi"/>
                <w:szCs w:val="24"/>
                <w:lang w:val="ru-RU"/>
              </w:rPr>
              <w:t xml:space="preserve">: </w:t>
            </w:r>
          </w:p>
          <w:p w14:paraId="12BC33E0" w14:textId="319267C5" w:rsidR="00726B8E" w:rsidRPr="00D94D30" w:rsidRDefault="00726B8E" w:rsidP="002B4128">
            <w:pPr>
              <w:pStyle w:val="ListeParagraf"/>
              <w:numPr>
                <w:ilvl w:val="0"/>
                <w:numId w:val="23"/>
              </w:numPr>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Удовлетворение потр</w:t>
            </w:r>
            <w:r w:rsidR="000A4F01" w:rsidRPr="00D94D30">
              <w:rPr>
                <w:rFonts w:asciiTheme="minorHAnsi" w:hAnsiTheme="minorHAnsi" w:cstheme="minorHAnsi"/>
                <w:noProof w:val="0"/>
                <w:sz w:val="24"/>
                <w:szCs w:val="24"/>
                <w:lang w:val="ru-RU"/>
              </w:rPr>
              <w:t>ебностей в комплексном подходе при планировании управления</w:t>
            </w:r>
            <w:r w:rsidRPr="00D94D30">
              <w:rPr>
                <w:rFonts w:asciiTheme="minorHAnsi" w:hAnsiTheme="minorHAnsi" w:cstheme="minorHAnsi"/>
                <w:noProof w:val="0"/>
                <w:sz w:val="24"/>
                <w:szCs w:val="24"/>
                <w:lang w:val="ru-RU"/>
              </w:rPr>
              <w:t>;</w:t>
            </w:r>
          </w:p>
          <w:p w14:paraId="591EC674" w14:textId="0A5A0D18" w:rsidR="00726B8E" w:rsidRPr="00D94D30" w:rsidRDefault="00726B8E" w:rsidP="002B4128">
            <w:pPr>
              <w:pStyle w:val="ListeParagraf"/>
              <w:numPr>
                <w:ilvl w:val="0"/>
                <w:numId w:val="23"/>
              </w:numPr>
              <w:rPr>
                <w:rFonts w:asciiTheme="minorHAnsi" w:hAnsiTheme="minorHAnsi" w:cstheme="minorHAnsi"/>
                <w:noProof w:val="0"/>
                <w:sz w:val="24"/>
                <w:szCs w:val="24"/>
              </w:rPr>
            </w:pPr>
            <w:r w:rsidRPr="00D94D30">
              <w:rPr>
                <w:rFonts w:asciiTheme="minorHAnsi" w:hAnsiTheme="minorHAnsi" w:cstheme="minorHAnsi"/>
                <w:noProof w:val="0"/>
                <w:sz w:val="24"/>
                <w:szCs w:val="24"/>
              </w:rPr>
              <w:t xml:space="preserve">Развитие потенциала; </w:t>
            </w:r>
          </w:p>
          <w:p w14:paraId="0CB0452F" w14:textId="6617D268" w:rsidR="00726B8E" w:rsidRPr="00D94D30" w:rsidRDefault="00344A6D" w:rsidP="002B4128">
            <w:pPr>
              <w:pStyle w:val="ListeParagraf"/>
              <w:numPr>
                <w:ilvl w:val="0"/>
                <w:numId w:val="23"/>
              </w:numPr>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Экспериментальное </w:t>
            </w:r>
            <w:r w:rsidR="000A4F01" w:rsidRPr="00D94D30">
              <w:rPr>
                <w:rFonts w:asciiTheme="minorHAnsi" w:hAnsiTheme="minorHAnsi" w:cstheme="minorHAnsi"/>
                <w:noProof w:val="0"/>
                <w:sz w:val="24"/>
                <w:szCs w:val="24"/>
                <w:lang w:val="ru-RU"/>
              </w:rPr>
              <w:t>выполнение планирования управления</w:t>
            </w:r>
            <w:r w:rsidR="00726B8E" w:rsidRPr="00D94D30">
              <w:rPr>
                <w:rFonts w:asciiTheme="minorHAnsi" w:hAnsiTheme="minorHAnsi" w:cstheme="minorHAnsi"/>
                <w:noProof w:val="0"/>
                <w:sz w:val="24"/>
                <w:szCs w:val="24"/>
                <w:lang w:val="ru-RU"/>
              </w:rPr>
              <w:t xml:space="preserve">; и </w:t>
            </w:r>
          </w:p>
          <w:p w14:paraId="615AC4E9" w14:textId="118A6024" w:rsidR="00726B8E" w:rsidRPr="00D94D30" w:rsidRDefault="00726B8E" w:rsidP="002B4128">
            <w:pPr>
              <w:pStyle w:val="ListeParagraf"/>
              <w:numPr>
                <w:ilvl w:val="0"/>
                <w:numId w:val="23"/>
              </w:numPr>
              <w:rPr>
                <w:rFonts w:asciiTheme="minorHAnsi" w:hAnsiTheme="minorHAnsi" w:cstheme="minorHAnsi"/>
                <w:noProof w:val="0"/>
                <w:sz w:val="24"/>
                <w:szCs w:val="24"/>
              </w:rPr>
            </w:pPr>
            <w:r w:rsidRPr="00D94D30">
              <w:rPr>
                <w:rFonts w:asciiTheme="minorHAnsi" w:hAnsiTheme="minorHAnsi" w:cstheme="minorHAnsi"/>
                <w:noProof w:val="0"/>
                <w:sz w:val="24"/>
                <w:szCs w:val="24"/>
              </w:rPr>
              <w:t xml:space="preserve">Управление и обмен знаниями. </w:t>
            </w:r>
          </w:p>
          <w:p w14:paraId="7240F842" w14:textId="77777777" w:rsidR="00726B8E" w:rsidRPr="00D94D30" w:rsidRDefault="00726B8E" w:rsidP="00726B8E">
            <w:pPr>
              <w:jc w:val="both"/>
              <w:rPr>
                <w:rFonts w:asciiTheme="minorHAnsi" w:hAnsiTheme="minorHAnsi" w:cstheme="minorHAnsi"/>
                <w:szCs w:val="24"/>
              </w:rPr>
            </w:pPr>
          </w:p>
          <w:p w14:paraId="052F1512" w14:textId="459E400C" w:rsidR="00726B8E" w:rsidRPr="00D94D30" w:rsidRDefault="00726B8E" w:rsidP="00726B8E">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Эти четыре </w:t>
            </w:r>
            <w:r w:rsidR="00344A6D" w:rsidRPr="00D94D30">
              <w:rPr>
                <w:rFonts w:asciiTheme="minorHAnsi" w:hAnsiTheme="minorHAnsi" w:cstheme="minorHAnsi"/>
                <w:szCs w:val="24"/>
                <w:lang w:val="ru-RU"/>
              </w:rPr>
              <w:t xml:space="preserve">составляющих будут основаны на пересекающихся </w:t>
            </w:r>
            <w:r w:rsidRPr="00D94D30">
              <w:rPr>
                <w:rFonts w:asciiTheme="minorHAnsi" w:hAnsiTheme="minorHAnsi" w:cstheme="minorHAnsi"/>
                <w:szCs w:val="24"/>
                <w:lang w:val="ru-RU"/>
              </w:rPr>
              <w:t>принципах, относящихся к изменению климата и гендерному равенству.</w:t>
            </w:r>
          </w:p>
          <w:p w14:paraId="6A755403" w14:textId="5799E59E" w:rsidR="000B7795" w:rsidRPr="00D94D30" w:rsidRDefault="000B7795" w:rsidP="00154441">
            <w:pPr>
              <w:jc w:val="both"/>
              <w:rPr>
                <w:rFonts w:asciiTheme="minorHAnsi" w:hAnsiTheme="minorHAnsi" w:cstheme="minorHAnsi"/>
                <w:szCs w:val="24"/>
                <w:lang w:val="ru-RU"/>
              </w:rPr>
            </w:pPr>
          </w:p>
          <w:p w14:paraId="4C26CC9B" w14:textId="4C9A2514" w:rsidR="00CA41D5" w:rsidRPr="00D94D30" w:rsidRDefault="00CA41D5" w:rsidP="00154441">
            <w:pPr>
              <w:jc w:val="both"/>
              <w:rPr>
                <w:rFonts w:asciiTheme="minorHAnsi" w:hAnsiTheme="minorHAnsi" w:cstheme="minorHAnsi"/>
                <w:szCs w:val="24"/>
                <w:lang w:val="ru-RU"/>
              </w:rPr>
            </w:pPr>
            <w:bookmarkStart w:id="4" w:name="_Hlk29288207"/>
            <w:r w:rsidRPr="00D94D30">
              <w:rPr>
                <w:rFonts w:asciiTheme="minorHAnsi" w:hAnsiTheme="minorHAnsi" w:cstheme="minorHAnsi"/>
                <w:b/>
                <w:szCs w:val="24"/>
                <w:lang w:val="ru-RU"/>
              </w:rPr>
              <w:t>В</w:t>
            </w:r>
            <w:r w:rsidRPr="00D94D30">
              <w:rPr>
                <w:rFonts w:asciiTheme="minorHAnsi" w:hAnsiTheme="minorHAnsi" w:cstheme="minorHAnsi"/>
                <w:szCs w:val="24"/>
                <w:lang w:val="ru-RU"/>
              </w:rPr>
              <w:t xml:space="preserve"> </w:t>
            </w:r>
            <w:r w:rsidRPr="00D94D30">
              <w:rPr>
                <w:rFonts w:asciiTheme="minorHAnsi" w:hAnsiTheme="minorHAnsi" w:cstheme="minorHAnsi"/>
                <w:b/>
                <w:szCs w:val="24"/>
                <w:lang w:val="ru-RU"/>
              </w:rPr>
              <w:t>течение трех лет реализации проекта</w:t>
            </w:r>
            <w:r w:rsidRPr="00D94D30">
              <w:rPr>
                <w:rFonts w:asciiTheme="minorHAnsi" w:hAnsiTheme="minorHAnsi" w:cstheme="minorHAnsi"/>
                <w:szCs w:val="24"/>
                <w:lang w:val="ru-RU"/>
              </w:rPr>
              <w:t xml:space="preserve"> особое внимание на начальном этапе будет уделено обучению </w:t>
            </w:r>
            <w:r w:rsidR="003A7C87" w:rsidRPr="00D94D30">
              <w:rPr>
                <w:rFonts w:asciiTheme="minorHAnsi" w:hAnsiTheme="minorHAnsi" w:cstheme="minorHAnsi"/>
                <w:szCs w:val="24"/>
                <w:lang w:val="ru-RU"/>
              </w:rPr>
              <w:t>максимум</w:t>
            </w:r>
            <w:r w:rsidRPr="00D94D30">
              <w:rPr>
                <w:rFonts w:asciiTheme="minorHAnsi" w:hAnsiTheme="minorHAnsi" w:cstheme="minorHAnsi"/>
                <w:szCs w:val="24"/>
                <w:lang w:val="ru-RU"/>
              </w:rPr>
              <w:t xml:space="preserve"> 60 экспертов, турецких экспертов и </w:t>
            </w:r>
            <w:r w:rsidR="003A7C87" w:rsidRPr="00D94D30">
              <w:rPr>
                <w:rFonts w:asciiTheme="minorHAnsi" w:hAnsiTheme="minorHAnsi" w:cstheme="minorHAnsi"/>
                <w:szCs w:val="24"/>
                <w:lang w:val="ru-RU"/>
              </w:rPr>
              <w:t>их коллег из стран-бенефициаров</w:t>
            </w:r>
            <w:r w:rsidRPr="00D94D30">
              <w:rPr>
                <w:rFonts w:asciiTheme="minorHAnsi" w:hAnsiTheme="minorHAnsi" w:cstheme="minorHAnsi"/>
                <w:szCs w:val="24"/>
                <w:lang w:val="ru-RU"/>
              </w:rPr>
              <w:t xml:space="preserve"> знаниям по управлению природными ресурсами на уровне общин (Краткосрочный результат 1); затем эти эксперты будут обучены, в соответствии с их обязанностями, в соответствующих специализированных областях управления лесами и охраняемыми территориями. Также будут проведены четыре ознакомительные поездки в Турцию для обмена опытом. Этот важный компонент развития потенциала будет поддерживаться посредством проведения инструктажей в фокусных странах для обеспечения эффективной интеграции полученных навыков в национальные учреждения (Краткосрочный результат 2); Затем проект поддержит обновление планов управления охраняемыми территориями для устойчивого сохранения биоразнообразия на ландшафтном уровне, по одному в Кыргызстане и Узбекистане (Краткосрочный результат 3) и разработку планов управления лесами для устойчивого многоцелевого лесопользования, по одному на страну, в Казахстане, Кыргызстане и Таджикистане (Краткосрочный результат 4); Проект внесет значительный вклад в региональный обмен знаниями и сотрудничество, а также в повышение осведомленности о сохранении биоразнообразия и устойчивом управлении лесами посредством специальных информационных кампаний (Краткосрочный результат 5).</w:t>
            </w:r>
          </w:p>
          <w:bookmarkEnd w:id="4"/>
          <w:p w14:paraId="72710497" w14:textId="77777777" w:rsidR="003A25B3" w:rsidRPr="00D94D30" w:rsidRDefault="003A25B3" w:rsidP="00154441">
            <w:pPr>
              <w:ind w:left="60"/>
              <w:jc w:val="both"/>
              <w:rPr>
                <w:rFonts w:asciiTheme="minorHAnsi" w:hAnsiTheme="minorHAnsi" w:cstheme="minorHAnsi"/>
                <w:szCs w:val="24"/>
                <w:lang w:val="ru-RU"/>
              </w:rPr>
            </w:pPr>
          </w:p>
          <w:p w14:paraId="1374C4E9" w14:textId="3DF8B3BD" w:rsidR="00933C65" w:rsidRPr="00D94D30" w:rsidRDefault="00933C65" w:rsidP="00933C65">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Национальные эксперты, которые, как предполагается, будут поддерживать реализацию проекта, будут отобраны в соответствии с техническими критериями и критериями в области гендерного равенства. Они пройдут обучение в Турции с целью приобретения новейших знаний и навыков в области методов управления лесами и </w:t>
            </w:r>
            <w:r w:rsidR="00AE378C" w:rsidRPr="00D94D30">
              <w:rPr>
                <w:rFonts w:asciiTheme="minorHAnsi" w:hAnsiTheme="minorHAnsi" w:cstheme="minorHAnsi"/>
                <w:szCs w:val="24"/>
                <w:lang w:val="ru-RU"/>
              </w:rPr>
              <w:t>охраняемыми территориями (О</w:t>
            </w:r>
            <w:r w:rsidR="00A80343" w:rsidRPr="00D94D30">
              <w:rPr>
                <w:rFonts w:asciiTheme="minorHAnsi" w:hAnsiTheme="minorHAnsi" w:cstheme="minorHAnsi"/>
                <w:szCs w:val="24"/>
                <w:lang w:val="ru-RU"/>
              </w:rPr>
              <w:t>Т</w:t>
            </w:r>
            <w:r w:rsidR="00AE378C" w:rsidRPr="00D94D30">
              <w:rPr>
                <w:rFonts w:asciiTheme="minorHAnsi" w:hAnsiTheme="minorHAnsi" w:cstheme="minorHAnsi"/>
                <w:szCs w:val="24"/>
                <w:lang w:val="ru-RU"/>
              </w:rPr>
              <w:t>)</w:t>
            </w:r>
            <w:r w:rsidR="00A80343"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 xml:space="preserve"> </w:t>
            </w:r>
          </w:p>
          <w:p w14:paraId="01B2D5CC" w14:textId="77777777" w:rsidR="00933C65" w:rsidRPr="00D94D30" w:rsidRDefault="00933C65" w:rsidP="00933C65">
            <w:pPr>
              <w:jc w:val="both"/>
              <w:rPr>
                <w:rFonts w:asciiTheme="minorHAnsi" w:hAnsiTheme="minorHAnsi" w:cstheme="minorHAnsi"/>
                <w:szCs w:val="24"/>
                <w:lang w:val="ru-RU"/>
              </w:rPr>
            </w:pPr>
          </w:p>
          <w:p w14:paraId="44C09A99" w14:textId="0C248043" w:rsidR="00933C65" w:rsidRPr="00D94D30" w:rsidRDefault="00933C65" w:rsidP="00933C65">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Устойчивость проекта будет повышена путем обзора и анализа существующих систем планирования </w:t>
            </w:r>
            <w:r w:rsidR="00D5123B" w:rsidRPr="00D94D30">
              <w:rPr>
                <w:rFonts w:asciiTheme="minorHAnsi" w:hAnsiTheme="minorHAnsi" w:cstheme="minorHAnsi"/>
                <w:szCs w:val="24"/>
                <w:lang w:val="ru-RU"/>
              </w:rPr>
              <w:t>организационной деятельности</w:t>
            </w:r>
            <w:r w:rsidRPr="00D94D30">
              <w:rPr>
                <w:rFonts w:asciiTheme="minorHAnsi" w:hAnsiTheme="minorHAnsi" w:cstheme="minorHAnsi"/>
                <w:szCs w:val="24"/>
                <w:lang w:val="ru-RU"/>
              </w:rPr>
              <w:t xml:space="preserve">. Кроме того, планирование </w:t>
            </w:r>
            <w:r w:rsidR="00D5123B" w:rsidRPr="00D94D30">
              <w:rPr>
                <w:rFonts w:asciiTheme="minorHAnsi" w:hAnsiTheme="minorHAnsi" w:cstheme="minorHAnsi"/>
                <w:szCs w:val="24"/>
                <w:lang w:val="ru-RU"/>
              </w:rPr>
              <w:t>организационной деятельности</w:t>
            </w:r>
            <w:r w:rsidRPr="00D94D30">
              <w:rPr>
                <w:rFonts w:asciiTheme="minorHAnsi" w:hAnsiTheme="minorHAnsi" w:cstheme="minorHAnsi"/>
                <w:szCs w:val="24"/>
                <w:lang w:val="ru-RU"/>
              </w:rPr>
              <w:t xml:space="preserve"> будет осуществляться на основе комплексного </w:t>
            </w:r>
            <w:r w:rsidR="00D5123B" w:rsidRPr="00D94D30">
              <w:rPr>
                <w:rFonts w:asciiTheme="minorHAnsi" w:hAnsiTheme="minorHAnsi" w:cstheme="minorHAnsi"/>
                <w:szCs w:val="24"/>
                <w:lang w:val="ru-RU"/>
              </w:rPr>
              <w:t xml:space="preserve">подхода </w:t>
            </w:r>
            <w:r w:rsidRPr="00D94D30">
              <w:rPr>
                <w:rFonts w:asciiTheme="minorHAnsi" w:hAnsiTheme="minorHAnsi" w:cstheme="minorHAnsi"/>
                <w:szCs w:val="24"/>
                <w:lang w:val="ru-RU"/>
              </w:rPr>
              <w:t xml:space="preserve">с участием </w:t>
            </w:r>
            <w:r w:rsidR="00D5123B" w:rsidRPr="00D94D30">
              <w:rPr>
                <w:rFonts w:asciiTheme="minorHAnsi" w:hAnsiTheme="minorHAnsi" w:cstheme="minorHAnsi"/>
                <w:szCs w:val="24"/>
                <w:lang w:val="ru-RU"/>
              </w:rPr>
              <w:t xml:space="preserve">широкого круга участников и </w:t>
            </w:r>
            <w:r w:rsidRPr="00D94D30">
              <w:rPr>
                <w:rFonts w:asciiTheme="minorHAnsi" w:hAnsiTheme="minorHAnsi" w:cstheme="minorHAnsi"/>
                <w:szCs w:val="24"/>
                <w:lang w:val="ru-RU"/>
              </w:rPr>
              <w:t>всех заинтересованных основных сторон, в частности, сельского населения, в равной степени состоящего из женщин и мужчин. Это обеспечит прозрачность разработки вариантов управления, что сведет к минимуму возможные конфликты</w:t>
            </w:r>
            <w:r w:rsidR="00D5123B" w:rsidRPr="00D94D30">
              <w:rPr>
                <w:rFonts w:asciiTheme="minorHAnsi" w:hAnsiTheme="minorHAnsi" w:cstheme="minorHAnsi"/>
                <w:szCs w:val="24"/>
                <w:lang w:val="ru-RU"/>
              </w:rPr>
              <w:t>, возникающие</w:t>
            </w:r>
            <w:r w:rsidRPr="00D94D30">
              <w:rPr>
                <w:rFonts w:asciiTheme="minorHAnsi" w:hAnsiTheme="minorHAnsi" w:cstheme="minorHAnsi"/>
                <w:szCs w:val="24"/>
                <w:lang w:val="ru-RU"/>
              </w:rPr>
              <w:t xml:space="preserve"> на почве природных ресурсов. Проект окажет дальнейшую поддержку созданию </w:t>
            </w:r>
            <w:r w:rsidR="003A7C87" w:rsidRPr="00D94D30">
              <w:rPr>
                <w:rFonts w:asciiTheme="minorHAnsi" w:hAnsiTheme="minorHAnsi" w:cstheme="minorHAnsi"/>
                <w:szCs w:val="24"/>
                <w:lang w:val="ru-RU"/>
              </w:rPr>
              <w:t>ГЧП</w:t>
            </w:r>
            <w:r w:rsidRPr="00D94D30">
              <w:rPr>
                <w:rFonts w:asciiTheme="minorHAnsi" w:hAnsiTheme="minorHAnsi" w:cstheme="minorHAnsi"/>
                <w:szCs w:val="24"/>
                <w:lang w:val="ru-RU"/>
              </w:rPr>
              <w:t xml:space="preserve"> и малых и средних предприятий. Дальнейшей общественной поддержки можно ожидать через кампании по повышению осведомленности об устойчивом управлении лесами и сохранении биоразнообразия, которые будут проводиться в рамках проекта.</w:t>
            </w:r>
          </w:p>
          <w:p w14:paraId="2BF7AEDC" w14:textId="77777777" w:rsidR="00933C65" w:rsidRPr="00D94D30" w:rsidRDefault="00933C65" w:rsidP="00933C65">
            <w:pPr>
              <w:jc w:val="both"/>
              <w:rPr>
                <w:rFonts w:asciiTheme="minorHAnsi" w:hAnsiTheme="minorHAnsi" w:cstheme="minorHAnsi"/>
                <w:szCs w:val="24"/>
                <w:lang w:val="ru-RU"/>
              </w:rPr>
            </w:pPr>
          </w:p>
          <w:p w14:paraId="6E4CFFEB" w14:textId="053988B2" w:rsidR="00933C65" w:rsidRPr="00D94D30" w:rsidRDefault="00933C65" w:rsidP="00E30770">
            <w:pPr>
              <w:jc w:val="both"/>
              <w:rPr>
                <w:rFonts w:asciiTheme="minorHAnsi" w:hAnsiTheme="minorHAnsi" w:cstheme="minorHAnsi"/>
                <w:szCs w:val="24"/>
                <w:lang w:val="ru-RU"/>
              </w:rPr>
            </w:pPr>
            <w:r w:rsidRPr="00D94D30">
              <w:rPr>
                <w:rFonts w:asciiTheme="minorHAnsi" w:hAnsiTheme="minorHAnsi" w:cstheme="minorHAnsi"/>
                <w:szCs w:val="24"/>
                <w:lang w:val="ru-RU"/>
              </w:rPr>
              <w:t>Проект будет активно содействовать региональному сотрудничеству. Он завершится региональным семинаром</w:t>
            </w:r>
            <w:r w:rsidR="00E30770" w:rsidRPr="00D94D30">
              <w:rPr>
                <w:rFonts w:asciiTheme="minorHAnsi" w:hAnsiTheme="minorHAnsi" w:cstheme="minorHAnsi"/>
                <w:szCs w:val="24"/>
                <w:lang w:val="ru-RU"/>
              </w:rPr>
              <w:t xml:space="preserve">, посвященным </w:t>
            </w:r>
            <w:r w:rsidRPr="00D94D30">
              <w:rPr>
                <w:rFonts w:asciiTheme="minorHAnsi" w:hAnsiTheme="minorHAnsi" w:cstheme="minorHAnsi"/>
                <w:szCs w:val="24"/>
                <w:lang w:val="ru-RU"/>
              </w:rPr>
              <w:t>обмен</w:t>
            </w:r>
            <w:r w:rsidR="00E30770" w:rsidRPr="00D94D30">
              <w:rPr>
                <w:rFonts w:asciiTheme="minorHAnsi" w:hAnsiTheme="minorHAnsi" w:cstheme="minorHAnsi"/>
                <w:szCs w:val="24"/>
                <w:lang w:val="ru-RU"/>
              </w:rPr>
              <w:t>у опытом и извлеченным урокам</w:t>
            </w:r>
            <w:r w:rsidRPr="00D94D30">
              <w:rPr>
                <w:rFonts w:asciiTheme="minorHAnsi" w:hAnsiTheme="minorHAnsi" w:cstheme="minorHAnsi"/>
                <w:szCs w:val="24"/>
                <w:lang w:val="ru-RU"/>
              </w:rPr>
              <w:t xml:space="preserve"> </w:t>
            </w:r>
            <w:r w:rsidR="00E30770" w:rsidRPr="00D94D30">
              <w:rPr>
                <w:rFonts w:asciiTheme="minorHAnsi" w:hAnsiTheme="minorHAnsi" w:cstheme="minorHAnsi"/>
                <w:szCs w:val="24"/>
                <w:lang w:val="ru-RU"/>
              </w:rPr>
              <w:t>среди стран-участниц</w:t>
            </w:r>
            <w:r w:rsidRPr="00D94D30">
              <w:rPr>
                <w:rFonts w:asciiTheme="minorHAnsi" w:hAnsiTheme="minorHAnsi" w:cstheme="minorHAnsi"/>
                <w:szCs w:val="24"/>
                <w:lang w:val="ru-RU"/>
              </w:rPr>
              <w:t>, а также обсуждени</w:t>
            </w:r>
            <w:r w:rsidR="00E30770" w:rsidRPr="00D94D30">
              <w:rPr>
                <w:rFonts w:asciiTheme="minorHAnsi" w:hAnsiTheme="minorHAnsi" w:cstheme="minorHAnsi"/>
                <w:szCs w:val="24"/>
                <w:lang w:val="ru-RU"/>
              </w:rPr>
              <w:t>ю</w:t>
            </w:r>
            <w:r w:rsidRPr="00D94D30">
              <w:rPr>
                <w:rFonts w:asciiTheme="minorHAnsi" w:hAnsiTheme="minorHAnsi" w:cstheme="minorHAnsi"/>
                <w:szCs w:val="24"/>
                <w:lang w:val="ru-RU"/>
              </w:rPr>
              <w:t xml:space="preserve"> возможных путей поддержания и укрепления регионального сотрудничества. В дальнейшем результат</w:t>
            </w:r>
            <w:r w:rsidR="00E30770" w:rsidRPr="00D94D30">
              <w:rPr>
                <w:rFonts w:asciiTheme="minorHAnsi" w:hAnsiTheme="minorHAnsi" w:cstheme="minorHAnsi"/>
                <w:szCs w:val="24"/>
                <w:lang w:val="ru-RU"/>
              </w:rPr>
              <w:t xml:space="preserve">ы проекта будут предоставлены </w:t>
            </w:r>
            <w:r w:rsidRPr="00D94D30">
              <w:rPr>
                <w:rFonts w:asciiTheme="minorHAnsi" w:hAnsiTheme="minorHAnsi" w:cstheme="minorHAnsi"/>
                <w:szCs w:val="24"/>
                <w:lang w:val="ru-RU"/>
              </w:rPr>
              <w:t>другим заинтересованным страна</w:t>
            </w:r>
            <w:r w:rsidR="00E30770" w:rsidRPr="00D94D30">
              <w:rPr>
                <w:rFonts w:asciiTheme="minorHAnsi" w:hAnsiTheme="minorHAnsi" w:cstheme="minorHAnsi"/>
                <w:szCs w:val="24"/>
                <w:lang w:val="ru-RU"/>
              </w:rPr>
              <w:t>м</w:t>
            </w:r>
            <w:r w:rsidRPr="00D94D30">
              <w:rPr>
                <w:rFonts w:asciiTheme="minorHAnsi" w:hAnsiTheme="minorHAnsi" w:cstheme="minorHAnsi"/>
                <w:szCs w:val="24"/>
                <w:lang w:val="ru-RU"/>
              </w:rPr>
              <w:t>.</w:t>
            </w:r>
          </w:p>
        </w:tc>
      </w:tr>
    </w:tbl>
    <w:p w14:paraId="564339D6" w14:textId="77777777" w:rsidR="00FD500A" w:rsidRPr="00D94D30" w:rsidRDefault="00FD500A" w:rsidP="002A3C05">
      <w:pPr>
        <w:pStyle w:val="TBal"/>
        <w:spacing w:before="0" w:after="120"/>
        <w:jc w:val="both"/>
        <w:rPr>
          <w:rFonts w:asciiTheme="minorHAnsi" w:eastAsia="MS Gothic" w:hAnsiTheme="minorHAnsi" w:cstheme="minorHAnsi"/>
          <w:color w:val="auto"/>
          <w:sz w:val="24"/>
          <w:szCs w:val="24"/>
          <w:lang w:val="ru-RU" w:eastAsia="ja-JP"/>
        </w:rPr>
      </w:pPr>
    </w:p>
    <w:p w14:paraId="6C0EB363" w14:textId="77777777" w:rsidR="00FD500A" w:rsidRPr="00D94D30" w:rsidRDefault="00FD500A" w:rsidP="002A3C05">
      <w:pPr>
        <w:pStyle w:val="TBal"/>
        <w:spacing w:before="0" w:after="120"/>
        <w:jc w:val="both"/>
        <w:rPr>
          <w:rFonts w:asciiTheme="minorHAnsi" w:hAnsiTheme="minorHAnsi" w:cstheme="minorHAnsi"/>
          <w:color w:val="auto"/>
          <w:sz w:val="24"/>
          <w:szCs w:val="24"/>
          <w:lang w:val="ru-RU"/>
        </w:rPr>
      </w:pPr>
    </w:p>
    <w:p w14:paraId="0B04C558" w14:textId="77777777" w:rsidR="00FD500A" w:rsidRPr="00D94D30" w:rsidRDefault="00FD500A" w:rsidP="002A3C05">
      <w:pPr>
        <w:jc w:val="both"/>
        <w:rPr>
          <w:rFonts w:asciiTheme="minorHAnsi" w:hAnsiTheme="minorHAnsi" w:cstheme="minorHAnsi"/>
          <w:szCs w:val="24"/>
          <w:lang w:val="ru-RU"/>
        </w:rPr>
      </w:pPr>
      <w:r w:rsidRPr="00D94D30">
        <w:rPr>
          <w:rFonts w:asciiTheme="minorHAnsi" w:hAnsiTheme="minorHAnsi" w:cstheme="minorHAnsi"/>
          <w:szCs w:val="24"/>
          <w:lang w:val="ru-RU"/>
        </w:rPr>
        <w:br w:type="page"/>
      </w:r>
    </w:p>
    <w:p w14:paraId="5113757E" w14:textId="6BFE6140" w:rsidR="00FD500A" w:rsidRPr="00D94D30" w:rsidRDefault="00C22F5D" w:rsidP="002A3C05">
      <w:pPr>
        <w:jc w:val="both"/>
        <w:rPr>
          <w:rFonts w:asciiTheme="minorHAnsi" w:hAnsiTheme="minorHAnsi" w:cstheme="minorHAnsi"/>
          <w:b/>
          <w:szCs w:val="24"/>
        </w:rPr>
      </w:pPr>
      <w:r w:rsidRPr="00D94D30">
        <w:rPr>
          <w:rFonts w:asciiTheme="minorHAnsi" w:hAnsiTheme="minorHAnsi" w:cstheme="minorHAnsi"/>
          <w:b/>
          <w:szCs w:val="24"/>
          <w:lang w:val="ru-RU"/>
        </w:rPr>
        <w:t xml:space="preserve">Содержание </w:t>
      </w:r>
    </w:p>
    <w:bookmarkStart w:id="5" w:name="_Toc422924553"/>
    <w:bookmarkStart w:id="6" w:name="_Toc453779363"/>
    <w:bookmarkStart w:id="7" w:name="_Toc386195925"/>
    <w:bookmarkStart w:id="8" w:name="_Toc387329079"/>
    <w:bookmarkStart w:id="9" w:name="_Toc393202063"/>
    <w:p w14:paraId="5D4A4000" w14:textId="3173E956" w:rsidR="00A34440" w:rsidRPr="00D94D30" w:rsidRDefault="00513DAB" w:rsidP="00BD74E8">
      <w:pPr>
        <w:pStyle w:val="T1"/>
        <w:rPr>
          <w:rFonts w:asciiTheme="minorHAnsi" w:eastAsiaTheme="minorEastAsia" w:hAnsiTheme="minorHAnsi" w:cstheme="minorHAnsi"/>
          <w:noProof/>
          <w:szCs w:val="24"/>
          <w:lang w:val="ru-RU" w:eastAsia="ru-RU"/>
        </w:rPr>
      </w:pPr>
      <w:r w:rsidRPr="00D94D30">
        <w:rPr>
          <w:rFonts w:asciiTheme="minorHAnsi" w:eastAsiaTheme="minorHAnsi" w:hAnsiTheme="minorHAnsi" w:cstheme="minorHAnsi"/>
          <w:szCs w:val="24"/>
        </w:rPr>
        <w:fldChar w:fldCharType="begin"/>
      </w:r>
      <w:r w:rsidRPr="00D94D30">
        <w:rPr>
          <w:rFonts w:asciiTheme="minorHAnsi" w:eastAsiaTheme="minorHAnsi" w:hAnsiTheme="minorHAnsi" w:cstheme="minorHAnsi"/>
          <w:szCs w:val="24"/>
        </w:rPr>
        <w:instrText xml:space="preserve"> TOC \o "1-3" \h \z \u </w:instrText>
      </w:r>
      <w:r w:rsidRPr="00D94D30">
        <w:rPr>
          <w:rFonts w:asciiTheme="minorHAnsi" w:eastAsiaTheme="minorHAnsi" w:hAnsiTheme="minorHAnsi" w:cstheme="minorHAnsi"/>
          <w:szCs w:val="24"/>
        </w:rPr>
        <w:fldChar w:fldCharType="separate"/>
      </w:r>
      <w:hyperlink w:anchor="_Toc108737255" w:history="1">
        <w:r w:rsidR="00A34440" w:rsidRPr="00D94D30">
          <w:rPr>
            <w:rStyle w:val="Kpr"/>
            <w:rFonts w:asciiTheme="minorHAnsi" w:hAnsiTheme="minorHAnsi" w:cstheme="minorHAnsi"/>
            <w:noProof/>
            <w:szCs w:val="24"/>
            <w:lang w:val="ru-RU"/>
          </w:rPr>
          <w:t>СОКРАЩЕНИЯ</w:t>
        </w:r>
        <w:r w:rsidR="00A34440" w:rsidRPr="00D94D30">
          <w:rPr>
            <w:rFonts w:asciiTheme="minorHAnsi" w:hAnsiTheme="minorHAnsi" w:cstheme="minorHAnsi"/>
            <w:noProof/>
            <w:webHidden/>
            <w:szCs w:val="24"/>
          </w:rPr>
          <w:tab/>
        </w:r>
        <w:r w:rsidR="00A34440" w:rsidRPr="00D94D30">
          <w:rPr>
            <w:rFonts w:asciiTheme="minorHAnsi" w:hAnsiTheme="minorHAnsi" w:cstheme="minorHAnsi"/>
            <w:noProof/>
            <w:webHidden/>
            <w:szCs w:val="24"/>
          </w:rPr>
          <w:fldChar w:fldCharType="begin"/>
        </w:r>
        <w:r w:rsidR="00A34440" w:rsidRPr="00D94D30">
          <w:rPr>
            <w:rFonts w:asciiTheme="minorHAnsi" w:hAnsiTheme="minorHAnsi" w:cstheme="minorHAnsi"/>
            <w:noProof/>
            <w:webHidden/>
            <w:szCs w:val="24"/>
          </w:rPr>
          <w:instrText xml:space="preserve"> PAGEREF _Toc108737255 \h </w:instrText>
        </w:r>
        <w:r w:rsidR="00A34440" w:rsidRPr="00D94D30">
          <w:rPr>
            <w:rFonts w:asciiTheme="minorHAnsi" w:hAnsiTheme="minorHAnsi" w:cstheme="minorHAnsi"/>
            <w:noProof/>
            <w:webHidden/>
            <w:szCs w:val="24"/>
          </w:rPr>
        </w:r>
        <w:r w:rsidR="00A34440" w:rsidRPr="00D94D30">
          <w:rPr>
            <w:rFonts w:asciiTheme="minorHAnsi" w:hAnsiTheme="minorHAnsi" w:cstheme="minorHAnsi"/>
            <w:noProof/>
            <w:webHidden/>
            <w:szCs w:val="24"/>
          </w:rPr>
          <w:fldChar w:fldCharType="separate"/>
        </w:r>
        <w:r w:rsidR="00A34440" w:rsidRPr="00D94D30">
          <w:rPr>
            <w:rFonts w:asciiTheme="minorHAnsi" w:hAnsiTheme="minorHAnsi" w:cstheme="minorHAnsi"/>
            <w:noProof/>
            <w:webHidden/>
            <w:szCs w:val="24"/>
          </w:rPr>
          <w:t>12</w:t>
        </w:r>
        <w:r w:rsidR="00A34440" w:rsidRPr="00D94D30">
          <w:rPr>
            <w:rFonts w:asciiTheme="minorHAnsi" w:hAnsiTheme="minorHAnsi" w:cstheme="minorHAnsi"/>
            <w:noProof/>
            <w:webHidden/>
            <w:szCs w:val="24"/>
          </w:rPr>
          <w:fldChar w:fldCharType="end"/>
        </w:r>
      </w:hyperlink>
    </w:p>
    <w:p w14:paraId="0486230F" w14:textId="5BFCDE01" w:rsidR="00A34440" w:rsidRPr="00D94D30" w:rsidRDefault="00484B12" w:rsidP="00BD74E8">
      <w:pPr>
        <w:pStyle w:val="T1"/>
        <w:rPr>
          <w:rFonts w:asciiTheme="minorHAnsi" w:eastAsiaTheme="minorEastAsia" w:hAnsiTheme="minorHAnsi" w:cstheme="minorHAnsi"/>
          <w:noProof/>
          <w:szCs w:val="24"/>
          <w:lang w:val="ru-RU" w:eastAsia="ru-RU"/>
        </w:rPr>
      </w:pPr>
      <w:hyperlink w:anchor="_Toc108737256" w:history="1">
        <w:r w:rsidR="00A34440" w:rsidRPr="00D94D30">
          <w:rPr>
            <w:rStyle w:val="Kpr"/>
            <w:rFonts w:asciiTheme="minorHAnsi" w:hAnsiTheme="minorHAnsi" w:cstheme="minorHAnsi"/>
            <w:noProof/>
            <w:szCs w:val="24"/>
          </w:rPr>
          <w:t>РАЗДЕЛ 1 - АКТУАЛЬНОСТЬ</w:t>
        </w:r>
        <w:r w:rsidR="00A34440" w:rsidRPr="00D94D30">
          <w:rPr>
            <w:rFonts w:asciiTheme="minorHAnsi" w:hAnsiTheme="minorHAnsi" w:cstheme="minorHAnsi"/>
            <w:noProof/>
            <w:webHidden/>
            <w:szCs w:val="24"/>
          </w:rPr>
          <w:tab/>
        </w:r>
        <w:r w:rsidR="00A34440" w:rsidRPr="00D94D30">
          <w:rPr>
            <w:rFonts w:asciiTheme="minorHAnsi" w:hAnsiTheme="minorHAnsi" w:cstheme="minorHAnsi"/>
            <w:noProof/>
            <w:webHidden/>
            <w:szCs w:val="24"/>
          </w:rPr>
          <w:fldChar w:fldCharType="begin"/>
        </w:r>
        <w:r w:rsidR="00A34440" w:rsidRPr="00D94D30">
          <w:rPr>
            <w:rFonts w:asciiTheme="minorHAnsi" w:hAnsiTheme="minorHAnsi" w:cstheme="minorHAnsi"/>
            <w:noProof/>
            <w:webHidden/>
            <w:szCs w:val="24"/>
          </w:rPr>
          <w:instrText xml:space="preserve"> PAGEREF _Toc108737256 \h </w:instrText>
        </w:r>
        <w:r w:rsidR="00A34440" w:rsidRPr="00D94D30">
          <w:rPr>
            <w:rFonts w:asciiTheme="minorHAnsi" w:hAnsiTheme="minorHAnsi" w:cstheme="minorHAnsi"/>
            <w:noProof/>
            <w:webHidden/>
            <w:szCs w:val="24"/>
          </w:rPr>
        </w:r>
        <w:r w:rsidR="00A34440" w:rsidRPr="00D94D30">
          <w:rPr>
            <w:rFonts w:asciiTheme="minorHAnsi" w:hAnsiTheme="minorHAnsi" w:cstheme="minorHAnsi"/>
            <w:noProof/>
            <w:webHidden/>
            <w:szCs w:val="24"/>
          </w:rPr>
          <w:fldChar w:fldCharType="separate"/>
        </w:r>
        <w:r w:rsidR="00A34440" w:rsidRPr="00D94D30">
          <w:rPr>
            <w:rFonts w:asciiTheme="minorHAnsi" w:hAnsiTheme="minorHAnsi" w:cstheme="minorHAnsi"/>
            <w:noProof/>
            <w:webHidden/>
            <w:szCs w:val="24"/>
          </w:rPr>
          <w:t>14</w:t>
        </w:r>
        <w:r w:rsidR="00A34440" w:rsidRPr="00D94D30">
          <w:rPr>
            <w:rFonts w:asciiTheme="minorHAnsi" w:hAnsiTheme="minorHAnsi" w:cstheme="minorHAnsi"/>
            <w:noProof/>
            <w:webHidden/>
            <w:szCs w:val="24"/>
          </w:rPr>
          <w:fldChar w:fldCharType="end"/>
        </w:r>
      </w:hyperlink>
    </w:p>
    <w:p w14:paraId="28FBAEDF" w14:textId="4BDE723F" w:rsidR="00A34440" w:rsidRPr="00D94D30" w:rsidRDefault="00484B12">
      <w:pPr>
        <w:pStyle w:val="T3"/>
        <w:rPr>
          <w:rFonts w:asciiTheme="minorHAnsi" w:eastAsiaTheme="minorEastAsia" w:hAnsiTheme="minorHAnsi" w:cstheme="minorHAnsi"/>
          <w:noProof/>
          <w:lang w:val="ru-RU" w:eastAsia="ru-RU"/>
        </w:rPr>
      </w:pPr>
      <w:hyperlink w:anchor="_Toc108737257" w:history="1">
        <w:r w:rsidR="00A34440" w:rsidRPr="00D94D30">
          <w:rPr>
            <w:rStyle w:val="Kpr"/>
            <w:rFonts w:asciiTheme="minorHAnsi" w:hAnsiTheme="minorHAnsi" w:cstheme="minorHAnsi"/>
            <w:noProof/>
          </w:rPr>
          <w:t>1.1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rPr>
          <w:t>Соответствие и стратегическ</w:t>
        </w:r>
        <w:r w:rsidR="00A34440" w:rsidRPr="00D94D30">
          <w:rPr>
            <w:rStyle w:val="Kpr"/>
            <w:rFonts w:asciiTheme="minorHAnsi" w:hAnsiTheme="minorHAnsi" w:cstheme="minorHAnsi"/>
            <w:noProof/>
            <w:lang w:val="ru-RU"/>
          </w:rPr>
          <w:t>ая целесообразность</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_Toc108737257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w:t>
        </w:r>
        <w:r w:rsidR="00A34440" w:rsidRPr="00D94D30">
          <w:rPr>
            <w:rFonts w:asciiTheme="minorHAnsi" w:hAnsiTheme="minorHAnsi" w:cstheme="minorHAnsi"/>
            <w:noProof/>
            <w:webHidden/>
          </w:rPr>
          <w:fldChar w:fldCharType="end"/>
        </w:r>
      </w:hyperlink>
    </w:p>
    <w:p w14:paraId="5A70723C" w14:textId="30C5EBC3" w:rsidR="00A34440" w:rsidRPr="00D94D30" w:rsidRDefault="00484B12">
      <w:pPr>
        <w:pStyle w:val="T3"/>
        <w:rPr>
          <w:rFonts w:asciiTheme="minorHAnsi" w:eastAsiaTheme="minorEastAsia" w:hAnsiTheme="minorHAnsi" w:cstheme="minorHAnsi"/>
          <w:noProof/>
          <w:lang w:val="ru-RU" w:eastAsia="ru-RU"/>
        </w:rPr>
      </w:pPr>
      <w:hyperlink w:anchor="_Toc108737258" w:history="1">
        <w:r w:rsidR="00A34440" w:rsidRPr="00D94D30">
          <w:rPr>
            <w:rStyle w:val="Kpr"/>
            <w:rFonts w:asciiTheme="minorHAnsi" w:hAnsiTheme="minorHAnsi" w:cstheme="minorHAnsi"/>
            <w:i/>
            <w:noProof/>
          </w:rPr>
          <w:t>1.1.1 Соответствие Стратегической рамочной программе ФАО</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_Toc108737258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w:t>
        </w:r>
        <w:r w:rsidR="00A34440" w:rsidRPr="00D94D30">
          <w:rPr>
            <w:rFonts w:asciiTheme="minorHAnsi" w:hAnsiTheme="minorHAnsi" w:cstheme="minorHAnsi"/>
            <w:noProof/>
            <w:webHidden/>
          </w:rPr>
          <w:fldChar w:fldCharType="end"/>
        </w:r>
      </w:hyperlink>
    </w:p>
    <w:p w14:paraId="26DB3DBE" w14:textId="23D53FFD" w:rsidR="00A34440" w:rsidRPr="00D94D30" w:rsidRDefault="00484B12">
      <w:pPr>
        <w:pStyle w:val="T3"/>
        <w:rPr>
          <w:rFonts w:asciiTheme="minorHAnsi" w:eastAsiaTheme="minorEastAsia" w:hAnsiTheme="minorHAnsi" w:cstheme="minorHAnsi"/>
          <w:noProof/>
          <w:lang w:val="ru-RU" w:eastAsia="ru-RU"/>
        </w:rPr>
      </w:pPr>
      <w:hyperlink w:anchor="_Toc108737259" w:history="1">
        <w:r w:rsidR="00A34440" w:rsidRPr="00D94D30">
          <w:rPr>
            <w:rStyle w:val="Kpr"/>
            <w:rFonts w:asciiTheme="minorHAnsi" w:hAnsiTheme="minorHAnsi" w:cstheme="minorHAnsi"/>
            <w:i/>
            <w:noProof/>
          </w:rPr>
          <w:t>1.1.2 Согласование с региональной инициативой</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_Toc108737259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w:t>
        </w:r>
        <w:r w:rsidR="00A34440" w:rsidRPr="00D94D30">
          <w:rPr>
            <w:rFonts w:asciiTheme="minorHAnsi" w:hAnsiTheme="minorHAnsi" w:cstheme="minorHAnsi"/>
            <w:noProof/>
            <w:webHidden/>
          </w:rPr>
          <w:fldChar w:fldCharType="end"/>
        </w:r>
      </w:hyperlink>
    </w:p>
    <w:p w14:paraId="43DC629D" w14:textId="39962A9A" w:rsidR="00A34440" w:rsidRPr="00D94D30" w:rsidRDefault="00484B12">
      <w:pPr>
        <w:pStyle w:val="T3"/>
        <w:rPr>
          <w:rFonts w:asciiTheme="minorHAnsi" w:eastAsiaTheme="minorEastAsia" w:hAnsiTheme="minorHAnsi" w:cstheme="minorHAnsi"/>
          <w:noProof/>
          <w:lang w:val="ru-RU" w:eastAsia="ru-RU"/>
        </w:rPr>
      </w:pPr>
      <w:hyperlink w:anchor="_Toc108737260" w:history="1">
        <w:r w:rsidR="00A34440" w:rsidRPr="00D94D30">
          <w:rPr>
            <w:rStyle w:val="Kpr"/>
            <w:rFonts w:asciiTheme="minorHAnsi" w:hAnsiTheme="minorHAnsi" w:cstheme="minorHAnsi"/>
            <w:i/>
            <w:noProof/>
            <w:lang w:val="ru-RU"/>
          </w:rPr>
          <w:t>1.1.3 Согласование со Страновой рамочной программой (СРП)</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w:t>
        </w:r>
        <w:r w:rsidR="00A34440" w:rsidRPr="00D94D30">
          <w:rPr>
            <w:rFonts w:asciiTheme="minorHAnsi" w:hAnsiTheme="minorHAnsi" w:cstheme="minorHAnsi"/>
            <w:noProof/>
            <w:webHidden/>
          </w:rPr>
          <w:fldChar w:fldCharType="end"/>
        </w:r>
      </w:hyperlink>
    </w:p>
    <w:p w14:paraId="78BFEA89" w14:textId="33CC6539"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61" w:history="1">
        <w:r w:rsidR="00A34440" w:rsidRPr="00D94D30">
          <w:rPr>
            <w:rStyle w:val="Kpr"/>
            <w:rFonts w:asciiTheme="minorHAnsi" w:hAnsiTheme="minorHAnsi" w:cstheme="minorHAnsi"/>
            <w:i/>
            <w:noProof/>
          </w:rPr>
          <w:t>1.1.3.1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Вклад в достижение страновых результатов</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15</w:t>
        </w:r>
        <w:r w:rsidR="00A34440" w:rsidRPr="00D94D30">
          <w:rPr>
            <w:rFonts w:asciiTheme="minorHAnsi" w:hAnsiTheme="minorHAnsi" w:cstheme="minorHAnsi"/>
            <w:noProof/>
            <w:webHidden/>
          </w:rPr>
          <w:fldChar w:fldCharType="end"/>
        </w:r>
      </w:hyperlink>
    </w:p>
    <w:p w14:paraId="7595913D" w14:textId="07D47693"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62" w:history="1">
        <w:r w:rsidR="00A34440" w:rsidRPr="00D94D30">
          <w:rPr>
            <w:rStyle w:val="Kpr"/>
            <w:rFonts w:asciiTheme="minorHAnsi" w:hAnsiTheme="minorHAnsi" w:cstheme="minorHAnsi"/>
            <w:i/>
            <w:noProof/>
            <w:lang w:val="ru-RU"/>
          </w:rPr>
          <w:t>1.1.3.2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Вклад в достижение краткосрочного (ых) результата (ов) РПС</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15</w:t>
        </w:r>
        <w:r w:rsidR="00A34440" w:rsidRPr="00D94D30">
          <w:rPr>
            <w:rFonts w:asciiTheme="minorHAnsi" w:hAnsiTheme="minorHAnsi" w:cstheme="minorHAnsi"/>
            <w:noProof/>
            <w:webHidden/>
          </w:rPr>
          <w:fldChar w:fldCharType="end"/>
        </w:r>
      </w:hyperlink>
    </w:p>
    <w:p w14:paraId="05F1BA97" w14:textId="2DBCF78C" w:rsidR="00A34440" w:rsidRPr="00D94D30" w:rsidRDefault="00484B12">
      <w:pPr>
        <w:pStyle w:val="T3"/>
        <w:rPr>
          <w:rFonts w:asciiTheme="minorHAnsi" w:eastAsiaTheme="minorEastAsia" w:hAnsiTheme="minorHAnsi" w:cstheme="minorHAnsi"/>
          <w:noProof/>
          <w:lang w:val="ru-RU" w:eastAsia="ru-RU"/>
        </w:rPr>
      </w:pPr>
      <w:hyperlink w:anchor="_Toc108737263" w:history="1">
        <w:r w:rsidR="00A34440" w:rsidRPr="00D94D30">
          <w:rPr>
            <w:rStyle w:val="Kpr"/>
            <w:rFonts w:asciiTheme="minorHAnsi" w:hAnsiTheme="minorHAnsi" w:cstheme="minorHAnsi"/>
            <w:i/>
            <w:noProof/>
          </w:rPr>
          <w:t>1.1.4 Ожидаемые результаты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16</w:t>
        </w:r>
        <w:r w:rsidR="00A34440" w:rsidRPr="00D94D30">
          <w:rPr>
            <w:rFonts w:asciiTheme="minorHAnsi" w:hAnsiTheme="minorHAnsi" w:cstheme="minorHAnsi"/>
            <w:noProof/>
            <w:webHidden/>
          </w:rPr>
          <w:fldChar w:fldCharType="end"/>
        </w:r>
      </w:hyperlink>
    </w:p>
    <w:p w14:paraId="258FD5D9" w14:textId="7004FDD3"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64" w:history="1">
        <w:r w:rsidR="00A34440" w:rsidRPr="00D94D30">
          <w:rPr>
            <w:rStyle w:val="Kpr"/>
            <w:rFonts w:asciiTheme="minorHAnsi" w:hAnsiTheme="minorHAnsi" w:cstheme="minorHAnsi"/>
            <w:i/>
            <w:noProof/>
          </w:rPr>
          <w:t>1.1.4.1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Воздействие</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16</w:t>
        </w:r>
        <w:r w:rsidR="00A34440" w:rsidRPr="00D94D30">
          <w:rPr>
            <w:rFonts w:asciiTheme="minorHAnsi" w:hAnsiTheme="minorHAnsi" w:cstheme="minorHAnsi"/>
            <w:noProof/>
            <w:webHidden/>
          </w:rPr>
          <w:fldChar w:fldCharType="end"/>
        </w:r>
      </w:hyperlink>
    </w:p>
    <w:p w14:paraId="1A0BB901" w14:textId="67B7920E"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65" w:history="1">
        <w:r w:rsidR="00A34440" w:rsidRPr="00D94D30">
          <w:rPr>
            <w:rStyle w:val="Kpr"/>
            <w:rFonts w:asciiTheme="minorHAnsi" w:hAnsiTheme="minorHAnsi" w:cstheme="minorHAnsi"/>
            <w:i/>
            <w:noProof/>
          </w:rPr>
          <w:t>1.1.4.2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Долгосрочный р</w:t>
        </w:r>
        <w:r w:rsidR="00A34440" w:rsidRPr="00D94D30">
          <w:rPr>
            <w:rStyle w:val="Kpr"/>
            <w:rFonts w:asciiTheme="minorHAnsi" w:hAnsiTheme="minorHAnsi" w:cstheme="minorHAnsi"/>
            <w:i/>
            <w:noProof/>
          </w:rPr>
          <w:t>езультат</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16</w:t>
        </w:r>
        <w:r w:rsidR="00A34440" w:rsidRPr="00D94D30">
          <w:rPr>
            <w:rFonts w:asciiTheme="minorHAnsi" w:hAnsiTheme="minorHAnsi" w:cstheme="minorHAnsi"/>
            <w:noProof/>
            <w:webHidden/>
          </w:rPr>
          <w:fldChar w:fldCharType="end"/>
        </w:r>
      </w:hyperlink>
    </w:p>
    <w:p w14:paraId="4EC526AA" w14:textId="53701F35"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66" w:history="1">
        <w:r w:rsidR="00A34440" w:rsidRPr="00D94D30">
          <w:rPr>
            <w:rStyle w:val="Kpr"/>
            <w:rFonts w:asciiTheme="minorHAnsi" w:hAnsiTheme="minorHAnsi" w:cstheme="minorHAnsi"/>
            <w:i/>
            <w:noProof/>
          </w:rPr>
          <w:t>1.1.4.3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Краткосрочные результаты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16</w:t>
        </w:r>
        <w:r w:rsidR="00A34440" w:rsidRPr="00D94D30">
          <w:rPr>
            <w:rFonts w:asciiTheme="minorHAnsi" w:hAnsiTheme="minorHAnsi" w:cstheme="minorHAnsi"/>
            <w:noProof/>
            <w:webHidden/>
          </w:rPr>
          <w:fldChar w:fldCharType="end"/>
        </w:r>
      </w:hyperlink>
    </w:p>
    <w:p w14:paraId="7C6936A6" w14:textId="781DA634"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67" w:history="1">
        <w:r w:rsidR="00A34440" w:rsidRPr="00D94D30">
          <w:rPr>
            <w:rStyle w:val="Kpr"/>
            <w:rFonts w:asciiTheme="minorHAnsi" w:hAnsiTheme="minorHAnsi" w:cstheme="minorHAnsi"/>
            <w:i/>
            <w:noProof/>
          </w:rPr>
          <w:t>1.1.4.4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Мероприятия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16</w:t>
        </w:r>
        <w:r w:rsidR="00A34440" w:rsidRPr="00D94D30">
          <w:rPr>
            <w:rFonts w:asciiTheme="minorHAnsi" w:hAnsiTheme="minorHAnsi" w:cstheme="minorHAnsi"/>
            <w:noProof/>
            <w:webHidden/>
          </w:rPr>
          <w:fldChar w:fldCharType="end"/>
        </w:r>
      </w:hyperlink>
    </w:p>
    <w:p w14:paraId="6B6277E9" w14:textId="0F37BA88" w:rsidR="00A34440" w:rsidRPr="00D94D30" w:rsidRDefault="00484B12">
      <w:pPr>
        <w:pStyle w:val="T3"/>
        <w:rPr>
          <w:rFonts w:asciiTheme="minorHAnsi" w:eastAsiaTheme="minorEastAsia" w:hAnsiTheme="minorHAnsi" w:cstheme="minorHAnsi"/>
          <w:noProof/>
          <w:lang w:val="ru-RU" w:eastAsia="ru-RU"/>
        </w:rPr>
      </w:pPr>
      <w:hyperlink w:anchor="_Toc108737268" w:history="1">
        <w:r w:rsidR="00A34440" w:rsidRPr="00D94D30">
          <w:rPr>
            <w:rStyle w:val="Kpr"/>
            <w:rFonts w:asciiTheme="minorHAnsi" w:hAnsiTheme="minorHAnsi" w:cstheme="minorHAnsi"/>
            <w:noProof/>
          </w:rPr>
          <w:t>1.2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rPr>
          <w:t>Сравнительные преимущества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18</w:t>
        </w:r>
        <w:r w:rsidR="00A34440" w:rsidRPr="00D94D30">
          <w:rPr>
            <w:rFonts w:asciiTheme="minorHAnsi" w:hAnsiTheme="minorHAnsi" w:cstheme="minorHAnsi"/>
            <w:noProof/>
            <w:webHidden/>
          </w:rPr>
          <w:fldChar w:fldCharType="end"/>
        </w:r>
      </w:hyperlink>
    </w:p>
    <w:p w14:paraId="3B9F1E5B" w14:textId="3B3ECD75" w:rsidR="00A34440" w:rsidRPr="00D94D30" w:rsidRDefault="00484B12">
      <w:pPr>
        <w:pStyle w:val="T3"/>
        <w:rPr>
          <w:rFonts w:asciiTheme="minorHAnsi" w:eastAsiaTheme="minorEastAsia" w:hAnsiTheme="minorHAnsi" w:cstheme="minorHAnsi"/>
          <w:noProof/>
          <w:lang w:val="ru-RU" w:eastAsia="ru-RU"/>
        </w:rPr>
      </w:pPr>
      <w:hyperlink w:anchor="_Toc108737269" w:history="1">
        <w:r w:rsidR="00A34440" w:rsidRPr="00D94D30">
          <w:rPr>
            <w:rStyle w:val="Kpr"/>
            <w:rFonts w:asciiTheme="minorHAnsi" w:hAnsiTheme="minorHAnsi" w:cstheme="minorHAnsi"/>
            <w:i/>
            <w:noProof/>
          </w:rPr>
          <w:t>1.2.1</w:t>
        </w:r>
        <w:r w:rsidR="00A34440" w:rsidRPr="00D94D30">
          <w:rPr>
            <w:rStyle w:val="Kpr"/>
            <w:rFonts w:asciiTheme="minorHAnsi" w:hAnsiTheme="minorHAnsi" w:cstheme="minorHAnsi"/>
            <w:i/>
            <w:noProof/>
            <w:lang w:val="ru-RU"/>
          </w:rPr>
          <w:t xml:space="preserve"> Полномочия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_Toc108737269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18</w:t>
        </w:r>
        <w:r w:rsidR="00A34440" w:rsidRPr="00D94D30">
          <w:rPr>
            <w:rFonts w:asciiTheme="minorHAnsi" w:hAnsiTheme="minorHAnsi" w:cstheme="minorHAnsi"/>
            <w:noProof/>
            <w:webHidden/>
          </w:rPr>
          <w:fldChar w:fldCharType="end"/>
        </w:r>
      </w:hyperlink>
    </w:p>
    <w:p w14:paraId="625C5482" w14:textId="793719EB" w:rsidR="00A34440" w:rsidRPr="00D94D30" w:rsidRDefault="00484B12">
      <w:pPr>
        <w:pStyle w:val="T3"/>
        <w:rPr>
          <w:rFonts w:asciiTheme="minorHAnsi" w:eastAsiaTheme="minorEastAsia" w:hAnsiTheme="minorHAnsi" w:cstheme="minorHAnsi"/>
          <w:noProof/>
          <w:lang w:val="ru-RU" w:eastAsia="ru-RU"/>
        </w:rPr>
      </w:pPr>
      <w:hyperlink w:anchor="_Toc108737270" w:history="1">
        <w:r w:rsidR="00A34440" w:rsidRPr="00D94D30">
          <w:rPr>
            <w:rStyle w:val="Kpr"/>
            <w:rFonts w:asciiTheme="minorHAnsi" w:hAnsiTheme="minorHAnsi" w:cstheme="minorHAnsi"/>
            <w:i/>
            <w:noProof/>
          </w:rPr>
          <w:t>1.2.2</w:t>
        </w:r>
        <w:r w:rsidR="00A34440" w:rsidRPr="00D94D30">
          <w:rPr>
            <w:rStyle w:val="Kpr"/>
            <w:rFonts w:asciiTheme="minorHAnsi" w:hAnsiTheme="minorHAnsi" w:cstheme="minorHAnsi"/>
            <w:i/>
            <w:noProof/>
            <w:lang w:val="ru-RU"/>
          </w:rPr>
          <w:t xml:space="preserve"> Дееспособность</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18</w:t>
        </w:r>
        <w:r w:rsidR="00A34440" w:rsidRPr="00D94D30">
          <w:rPr>
            <w:rFonts w:asciiTheme="minorHAnsi" w:hAnsiTheme="minorHAnsi" w:cstheme="minorHAnsi"/>
            <w:noProof/>
            <w:webHidden/>
          </w:rPr>
          <w:fldChar w:fldCharType="end"/>
        </w:r>
      </w:hyperlink>
    </w:p>
    <w:p w14:paraId="0B22FC10" w14:textId="402C5254" w:rsidR="00A34440" w:rsidRPr="00D94D30" w:rsidRDefault="00484B12">
      <w:pPr>
        <w:pStyle w:val="T3"/>
        <w:rPr>
          <w:rFonts w:asciiTheme="minorHAnsi" w:eastAsiaTheme="minorEastAsia" w:hAnsiTheme="minorHAnsi" w:cstheme="minorHAnsi"/>
          <w:noProof/>
          <w:lang w:val="ru-RU" w:eastAsia="ru-RU"/>
        </w:rPr>
      </w:pPr>
      <w:hyperlink w:anchor="_Toc108737271" w:history="1">
        <w:r w:rsidR="00A34440" w:rsidRPr="00D94D30">
          <w:rPr>
            <w:rStyle w:val="Kpr"/>
            <w:rFonts w:asciiTheme="minorHAnsi" w:hAnsiTheme="minorHAnsi" w:cstheme="minorHAnsi"/>
            <w:i/>
            <w:noProof/>
          </w:rPr>
          <w:t>1.2.3</w:t>
        </w:r>
        <w:r w:rsidR="00A34440" w:rsidRPr="00D94D30">
          <w:rPr>
            <w:rStyle w:val="Kpr"/>
            <w:rFonts w:asciiTheme="minorHAnsi" w:hAnsiTheme="minorHAnsi" w:cstheme="minorHAnsi"/>
            <w:i/>
            <w:noProof/>
            <w:lang w:val="ru-RU"/>
          </w:rPr>
          <w:t xml:space="preserve"> Возможность действовать</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19</w:t>
        </w:r>
        <w:r w:rsidR="00A34440" w:rsidRPr="00D94D30">
          <w:rPr>
            <w:rFonts w:asciiTheme="minorHAnsi" w:hAnsiTheme="minorHAnsi" w:cstheme="minorHAnsi"/>
            <w:noProof/>
            <w:webHidden/>
          </w:rPr>
          <w:fldChar w:fldCharType="end"/>
        </w:r>
      </w:hyperlink>
    </w:p>
    <w:p w14:paraId="582C9674" w14:textId="716D1948" w:rsidR="00A34440" w:rsidRPr="00D94D30" w:rsidRDefault="00484B12">
      <w:pPr>
        <w:pStyle w:val="T3"/>
        <w:rPr>
          <w:rFonts w:asciiTheme="minorHAnsi" w:eastAsiaTheme="minorEastAsia" w:hAnsiTheme="minorHAnsi" w:cstheme="minorHAnsi"/>
          <w:noProof/>
          <w:lang w:val="ru-RU" w:eastAsia="ru-RU"/>
        </w:rPr>
      </w:pPr>
      <w:hyperlink w:anchor="_Toc108737272" w:history="1">
        <w:r w:rsidR="00A34440" w:rsidRPr="00D94D30">
          <w:rPr>
            <w:rStyle w:val="Kpr"/>
            <w:rFonts w:asciiTheme="minorHAnsi" w:hAnsiTheme="minorHAnsi" w:cstheme="minorHAnsi"/>
            <w:noProof/>
          </w:rPr>
          <w:t>1.3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lang w:val="ru-RU"/>
          </w:rPr>
          <w:t>Анализ контекста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20</w:t>
        </w:r>
        <w:r w:rsidR="00A34440" w:rsidRPr="00D94D30">
          <w:rPr>
            <w:rFonts w:asciiTheme="minorHAnsi" w:hAnsiTheme="minorHAnsi" w:cstheme="minorHAnsi"/>
            <w:noProof/>
            <w:webHidden/>
          </w:rPr>
          <w:fldChar w:fldCharType="end"/>
        </w:r>
      </w:hyperlink>
    </w:p>
    <w:p w14:paraId="4194B329" w14:textId="799482B1" w:rsidR="00A34440" w:rsidRPr="00D94D30" w:rsidRDefault="00484B12">
      <w:pPr>
        <w:pStyle w:val="T3"/>
        <w:rPr>
          <w:rFonts w:asciiTheme="minorHAnsi" w:eastAsiaTheme="minorEastAsia" w:hAnsiTheme="minorHAnsi" w:cstheme="minorHAnsi"/>
          <w:noProof/>
          <w:lang w:val="ru-RU" w:eastAsia="ru-RU"/>
        </w:rPr>
      </w:pPr>
      <w:hyperlink w:anchor="_Toc108737273" w:history="1">
        <w:r w:rsidR="00A34440" w:rsidRPr="00D94D30">
          <w:rPr>
            <w:rStyle w:val="Kpr"/>
            <w:rFonts w:asciiTheme="minorHAnsi" w:hAnsiTheme="minorHAnsi" w:cstheme="minorHAnsi"/>
            <w:i/>
            <w:noProof/>
          </w:rPr>
          <w:t>1.3.1 Участие заинтересованных сторон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21</w:t>
        </w:r>
        <w:r w:rsidR="00A34440" w:rsidRPr="00D94D30">
          <w:rPr>
            <w:rFonts w:asciiTheme="minorHAnsi" w:hAnsiTheme="minorHAnsi" w:cstheme="minorHAnsi"/>
            <w:noProof/>
            <w:webHidden/>
          </w:rPr>
          <w:fldChar w:fldCharType="end"/>
        </w:r>
      </w:hyperlink>
    </w:p>
    <w:p w14:paraId="00AA0FA1" w14:textId="43059A46"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74" w:history="1">
        <w:r w:rsidR="00A34440" w:rsidRPr="00D94D30">
          <w:rPr>
            <w:rStyle w:val="Kpr"/>
            <w:rFonts w:asciiTheme="minorHAnsi" w:hAnsiTheme="minorHAnsi" w:cstheme="minorHAnsi"/>
            <w:i/>
            <w:noProof/>
            <w:lang w:val="ru-RU"/>
          </w:rPr>
          <w:t>1.3.1.1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Участие заинтересованных сторон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21</w:t>
        </w:r>
        <w:r w:rsidR="00A34440" w:rsidRPr="00D94D30">
          <w:rPr>
            <w:rFonts w:asciiTheme="minorHAnsi" w:hAnsiTheme="minorHAnsi" w:cstheme="minorHAnsi"/>
            <w:noProof/>
            <w:webHidden/>
          </w:rPr>
          <w:fldChar w:fldCharType="end"/>
        </w:r>
      </w:hyperlink>
    </w:p>
    <w:p w14:paraId="17263DE7" w14:textId="1D398510"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75" w:history="1">
        <w:r w:rsidR="00A34440" w:rsidRPr="00D94D30">
          <w:rPr>
            <w:rStyle w:val="Kpr"/>
            <w:rFonts w:asciiTheme="minorHAnsi" w:hAnsiTheme="minorHAnsi" w:cstheme="minorHAnsi"/>
            <w:i/>
            <w:noProof/>
          </w:rPr>
          <w:t>1.3.1.2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Механизм рассмотрения жалоб</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22</w:t>
        </w:r>
        <w:r w:rsidR="00A34440" w:rsidRPr="00D94D30">
          <w:rPr>
            <w:rFonts w:asciiTheme="minorHAnsi" w:hAnsiTheme="minorHAnsi" w:cstheme="minorHAnsi"/>
            <w:noProof/>
            <w:webHidden/>
          </w:rPr>
          <w:fldChar w:fldCharType="end"/>
        </w:r>
      </w:hyperlink>
    </w:p>
    <w:p w14:paraId="3121730E" w14:textId="5DE83D90"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76" w:history="1">
        <w:r w:rsidR="00A34440" w:rsidRPr="00D94D30">
          <w:rPr>
            <w:rStyle w:val="Kpr"/>
            <w:rFonts w:asciiTheme="minorHAnsi" w:hAnsiTheme="minorHAnsi" w:cstheme="minorHAnsi"/>
            <w:i/>
            <w:noProof/>
          </w:rPr>
          <w:t>1.3.1.3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Раскрытие информации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22</w:t>
        </w:r>
        <w:r w:rsidR="00A34440" w:rsidRPr="00D94D30">
          <w:rPr>
            <w:rFonts w:asciiTheme="minorHAnsi" w:hAnsiTheme="minorHAnsi" w:cstheme="minorHAnsi"/>
            <w:noProof/>
            <w:webHidden/>
          </w:rPr>
          <w:fldChar w:fldCharType="end"/>
        </w:r>
      </w:hyperlink>
    </w:p>
    <w:p w14:paraId="6B479E89" w14:textId="2382777C" w:rsidR="00A34440" w:rsidRPr="00D94D30" w:rsidRDefault="00484B12">
      <w:pPr>
        <w:pStyle w:val="T3"/>
        <w:rPr>
          <w:rFonts w:asciiTheme="minorHAnsi" w:eastAsiaTheme="minorEastAsia" w:hAnsiTheme="minorHAnsi" w:cstheme="minorHAnsi"/>
          <w:noProof/>
          <w:lang w:val="ru-RU" w:eastAsia="ru-RU"/>
        </w:rPr>
      </w:pPr>
      <w:hyperlink w:anchor="_Toc108737277" w:history="1">
        <w:r w:rsidR="00A34440" w:rsidRPr="00D94D30">
          <w:rPr>
            <w:rStyle w:val="Kpr"/>
            <w:rFonts w:asciiTheme="minorHAnsi" w:hAnsiTheme="minorHAnsi" w:cstheme="minorHAnsi"/>
            <w:i/>
            <w:noProof/>
          </w:rPr>
          <w:t>1.3.2 Проблемы, требующие решения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22</w:t>
        </w:r>
        <w:r w:rsidR="00A34440" w:rsidRPr="00D94D30">
          <w:rPr>
            <w:rFonts w:asciiTheme="minorHAnsi" w:hAnsiTheme="minorHAnsi" w:cstheme="minorHAnsi"/>
            <w:noProof/>
            <w:webHidden/>
          </w:rPr>
          <w:fldChar w:fldCharType="end"/>
        </w:r>
      </w:hyperlink>
    </w:p>
    <w:p w14:paraId="3599EA0A" w14:textId="3C86DE64"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78" w:history="1">
        <w:r w:rsidR="00A34440" w:rsidRPr="00D94D30">
          <w:rPr>
            <w:rStyle w:val="Kpr"/>
            <w:rFonts w:asciiTheme="minorHAnsi" w:hAnsiTheme="minorHAnsi" w:cstheme="minorHAnsi"/>
            <w:i/>
            <w:noProof/>
          </w:rPr>
          <w:t>1.3.2.1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Казахстан: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23</w:t>
        </w:r>
        <w:r w:rsidR="00A34440" w:rsidRPr="00D94D30">
          <w:rPr>
            <w:rFonts w:asciiTheme="minorHAnsi" w:hAnsiTheme="minorHAnsi" w:cstheme="minorHAnsi"/>
            <w:noProof/>
            <w:webHidden/>
          </w:rPr>
          <w:fldChar w:fldCharType="end"/>
        </w:r>
      </w:hyperlink>
    </w:p>
    <w:p w14:paraId="6CB45207" w14:textId="28A8B9FE"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79" w:history="1">
        <w:r w:rsidR="00A34440" w:rsidRPr="00D94D30">
          <w:rPr>
            <w:rStyle w:val="Kpr"/>
            <w:rFonts w:asciiTheme="minorHAnsi" w:hAnsiTheme="minorHAnsi" w:cstheme="minorHAnsi"/>
            <w:i/>
            <w:noProof/>
          </w:rPr>
          <w:t>1.3.2.2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Кыргызстан: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_Toc108737279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24</w:t>
        </w:r>
        <w:r w:rsidR="00A34440" w:rsidRPr="00D94D30">
          <w:rPr>
            <w:rFonts w:asciiTheme="minorHAnsi" w:hAnsiTheme="minorHAnsi" w:cstheme="minorHAnsi"/>
            <w:noProof/>
            <w:webHidden/>
          </w:rPr>
          <w:fldChar w:fldCharType="end"/>
        </w:r>
      </w:hyperlink>
    </w:p>
    <w:p w14:paraId="5CBBD2EC" w14:textId="37EF7049"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80" w:history="1">
        <w:r w:rsidR="00A34440" w:rsidRPr="00D94D30">
          <w:rPr>
            <w:rStyle w:val="Kpr"/>
            <w:rFonts w:asciiTheme="minorHAnsi" w:hAnsiTheme="minorHAnsi" w:cstheme="minorHAnsi"/>
            <w:i/>
            <w:noProof/>
          </w:rPr>
          <w:t>1.3.2.3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Таджикистан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25</w:t>
        </w:r>
        <w:r w:rsidR="00A34440" w:rsidRPr="00D94D30">
          <w:rPr>
            <w:rFonts w:asciiTheme="minorHAnsi" w:hAnsiTheme="minorHAnsi" w:cstheme="minorHAnsi"/>
            <w:noProof/>
            <w:webHidden/>
          </w:rPr>
          <w:fldChar w:fldCharType="end"/>
        </w:r>
      </w:hyperlink>
    </w:p>
    <w:p w14:paraId="2C9795A8" w14:textId="5231D1D0"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81" w:history="1">
        <w:r w:rsidR="00A34440" w:rsidRPr="00D94D30">
          <w:rPr>
            <w:rStyle w:val="Kpr"/>
            <w:rFonts w:asciiTheme="minorHAnsi" w:hAnsiTheme="minorHAnsi" w:cstheme="minorHAnsi"/>
            <w:i/>
            <w:noProof/>
          </w:rPr>
          <w:t>1.3.2.4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Узбекистан: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25</w:t>
        </w:r>
        <w:r w:rsidR="00A34440" w:rsidRPr="00D94D30">
          <w:rPr>
            <w:rFonts w:asciiTheme="minorHAnsi" w:hAnsiTheme="minorHAnsi" w:cstheme="minorHAnsi"/>
            <w:noProof/>
            <w:webHidden/>
          </w:rPr>
          <w:fldChar w:fldCharType="end"/>
        </w:r>
      </w:hyperlink>
    </w:p>
    <w:p w14:paraId="4E55136A" w14:textId="69616D72" w:rsidR="00A34440" w:rsidRPr="00D94D30" w:rsidRDefault="00484B12">
      <w:pPr>
        <w:pStyle w:val="T3"/>
        <w:rPr>
          <w:rFonts w:asciiTheme="minorHAnsi" w:eastAsiaTheme="minorEastAsia" w:hAnsiTheme="minorHAnsi" w:cstheme="minorHAnsi"/>
          <w:noProof/>
          <w:lang w:val="ru-RU" w:eastAsia="ru-RU"/>
        </w:rPr>
      </w:pPr>
      <w:hyperlink w:anchor="_Toc108737282" w:history="1">
        <w:r w:rsidR="00A34440" w:rsidRPr="00D94D30">
          <w:rPr>
            <w:rStyle w:val="Kpr"/>
            <w:rFonts w:asciiTheme="minorHAnsi" w:hAnsiTheme="minorHAnsi" w:cstheme="minorHAnsi"/>
            <w:i/>
            <w:noProof/>
          </w:rPr>
          <w:t>1.3.3</w:t>
        </w:r>
        <w:r w:rsidR="00A34440" w:rsidRPr="00D94D30">
          <w:rPr>
            <w:rStyle w:val="Kpr"/>
            <w:rFonts w:asciiTheme="minorHAnsi" w:hAnsiTheme="minorHAnsi" w:cstheme="minorHAnsi"/>
            <w:i/>
            <w:noProof/>
            <w:lang w:val="ru-RU"/>
          </w:rPr>
          <w:t xml:space="preserve"> Партнерства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26</w:t>
        </w:r>
        <w:r w:rsidR="00A34440" w:rsidRPr="00D94D30">
          <w:rPr>
            <w:rFonts w:asciiTheme="minorHAnsi" w:hAnsiTheme="minorHAnsi" w:cstheme="minorHAnsi"/>
            <w:noProof/>
            <w:webHidden/>
          </w:rPr>
          <w:fldChar w:fldCharType="end"/>
        </w:r>
      </w:hyperlink>
    </w:p>
    <w:p w14:paraId="30D6AAFE" w14:textId="0184AB88" w:rsidR="00A34440" w:rsidRPr="00D94D30" w:rsidRDefault="00484B12">
      <w:pPr>
        <w:pStyle w:val="T3"/>
        <w:rPr>
          <w:rFonts w:asciiTheme="minorHAnsi" w:eastAsiaTheme="minorEastAsia" w:hAnsiTheme="minorHAnsi" w:cstheme="minorHAnsi"/>
          <w:noProof/>
          <w:lang w:val="ru-RU" w:eastAsia="ru-RU"/>
        </w:rPr>
      </w:pPr>
      <w:hyperlink w:anchor="_Toc108737283" w:history="1">
        <w:r w:rsidR="00A34440" w:rsidRPr="00D94D30">
          <w:rPr>
            <w:rStyle w:val="Kpr"/>
            <w:rFonts w:asciiTheme="minorHAnsi" w:hAnsiTheme="minorHAnsi" w:cstheme="minorHAnsi"/>
            <w:i/>
            <w:noProof/>
          </w:rPr>
          <w:t>1.3.4 Управление знаниями и коммуникация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27</w:t>
        </w:r>
        <w:r w:rsidR="00A34440" w:rsidRPr="00D94D30">
          <w:rPr>
            <w:rFonts w:asciiTheme="minorHAnsi" w:hAnsiTheme="minorHAnsi" w:cstheme="minorHAnsi"/>
            <w:noProof/>
            <w:webHidden/>
          </w:rPr>
          <w:fldChar w:fldCharType="end"/>
        </w:r>
      </w:hyperlink>
    </w:p>
    <w:p w14:paraId="366A91D0" w14:textId="02BE0D9C"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84" w:history="1">
        <w:r w:rsidR="00A34440" w:rsidRPr="00D94D30">
          <w:rPr>
            <w:rStyle w:val="Kpr"/>
            <w:rFonts w:asciiTheme="minorHAnsi" w:hAnsiTheme="minorHAnsi" w:cstheme="minorHAnsi"/>
            <w:i/>
            <w:noProof/>
          </w:rPr>
          <w:t>1.3.4.1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Обмени знаниями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27</w:t>
        </w:r>
        <w:r w:rsidR="00A34440" w:rsidRPr="00D94D30">
          <w:rPr>
            <w:rFonts w:asciiTheme="minorHAnsi" w:hAnsiTheme="minorHAnsi" w:cstheme="minorHAnsi"/>
            <w:noProof/>
            <w:webHidden/>
          </w:rPr>
          <w:fldChar w:fldCharType="end"/>
        </w:r>
      </w:hyperlink>
    </w:p>
    <w:p w14:paraId="3168B39A" w14:textId="30175207"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85" w:history="1">
        <w:r w:rsidR="00A34440" w:rsidRPr="00D94D30">
          <w:rPr>
            <w:rStyle w:val="Kpr"/>
            <w:rFonts w:asciiTheme="minorHAnsi" w:hAnsiTheme="minorHAnsi" w:cstheme="minorHAnsi"/>
            <w:i/>
            <w:noProof/>
          </w:rPr>
          <w:t>1.3.4.2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Извлеченные уроки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27</w:t>
        </w:r>
        <w:r w:rsidR="00A34440" w:rsidRPr="00D94D30">
          <w:rPr>
            <w:rFonts w:asciiTheme="minorHAnsi" w:hAnsiTheme="minorHAnsi" w:cstheme="minorHAnsi"/>
            <w:noProof/>
            <w:webHidden/>
          </w:rPr>
          <w:fldChar w:fldCharType="end"/>
        </w:r>
      </w:hyperlink>
    </w:p>
    <w:p w14:paraId="18BEE906" w14:textId="4B9B3A96"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86" w:history="1">
        <w:r w:rsidR="00A34440" w:rsidRPr="00D94D30">
          <w:rPr>
            <w:rStyle w:val="Kpr"/>
            <w:rFonts w:asciiTheme="minorHAnsi" w:hAnsiTheme="minorHAnsi" w:cstheme="minorHAnsi"/>
            <w:i/>
            <w:noProof/>
          </w:rPr>
          <w:t>1.3.4.3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Коммуникация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30</w:t>
        </w:r>
        <w:r w:rsidR="00A34440" w:rsidRPr="00D94D30">
          <w:rPr>
            <w:rFonts w:asciiTheme="minorHAnsi" w:hAnsiTheme="minorHAnsi" w:cstheme="minorHAnsi"/>
            <w:noProof/>
            <w:webHidden/>
          </w:rPr>
          <w:fldChar w:fldCharType="end"/>
        </w:r>
      </w:hyperlink>
    </w:p>
    <w:p w14:paraId="6EFE48FE" w14:textId="1DF0D1D0" w:rsidR="00A34440" w:rsidRPr="00D94D30" w:rsidRDefault="00484B12" w:rsidP="00BD74E8">
      <w:pPr>
        <w:pStyle w:val="T1"/>
        <w:rPr>
          <w:rFonts w:asciiTheme="minorHAnsi" w:eastAsiaTheme="minorEastAsia" w:hAnsiTheme="minorHAnsi" w:cstheme="minorHAnsi"/>
          <w:noProof/>
          <w:szCs w:val="24"/>
          <w:lang w:val="ru-RU" w:eastAsia="ru-RU"/>
        </w:rPr>
      </w:pPr>
      <w:hyperlink w:anchor="_Toc108737287" w:history="1">
        <w:r w:rsidR="00A34440" w:rsidRPr="00D94D30">
          <w:rPr>
            <w:rStyle w:val="Kpr"/>
            <w:rFonts w:asciiTheme="minorHAnsi" w:hAnsiTheme="minorHAnsi" w:cstheme="minorHAnsi"/>
            <w:noProof/>
            <w:szCs w:val="24"/>
          </w:rPr>
          <w:t>РАЗДЕЛ 2 – РЕАЛИЗУЕМОСТЬ</w:t>
        </w:r>
        <w:r w:rsidR="00A34440" w:rsidRPr="00D94D30">
          <w:rPr>
            <w:rFonts w:asciiTheme="minorHAnsi" w:hAnsiTheme="minorHAnsi" w:cstheme="minorHAnsi"/>
            <w:noProof/>
            <w:webHidden/>
            <w:szCs w:val="24"/>
          </w:rPr>
          <w:tab/>
        </w:r>
        <w:r w:rsidR="00A34440" w:rsidRPr="00D94D30">
          <w:rPr>
            <w:rFonts w:asciiTheme="minorHAnsi" w:hAnsiTheme="minorHAnsi" w:cstheme="minorHAnsi"/>
            <w:noProof/>
            <w:webHidden/>
            <w:szCs w:val="24"/>
          </w:rPr>
          <w:fldChar w:fldCharType="begin"/>
        </w:r>
        <w:r w:rsidR="00A34440" w:rsidRPr="00D94D30">
          <w:rPr>
            <w:rFonts w:asciiTheme="minorHAnsi" w:hAnsiTheme="minorHAnsi" w:cstheme="minorHAnsi"/>
            <w:noProof/>
            <w:webHidden/>
            <w:szCs w:val="24"/>
          </w:rPr>
          <w:instrText xml:space="preserve"> PAGEREF _Toc108737287 \h </w:instrText>
        </w:r>
        <w:r w:rsidR="00A34440" w:rsidRPr="00D94D30">
          <w:rPr>
            <w:rFonts w:asciiTheme="minorHAnsi" w:hAnsiTheme="minorHAnsi" w:cstheme="minorHAnsi"/>
            <w:noProof/>
            <w:webHidden/>
            <w:szCs w:val="24"/>
          </w:rPr>
        </w:r>
        <w:r w:rsidR="00A34440" w:rsidRPr="00D94D30">
          <w:rPr>
            <w:rFonts w:asciiTheme="minorHAnsi" w:hAnsiTheme="minorHAnsi" w:cstheme="minorHAnsi"/>
            <w:noProof/>
            <w:webHidden/>
            <w:szCs w:val="24"/>
          </w:rPr>
          <w:fldChar w:fldCharType="separate"/>
        </w:r>
        <w:r w:rsidR="00A34440" w:rsidRPr="00D94D30">
          <w:rPr>
            <w:rFonts w:asciiTheme="minorHAnsi" w:hAnsiTheme="minorHAnsi" w:cstheme="minorHAnsi"/>
            <w:noProof/>
            <w:webHidden/>
            <w:szCs w:val="24"/>
          </w:rPr>
          <w:t>30</w:t>
        </w:r>
        <w:r w:rsidR="00A34440" w:rsidRPr="00D94D30">
          <w:rPr>
            <w:rFonts w:asciiTheme="minorHAnsi" w:hAnsiTheme="minorHAnsi" w:cstheme="minorHAnsi"/>
            <w:noProof/>
            <w:webHidden/>
            <w:szCs w:val="24"/>
          </w:rPr>
          <w:fldChar w:fldCharType="end"/>
        </w:r>
      </w:hyperlink>
    </w:p>
    <w:p w14:paraId="2C4332DC" w14:textId="18C75F43" w:rsidR="00A34440" w:rsidRPr="00D94D30" w:rsidRDefault="00484B12">
      <w:pPr>
        <w:pStyle w:val="T3"/>
        <w:rPr>
          <w:rFonts w:asciiTheme="minorHAnsi" w:eastAsiaTheme="minorEastAsia" w:hAnsiTheme="minorHAnsi" w:cstheme="minorHAnsi"/>
          <w:noProof/>
          <w:lang w:val="ru-RU" w:eastAsia="ru-RU"/>
        </w:rPr>
      </w:pPr>
      <w:hyperlink w:anchor="_Toc108737288" w:history="1">
        <w:r w:rsidR="00A34440" w:rsidRPr="00D94D30">
          <w:rPr>
            <w:rStyle w:val="Kpr"/>
            <w:rFonts w:asciiTheme="minorHAnsi" w:hAnsiTheme="minorHAnsi" w:cstheme="minorHAnsi"/>
            <w:noProof/>
          </w:rPr>
          <w:t>2.1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rPr>
          <w:t>Механизмы реализации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30</w:t>
        </w:r>
        <w:r w:rsidR="00A34440" w:rsidRPr="00D94D30">
          <w:rPr>
            <w:rFonts w:asciiTheme="minorHAnsi" w:hAnsiTheme="minorHAnsi" w:cstheme="minorHAnsi"/>
            <w:noProof/>
            <w:webHidden/>
          </w:rPr>
          <w:fldChar w:fldCharType="end"/>
        </w:r>
      </w:hyperlink>
    </w:p>
    <w:p w14:paraId="2902DBB1" w14:textId="6FFA5110" w:rsidR="00A34440" w:rsidRPr="00D94D30" w:rsidRDefault="00484B12">
      <w:pPr>
        <w:pStyle w:val="T3"/>
        <w:rPr>
          <w:rFonts w:asciiTheme="minorHAnsi" w:eastAsiaTheme="minorEastAsia" w:hAnsiTheme="minorHAnsi" w:cstheme="minorHAnsi"/>
          <w:noProof/>
          <w:lang w:val="ru-RU" w:eastAsia="ru-RU"/>
        </w:rPr>
      </w:pPr>
      <w:hyperlink w:anchor="_Toc108737289" w:history="1">
        <w:r w:rsidR="00A34440" w:rsidRPr="00D94D30">
          <w:rPr>
            <w:rStyle w:val="Kpr"/>
            <w:rFonts w:asciiTheme="minorHAnsi" w:hAnsiTheme="minorHAnsi" w:cstheme="minorHAnsi"/>
            <w:i/>
            <w:noProof/>
            <w:lang w:val="ru-RU"/>
          </w:rPr>
          <w:t>2.1.1</w:t>
        </w:r>
        <w:r w:rsidR="00A34440" w:rsidRPr="00D94D30">
          <w:rPr>
            <w:rStyle w:val="Kpr"/>
            <w:rFonts w:asciiTheme="minorHAnsi" w:hAnsiTheme="minorHAnsi" w:cstheme="minorHAnsi"/>
            <w:i/>
            <w:noProof/>
          </w:rPr>
          <w:t xml:space="preserve"> Институциональная структура и координация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_Toc108737289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30</w:t>
        </w:r>
        <w:r w:rsidR="00A34440" w:rsidRPr="00D94D30">
          <w:rPr>
            <w:rFonts w:asciiTheme="minorHAnsi" w:hAnsiTheme="minorHAnsi" w:cstheme="minorHAnsi"/>
            <w:noProof/>
            <w:webHidden/>
          </w:rPr>
          <w:fldChar w:fldCharType="end"/>
        </w:r>
      </w:hyperlink>
    </w:p>
    <w:p w14:paraId="6DB2F0DC" w14:textId="3273C2AC" w:rsidR="00A34440" w:rsidRPr="00D94D30" w:rsidRDefault="00484B12">
      <w:pPr>
        <w:pStyle w:val="T3"/>
        <w:rPr>
          <w:rFonts w:asciiTheme="minorHAnsi" w:eastAsiaTheme="minorEastAsia" w:hAnsiTheme="minorHAnsi" w:cstheme="minorHAnsi"/>
          <w:noProof/>
          <w:lang w:val="ru-RU" w:eastAsia="ru-RU"/>
        </w:rPr>
      </w:pPr>
      <w:hyperlink w:anchor="_Toc108737290" w:history="1">
        <w:r w:rsidR="00A34440" w:rsidRPr="00D94D30">
          <w:rPr>
            <w:rStyle w:val="Kpr"/>
            <w:rFonts w:asciiTheme="minorHAnsi" w:hAnsiTheme="minorHAnsi" w:cstheme="minorHAnsi"/>
            <w:i/>
            <w:noProof/>
          </w:rPr>
          <w:t>2.1.2</w:t>
        </w:r>
        <w:r w:rsidR="00A34440" w:rsidRPr="00D94D30">
          <w:rPr>
            <w:rStyle w:val="Kpr"/>
            <w:rFonts w:asciiTheme="minorHAnsi" w:hAnsiTheme="minorHAnsi" w:cstheme="minorHAnsi"/>
            <w:i/>
            <w:noProof/>
            <w:lang w:val="ru-RU"/>
          </w:rPr>
          <w:t xml:space="preserve"> Вклад правительства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32</w:t>
        </w:r>
        <w:r w:rsidR="00A34440" w:rsidRPr="00D94D30">
          <w:rPr>
            <w:rFonts w:asciiTheme="minorHAnsi" w:hAnsiTheme="minorHAnsi" w:cstheme="minorHAnsi"/>
            <w:noProof/>
            <w:webHidden/>
          </w:rPr>
          <w:fldChar w:fldCharType="end"/>
        </w:r>
      </w:hyperlink>
    </w:p>
    <w:p w14:paraId="04CF26C8" w14:textId="4D4F6EC7" w:rsidR="00A34440" w:rsidRPr="00D94D30" w:rsidRDefault="00484B12">
      <w:pPr>
        <w:pStyle w:val="T3"/>
        <w:rPr>
          <w:rFonts w:asciiTheme="minorHAnsi" w:eastAsiaTheme="minorEastAsia" w:hAnsiTheme="minorHAnsi" w:cstheme="minorHAnsi"/>
          <w:noProof/>
          <w:lang w:val="ru-RU" w:eastAsia="ru-RU"/>
        </w:rPr>
      </w:pPr>
      <w:hyperlink w:anchor="_Toc108737291" w:history="1">
        <w:r w:rsidR="00A34440" w:rsidRPr="00D94D30">
          <w:rPr>
            <w:rStyle w:val="Kpr"/>
            <w:rFonts w:asciiTheme="minorHAnsi" w:hAnsiTheme="minorHAnsi" w:cstheme="minorHAnsi"/>
            <w:i/>
            <w:noProof/>
            <w:lang w:val="ru-RU"/>
          </w:rPr>
          <w:t>2.1.3 Вклад партнеров, предоставляющих ресурсы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33</w:t>
        </w:r>
        <w:r w:rsidR="00A34440" w:rsidRPr="00D94D30">
          <w:rPr>
            <w:rFonts w:asciiTheme="minorHAnsi" w:hAnsiTheme="minorHAnsi" w:cstheme="minorHAnsi"/>
            <w:noProof/>
            <w:webHidden/>
          </w:rPr>
          <w:fldChar w:fldCharType="end"/>
        </w:r>
      </w:hyperlink>
    </w:p>
    <w:p w14:paraId="1A0F67B4" w14:textId="22039333"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92" w:history="1">
        <w:r w:rsidR="00A34440" w:rsidRPr="00D94D30">
          <w:rPr>
            <w:rStyle w:val="Kpr"/>
            <w:rFonts w:asciiTheme="minorHAnsi" w:hAnsiTheme="minorHAnsi" w:cstheme="minorHAnsi"/>
            <w:i/>
            <w:noProof/>
          </w:rPr>
          <w:t>2.1.3.1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Кадровое обеспечение</w:t>
        </w:r>
        <w:r w:rsidR="00A34440" w:rsidRPr="00D94D30">
          <w:rPr>
            <w:rStyle w:val="Kpr"/>
            <w:rFonts w:asciiTheme="minorHAnsi" w:hAnsiTheme="minorHAnsi" w:cstheme="minorHAnsi"/>
            <w:i/>
            <w:noProof/>
          </w:rPr>
          <w:t>:</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33</w:t>
        </w:r>
        <w:r w:rsidR="00A34440" w:rsidRPr="00D94D30">
          <w:rPr>
            <w:rFonts w:asciiTheme="minorHAnsi" w:hAnsiTheme="minorHAnsi" w:cstheme="minorHAnsi"/>
            <w:noProof/>
            <w:webHidden/>
          </w:rPr>
          <w:fldChar w:fldCharType="end"/>
        </w:r>
      </w:hyperlink>
    </w:p>
    <w:p w14:paraId="5C0A1BD6" w14:textId="777FF44B"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93" w:history="1">
        <w:r w:rsidR="00A34440" w:rsidRPr="00D94D30">
          <w:rPr>
            <w:rStyle w:val="Kpr"/>
            <w:rFonts w:asciiTheme="minorHAnsi" w:hAnsiTheme="minorHAnsi" w:cstheme="minorHAnsi"/>
            <w:i/>
            <w:noProof/>
          </w:rPr>
          <w:t>2.1.3.2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Контракты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34</w:t>
        </w:r>
        <w:r w:rsidR="00A34440" w:rsidRPr="00D94D30">
          <w:rPr>
            <w:rFonts w:asciiTheme="minorHAnsi" w:hAnsiTheme="minorHAnsi" w:cstheme="minorHAnsi"/>
            <w:noProof/>
            <w:webHidden/>
          </w:rPr>
          <w:fldChar w:fldCharType="end"/>
        </w:r>
      </w:hyperlink>
    </w:p>
    <w:p w14:paraId="0ADACA78" w14:textId="7BA7224A"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94" w:history="1">
        <w:r w:rsidR="00A34440" w:rsidRPr="00D94D30">
          <w:rPr>
            <w:rStyle w:val="Kpr"/>
            <w:rFonts w:asciiTheme="minorHAnsi" w:hAnsiTheme="minorHAnsi" w:cstheme="minorHAnsi"/>
            <w:i/>
            <w:noProof/>
          </w:rPr>
          <w:t>2.1.3.3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Оборудование</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34</w:t>
        </w:r>
        <w:r w:rsidR="00A34440" w:rsidRPr="00D94D30">
          <w:rPr>
            <w:rFonts w:asciiTheme="minorHAnsi" w:hAnsiTheme="minorHAnsi" w:cstheme="minorHAnsi"/>
            <w:noProof/>
            <w:webHidden/>
          </w:rPr>
          <w:fldChar w:fldCharType="end"/>
        </w:r>
      </w:hyperlink>
    </w:p>
    <w:p w14:paraId="06961C63" w14:textId="522B1167"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95" w:history="1">
        <w:r w:rsidR="00A34440" w:rsidRPr="00D94D30">
          <w:rPr>
            <w:rStyle w:val="Kpr"/>
            <w:rFonts w:asciiTheme="minorHAnsi" w:hAnsiTheme="minorHAnsi" w:cstheme="minorHAnsi"/>
            <w:i/>
            <w:noProof/>
          </w:rPr>
          <w:t>2.1.3.4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Наращивание потенциала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34</w:t>
        </w:r>
        <w:r w:rsidR="00A34440" w:rsidRPr="00D94D30">
          <w:rPr>
            <w:rFonts w:asciiTheme="minorHAnsi" w:hAnsiTheme="minorHAnsi" w:cstheme="minorHAnsi"/>
            <w:noProof/>
            <w:webHidden/>
          </w:rPr>
          <w:fldChar w:fldCharType="end"/>
        </w:r>
      </w:hyperlink>
    </w:p>
    <w:p w14:paraId="47CBBDAF" w14:textId="1788C251"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96" w:history="1">
        <w:r w:rsidR="00A34440" w:rsidRPr="00D94D30">
          <w:rPr>
            <w:rStyle w:val="Kpr"/>
            <w:rFonts w:asciiTheme="minorHAnsi" w:hAnsiTheme="minorHAnsi" w:cstheme="minorHAnsi"/>
            <w:i/>
            <w:noProof/>
          </w:rPr>
          <w:t>2.1.3.5</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Письмо-соглашение</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35</w:t>
        </w:r>
        <w:r w:rsidR="00A34440" w:rsidRPr="00D94D30">
          <w:rPr>
            <w:rFonts w:asciiTheme="minorHAnsi" w:hAnsiTheme="minorHAnsi" w:cstheme="minorHAnsi"/>
            <w:noProof/>
            <w:webHidden/>
          </w:rPr>
          <w:fldChar w:fldCharType="end"/>
        </w:r>
      </w:hyperlink>
    </w:p>
    <w:p w14:paraId="6E38B37F" w14:textId="26AD5DAE"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97" w:history="1">
        <w:r w:rsidR="00A34440" w:rsidRPr="00D94D30">
          <w:rPr>
            <w:rStyle w:val="Kpr"/>
            <w:rFonts w:asciiTheme="minorHAnsi" w:hAnsiTheme="minorHAnsi" w:cstheme="minorHAnsi"/>
            <w:i/>
            <w:noProof/>
          </w:rPr>
          <w:t>2.1.3.6</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Служебные поездки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35</w:t>
        </w:r>
        <w:r w:rsidR="00A34440" w:rsidRPr="00D94D30">
          <w:rPr>
            <w:rFonts w:asciiTheme="minorHAnsi" w:hAnsiTheme="minorHAnsi" w:cstheme="minorHAnsi"/>
            <w:noProof/>
            <w:webHidden/>
          </w:rPr>
          <w:fldChar w:fldCharType="end"/>
        </w:r>
      </w:hyperlink>
    </w:p>
    <w:p w14:paraId="104AEF93" w14:textId="06F65302"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98" w:history="1">
        <w:r w:rsidR="00A34440" w:rsidRPr="00D94D30">
          <w:rPr>
            <w:rStyle w:val="Kpr"/>
            <w:rFonts w:asciiTheme="minorHAnsi" w:hAnsiTheme="minorHAnsi" w:cstheme="minorHAnsi"/>
            <w:i/>
            <w:noProof/>
          </w:rPr>
          <w:t>2.1.3.7</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Операционные расходы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36</w:t>
        </w:r>
        <w:r w:rsidR="00A34440" w:rsidRPr="00D94D30">
          <w:rPr>
            <w:rFonts w:asciiTheme="minorHAnsi" w:hAnsiTheme="minorHAnsi" w:cstheme="minorHAnsi"/>
            <w:noProof/>
            <w:webHidden/>
          </w:rPr>
          <w:fldChar w:fldCharType="end"/>
        </w:r>
      </w:hyperlink>
    </w:p>
    <w:p w14:paraId="25D58530" w14:textId="730A783B"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299" w:history="1">
        <w:r w:rsidR="00A34440" w:rsidRPr="00D94D30">
          <w:rPr>
            <w:rStyle w:val="Kpr"/>
            <w:rFonts w:asciiTheme="minorHAnsi" w:hAnsiTheme="minorHAnsi" w:cstheme="minorHAnsi"/>
            <w:i/>
            <w:noProof/>
          </w:rPr>
          <w:t>2.1.3.8</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Вспомогательные расходы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_Toc108737299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36</w:t>
        </w:r>
        <w:r w:rsidR="00A34440" w:rsidRPr="00D94D30">
          <w:rPr>
            <w:rFonts w:asciiTheme="minorHAnsi" w:hAnsiTheme="minorHAnsi" w:cstheme="minorHAnsi"/>
            <w:noProof/>
            <w:webHidden/>
          </w:rPr>
          <w:fldChar w:fldCharType="end"/>
        </w:r>
      </w:hyperlink>
    </w:p>
    <w:p w14:paraId="0B63516A" w14:textId="2C3B98FD" w:rsidR="00A34440" w:rsidRPr="00D94D30" w:rsidRDefault="00484B12">
      <w:pPr>
        <w:pStyle w:val="T3"/>
        <w:rPr>
          <w:rFonts w:asciiTheme="minorHAnsi" w:eastAsiaTheme="minorEastAsia" w:hAnsiTheme="minorHAnsi" w:cstheme="minorHAnsi"/>
          <w:noProof/>
          <w:lang w:val="ru-RU" w:eastAsia="ru-RU"/>
        </w:rPr>
      </w:pPr>
      <w:hyperlink w:anchor="_Toc108737300" w:history="1">
        <w:r w:rsidR="00A34440" w:rsidRPr="00D94D30">
          <w:rPr>
            <w:rStyle w:val="Kpr"/>
            <w:rFonts w:asciiTheme="minorHAnsi" w:hAnsiTheme="minorHAnsi" w:cstheme="minorHAnsi"/>
            <w:i/>
            <w:noProof/>
          </w:rPr>
          <w:t>2.1.4</w:t>
        </w:r>
        <w:r w:rsidR="00A34440" w:rsidRPr="00D94D30">
          <w:rPr>
            <w:rStyle w:val="Kpr"/>
            <w:rFonts w:asciiTheme="minorHAnsi" w:hAnsiTheme="minorHAnsi" w:cstheme="minorHAnsi"/>
            <w:i/>
            <w:noProof/>
            <w:lang w:val="ru-RU"/>
          </w:rPr>
          <w:t xml:space="preserve"> Стратегия</w:t>
        </w:r>
        <w:r w:rsidR="00A34440" w:rsidRPr="00D94D30">
          <w:rPr>
            <w:rStyle w:val="Kpr"/>
            <w:rFonts w:asciiTheme="minorHAnsi" w:hAnsiTheme="minorHAnsi" w:cstheme="minorHAnsi"/>
            <w:i/>
            <w:noProof/>
          </w:rPr>
          <w:t>/</w:t>
        </w:r>
        <w:r w:rsidR="00A34440" w:rsidRPr="00D94D30">
          <w:rPr>
            <w:rStyle w:val="Kpr"/>
            <w:rFonts w:asciiTheme="minorHAnsi" w:hAnsiTheme="minorHAnsi" w:cstheme="minorHAnsi"/>
            <w:i/>
            <w:noProof/>
            <w:lang w:val="ru-RU"/>
          </w:rPr>
          <w:t>Методология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36</w:t>
        </w:r>
        <w:r w:rsidR="00A34440" w:rsidRPr="00D94D30">
          <w:rPr>
            <w:rFonts w:asciiTheme="minorHAnsi" w:hAnsiTheme="minorHAnsi" w:cstheme="minorHAnsi"/>
            <w:noProof/>
            <w:webHidden/>
          </w:rPr>
          <w:fldChar w:fldCharType="end"/>
        </w:r>
      </w:hyperlink>
    </w:p>
    <w:p w14:paraId="7C371437" w14:textId="3C76AC83"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02" w:history="1">
        <w:r w:rsidR="00A34440" w:rsidRPr="00D94D30">
          <w:rPr>
            <w:rStyle w:val="Kpr"/>
            <w:rFonts w:asciiTheme="minorHAnsi" w:hAnsiTheme="minorHAnsi" w:cstheme="minorHAnsi"/>
            <w:i/>
            <w:noProof/>
          </w:rPr>
          <w:t>2.1.4.1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Удовлетворение потребностей в комплексном подходе при планировании управления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36</w:t>
        </w:r>
        <w:r w:rsidR="00A34440" w:rsidRPr="00D94D30">
          <w:rPr>
            <w:rFonts w:asciiTheme="minorHAnsi" w:hAnsiTheme="minorHAnsi" w:cstheme="minorHAnsi"/>
            <w:noProof/>
            <w:webHidden/>
          </w:rPr>
          <w:fldChar w:fldCharType="end"/>
        </w:r>
      </w:hyperlink>
    </w:p>
    <w:p w14:paraId="680F7179" w14:textId="4F6DF2B8"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03" w:history="1">
        <w:r w:rsidR="00A34440" w:rsidRPr="00D94D30">
          <w:rPr>
            <w:rStyle w:val="Kpr"/>
            <w:rFonts w:asciiTheme="minorHAnsi" w:hAnsiTheme="minorHAnsi" w:cstheme="minorHAnsi"/>
            <w:i/>
            <w:noProof/>
          </w:rPr>
          <w:t>2.1.4.2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Наращивание потенциала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37</w:t>
        </w:r>
        <w:r w:rsidR="00A34440" w:rsidRPr="00D94D30">
          <w:rPr>
            <w:rFonts w:asciiTheme="minorHAnsi" w:hAnsiTheme="minorHAnsi" w:cstheme="minorHAnsi"/>
            <w:noProof/>
            <w:webHidden/>
          </w:rPr>
          <w:fldChar w:fldCharType="end"/>
        </w:r>
      </w:hyperlink>
    </w:p>
    <w:p w14:paraId="33811396" w14:textId="3976284E"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04" w:history="1">
        <w:r w:rsidR="00A34440" w:rsidRPr="00D94D30">
          <w:rPr>
            <w:rStyle w:val="Kpr"/>
            <w:rFonts w:asciiTheme="minorHAnsi" w:hAnsiTheme="minorHAnsi" w:cstheme="minorHAnsi"/>
            <w:i/>
            <w:noProof/>
          </w:rPr>
          <w:t>2.1.4.3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Экспериментальное</w:t>
        </w:r>
        <w:r w:rsidR="00A34440" w:rsidRPr="00D94D30">
          <w:rPr>
            <w:rStyle w:val="Kpr"/>
            <w:rFonts w:asciiTheme="minorHAnsi" w:hAnsiTheme="minorHAnsi" w:cstheme="minorHAnsi"/>
            <w:i/>
            <w:noProof/>
            <w:lang w:val="en-US"/>
          </w:rPr>
          <w:t xml:space="preserve"> </w:t>
        </w:r>
        <w:r w:rsidR="00A34440" w:rsidRPr="00D94D30">
          <w:rPr>
            <w:rStyle w:val="Kpr"/>
            <w:rFonts w:asciiTheme="minorHAnsi" w:hAnsiTheme="minorHAnsi" w:cstheme="minorHAnsi"/>
            <w:i/>
            <w:noProof/>
            <w:lang w:val="ru-RU"/>
          </w:rPr>
          <w:t>выполнение планирования управления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38</w:t>
        </w:r>
        <w:r w:rsidR="00A34440" w:rsidRPr="00D94D30">
          <w:rPr>
            <w:rFonts w:asciiTheme="minorHAnsi" w:hAnsiTheme="minorHAnsi" w:cstheme="minorHAnsi"/>
            <w:noProof/>
            <w:webHidden/>
          </w:rPr>
          <w:fldChar w:fldCharType="end"/>
        </w:r>
      </w:hyperlink>
    </w:p>
    <w:p w14:paraId="79D93928" w14:textId="755B9DE9"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05" w:history="1">
        <w:r w:rsidR="00A34440" w:rsidRPr="00D94D30">
          <w:rPr>
            <w:rStyle w:val="Kpr"/>
            <w:rFonts w:asciiTheme="minorHAnsi" w:hAnsiTheme="minorHAnsi" w:cstheme="minorHAnsi"/>
            <w:i/>
            <w:noProof/>
          </w:rPr>
          <w:t>2.1.4.4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Управление</w:t>
        </w:r>
        <w:r w:rsidR="00A34440" w:rsidRPr="00D94D30">
          <w:rPr>
            <w:rStyle w:val="Kpr"/>
            <w:rFonts w:asciiTheme="minorHAnsi" w:hAnsiTheme="minorHAnsi" w:cstheme="minorHAnsi"/>
            <w:i/>
            <w:noProof/>
            <w:lang w:val="en-US"/>
          </w:rPr>
          <w:t xml:space="preserve"> </w:t>
        </w:r>
        <w:r w:rsidR="00A34440" w:rsidRPr="00D94D30">
          <w:rPr>
            <w:rStyle w:val="Kpr"/>
            <w:rFonts w:asciiTheme="minorHAnsi" w:hAnsiTheme="minorHAnsi" w:cstheme="minorHAnsi"/>
            <w:i/>
            <w:noProof/>
            <w:lang w:val="ru-RU"/>
          </w:rPr>
          <w:t>и</w:t>
        </w:r>
        <w:r w:rsidR="00A34440" w:rsidRPr="00D94D30">
          <w:rPr>
            <w:rStyle w:val="Kpr"/>
            <w:rFonts w:asciiTheme="minorHAnsi" w:hAnsiTheme="minorHAnsi" w:cstheme="minorHAnsi"/>
            <w:i/>
            <w:noProof/>
            <w:lang w:val="en-US"/>
          </w:rPr>
          <w:t xml:space="preserve"> </w:t>
        </w:r>
        <w:r w:rsidR="00A34440" w:rsidRPr="00D94D30">
          <w:rPr>
            <w:rStyle w:val="Kpr"/>
            <w:rFonts w:asciiTheme="minorHAnsi" w:hAnsiTheme="minorHAnsi" w:cstheme="minorHAnsi"/>
            <w:i/>
            <w:noProof/>
            <w:lang w:val="ru-RU"/>
          </w:rPr>
          <w:t>обмен</w:t>
        </w:r>
        <w:r w:rsidR="00A34440" w:rsidRPr="00D94D30">
          <w:rPr>
            <w:rStyle w:val="Kpr"/>
            <w:rFonts w:asciiTheme="minorHAnsi" w:hAnsiTheme="minorHAnsi" w:cstheme="minorHAnsi"/>
            <w:i/>
            <w:noProof/>
            <w:lang w:val="en-US"/>
          </w:rPr>
          <w:t xml:space="preserve"> </w:t>
        </w:r>
        <w:r w:rsidR="00A34440" w:rsidRPr="00D94D30">
          <w:rPr>
            <w:rStyle w:val="Kpr"/>
            <w:rFonts w:asciiTheme="minorHAnsi" w:hAnsiTheme="minorHAnsi" w:cstheme="minorHAnsi"/>
            <w:i/>
            <w:noProof/>
            <w:lang w:val="ru-RU"/>
          </w:rPr>
          <w:t>знаниями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38</w:t>
        </w:r>
        <w:r w:rsidR="00A34440" w:rsidRPr="00D94D30">
          <w:rPr>
            <w:rFonts w:asciiTheme="minorHAnsi" w:hAnsiTheme="minorHAnsi" w:cstheme="minorHAnsi"/>
            <w:noProof/>
            <w:webHidden/>
          </w:rPr>
          <w:fldChar w:fldCharType="end"/>
        </w:r>
      </w:hyperlink>
    </w:p>
    <w:p w14:paraId="1D72A14E" w14:textId="2149CD58"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06" w:history="1">
        <w:r w:rsidR="00A34440" w:rsidRPr="00D94D30">
          <w:rPr>
            <w:rStyle w:val="Kpr"/>
            <w:rFonts w:asciiTheme="minorHAnsi" w:hAnsiTheme="minorHAnsi" w:cstheme="minorHAnsi"/>
            <w:i/>
            <w:noProof/>
          </w:rPr>
          <w:t>2.1.4.5</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Оценка и корректировка стратегии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41</w:t>
        </w:r>
        <w:r w:rsidR="00A34440" w:rsidRPr="00D94D30">
          <w:rPr>
            <w:rFonts w:asciiTheme="minorHAnsi" w:hAnsiTheme="minorHAnsi" w:cstheme="minorHAnsi"/>
            <w:noProof/>
            <w:webHidden/>
          </w:rPr>
          <w:fldChar w:fldCharType="end"/>
        </w:r>
      </w:hyperlink>
    </w:p>
    <w:p w14:paraId="51A2E4DB" w14:textId="31F6BF2F"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07" w:history="1">
        <w:r w:rsidR="00A34440" w:rsidRPr="00D94D30">
          <w:rPr>
            <w:rStyle w:val="Kpr"/>
            <w:rFonts w:asciiTheme="minorHAnsi" w:hAnsiTheme="minorHAnsi" w:cstheme="minorHAnsi"/>
            <w:i/>
            <w:noProof/>
            <w:lang w:val="ru-RU"/>
          </w:rPr>
          <w:t>2.1.5</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Механизмы технического надзора и поддержки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41</w:t>
        </w:r>
        <w:r w:rsidR="00A34440" w:rsidRPr="00D94D30">
          <w:rPr>
            <w:rFonts w:asciiTheme="minorHAnsi" w:hAnsiTheme="minorHAnsi" w:cstheme="minorHAnsi"/>
            <w:noProof/>
            <w:webHidden/>
          </w:rPr>
          <w:fldChar w:fldCharType="end"/>
        </w:r>
      </w:hyperlink>
    </w:p>
    <w:p w14:paraId="71329640" w14:textId="6DBB05EC"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08" w:history="1">
        <w:r w:rsidR="00A34440" w:rsidRPr="00D94D30">
          <w:rPr>
            <w:rStyle w:val="Kpr"/>
            <w:rFonts w:asciiTheme="minorHAnsi" w:hAnsiTheme="minorHAnsi" w:cstheme="minorHAnsi"/>
            <w:i/>
            <w:noProof/>
            <w:lang w:val="ru-RU"/>
          </w:rPr>
          <w:t>2.1.6</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Механизмы управления и оперативной поддержки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41</w:t>
        </w:r>
        <w:r w:rsidR="00A34440" w:rsidRPr="00D94D30">
          <w:rPr>
            <w:rFonts w:asciiTheme="minorHAnsi" w:hAnsiTheme="minorHAnsi" w:cstheme="minorHAnsi"/>
            <w:noProof/>
            <w:webHidden/>
          </w:rPr>
          <w:fldChar w:fldCharType="end"/>
        </w:r>
      </w:hyperlink>
    </w:p>
    <w:p w14:paraId="3CBAF648" w14:textId="6D9719E7" w:rsidR="00A34440" w:rsidRPr="00D94D30" w:rsidRDefault="00484B12">
      <w:pPr>
        <w:pStyle w:val="T3"/>
        <w:rPr>
          <w:rFonts w:asciiTheme="minorHAnsi" w:eastAsiaTheme="minorEastAsia" w:hAnsiTheme="minorHAnsi" w:cstheme="minorHAnsi"/>
          <w:noProof/>
          <w:lang w:val="ru-RU" w:eastAsia="ru-RU"/>
        </w:rPr>
      </w:pPr>
      <w:hyperlink w:anchor="_Toc108737309" w:history="1">
        <w:r w:rsidR="00A34440" w:rsidRPr="00D94D30">
          <w:rPr>
            <w:rStyle w:val="Kpr"/>
            <w:rFonts w:asciiTheme="minorHAnsi" w:hAnsiTheme="minorHAnsi" w:cstheme="minorHAnsi"/>
            <w:noProof/>
          </w:rPr>
          <w:t>2.2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rPr>
          <w:t>Операционные режимы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_Toc108737309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43</w:t>
        </w:r>
        <w:r w:rsidR="00A34440" w:rsidRPr="00D94D30">
          <w:rPr>
            <w:rFonts w:asciiTheme="minorHAnsi" w:hAnsiTheme="minorHAnsi" w:cstheme="minorHAnsi"/>
            <w:noProof/>
            <w:webHidden/>
          </w:rPr>
          <w:fldChar w:fldCharType="end"/>
        </w:r>
      </w:hyperlink>
    </w:p>
    <w:p w14:paraId="6B870AAF" w14:textId="05953254" w:rsidR="00A34440" w:rsidRPr="00D94D30" w:rsidRDefault="00484B12">
      <w:pPr>
        <w:pStyle w:val="T3"/>
        <w:rPr>
          <w:rFonts w:asciiTheme="minorHAnsi" w:eastAsiaTheme="minorEastAsia" w:hAnsiTheme="minorHAnsi" w:cstheme="minorHAnsi"/>
          <w:noProof/>
          <w:lang w:val="ru-RU" w:eastAsia="ru-RU"/>
        </w:rPr>
      </w:pPr>
      <w:hyperlink w:anchor="_Toc108737310" w:history="1">
        <w:r w:rsidR="00A34440" w:rsidRPr="00D94D30">
          <w:rPr>
            <w:rStyle w:val="Kpr"/>
            <w:rFonts w:asciiTheme="minorHAnsi" w:hAnsiTheme="minorHAnsi" w:cstheme="minorHAnsi"/>
            <w:noProof/>
            <w:lang w:val="ru-RU"/>
          </w:rPr>
          <w:t>2.3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lang w:val="ru-RU"/>
          </w:rPr>
          <w:t>Статистика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44</w:t>
        </w:r>
        <w:r w:rsidR="00A34440" w:rsidRPr="00D94D30">
          <w:rPr>
            <w:rFonts w:asciiTheme="minorHAnsi" w:hAnsiTheme="minorHAnsi" w:cstheme="minorHAnsi"/>
            <w:noProof/>
            <w:webHidden/>
          </w:rPr>
          <w:fldChar w:fldCharType="end"/>
        </w:r>
      </w:hyperlink>
    </w:p>
    <w:p w14:paraId="36B1D64F" w14:textId="05ADF145" w:rsidR="00A34440" w:rsidRPr="00D94D30" w:rsidRDefault="00484B12">
      <w:pPr>
        <w:pStyle w:val="T3"/>
        <w:rPr>
          <w:rFonts w:asciiTheme="minorHAnsi" w:eastAsiaTheme="minorEastAsia" w:hAnsiTheme="minorHAnsi" w:cstheme="minorHAnsi"/>
          <w:noProof/>
          <w:lang w:val="ru-RU" w:eastAsia="ru-RU"/>
        </w:rPr>
      </w:pPr>
      <w:hyperlink w:anchor="_Toc108737311" w:history="1">
        <w:r w:rsidR="00A34440" w:rsidRPr="00D94D30">
          <w:rPr>
            <w:rStyle w:val="Kpr"/>
            <w:rFonts w:asciiTheme="minorHAnsi" w:hAnsiTheme="minorHAnsi" w:cstheme="minorHAnsi"/>
            <w:noProof/>
          </w:rPr>
          <w:t>2.4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lang w:val="ru-RU"/>
          </w:rPr>
          <w:t>Информационные технологии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44</w:t>
        </w:r>
        <w:r w:rsidR="00A34440" w:rsidRPr="00D94D30">
          <w:rPr>
            <w:rFonts w:asciiTheme="minorHAnsi" w:hAnsiTheme="minorHAnsi" w:cstheme="minorHAnsi"/>
            <w:noProof/>
            <w:webHidden/>
          </w:rPr>
          <w:fldChar w:fldCharType="end"/>
        </w:r>
      </w:hyperlink>
    </w:p>
    <w:p w14:paraId="5F775C8E" w14:textId="2B067282" w:rsidR="00A34440" w:rsidRPr="00D94D30" w:rsidRDefault="00484B12">
      <w:pPr>
        <w:pStyle w:val="T3"/>
        <w:rPr>
          <w:rFonts w:asciiTheme="minorHAnsi" w:eastAsiaTheme="minorEastAsia" w:hAnsiTheme="minorHAnsi" w:cstheme="minorHAnsi"/>
          <w:noProof/>
          <w:lang w:val="ru-RU" w:eastAsia="ru-RU"/>
        </w:rPr>
      </w:pPr>
      <w:hyperlink w:anchor="_Toc108737312" w:history="1">
        <w:r w:rsidR="00A34440" w:rsidRPr="00D94D30">
          <w:rPr>
            <w:rStyle w:val="Kpr"/>
            <w:rFonts w:asciiTheme="minorHAnsi" w:hAnsiTheme="minorHAnsi" w:cstheme="minorHAnsi"/>
            <w:noProof/>
          </w:rPr>
          <w:t>2.5</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rPr>
          <w:t>Управление рисками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44</w:t>
        </w:r>
        <w:r w:rsidR="00A34440" w:rsidRPr="00D94D30">
          <w:rPr>
            <w:rFonts w:asciiTheme="minorHAnsi" w:hAnsiTheme="minorHAnsi" w:cstheme="minorHAnsi"/>
            <w:noProof/>
            <w:webHidden/>
          </w:rPr>
          <w:fldChar w:fldCharType="end"/>
        </w:r>
      </w:hyperlink>
    </w:p>
    <w:p w14:paraId="012694D9" w14:textId="10A24B36"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13" w:history="1">
        <w:r w:rsidR="00A34440" w:rsidRPr="00D94D30">
          <w:rPr>
            <w:rStyle w:val="Kpr"/>
            <w:rFonts w:asciiTheme="minorHAnsi" w:hAnsiTheme="minorHAnsi" w:cstheme="minorHAnsi"/>
            <w:i/>
            <w:noProof/>
          </w:rPr>
          <w:t>2.5.1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Потенциальные риски для проекта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44</w:t>
        </w:r>
        <w:r w:rsidR="00A34440" w:rsidRPr="00D94D30">
          <w:rPr>
            <w:rFonts w:asciiTheme="minorHAnsi" w:hAnsiTheme="minorHAnsi" w:cstheme="minorHAnsi"/>
            <w:noProof/>
            <w:webHidden/>
          </w:rPr>
          <w:fldChar w:fldCharType="end"/>
        </w:r>
      </w:hyperlink>
    </w:p>
    <w:p w14:paraId="4028F377" w14:textId="3A259A3E"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14" w:history="1">
        <w:r w:rsidR="00A34440" w:rsidRPr="00D94D30">
          <w:rPr>
            <w:rStyle w:val="Kpr"/>
            <w:rFonts w:asciiTheme="minorHAnsi" w:hAnsiTheme="minorHAnsi" w:cstheme="minorHAnsi"/>
            <w:i/>
            <w:noProof/>
          </w:rPr>
          <w:t>2.5.2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rPr>
          <w:t>Экологические и социальные риски от проекта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45</w:t>
        </w:r>
        <w:r w:rsidR="00A34440" w:rsidRPr="00D94D30">
          <w:rPr>
            <w:rFonts w:asciiTheme="minorHAnsi" w:hAnsiTheme="minorHAnsi" w:cstheme="minorHAnsi"/>
            <w:noProof/>
            <w:webHidden/>
          </w:rPr>
          <w:fldChar w:fldCharType="end"/>
        </w:r>
      </w:hyperlink>
    </w:p>
    <w:p w14:paraId="7E1103A1" w14:textId="6185446A" w:rsidR="00A34440" w:rsidRPr="00D94D30" w:rsidRDefault="00484B12">
      <w:pPr>
        <w:pStyle w:val="T3"/>
        <w:rPr>
          <w:rFonts w:asciiTheme="minorHAnsi" w:eastAsiaTheme="minorEastAsia" w:hAnsiTheme="minorHAnsi" w:cstheme="minorHAnsi"/>
          <w:noProof/>
          <w:lang w:val="ru-RU" w:eastAsia="ru-RU"/>
        </w:rPr>
      </w:pPr>
      <w:hyperlink w:anchor="_Toc108737315" w:history="1">
        <w:r w:rsidR="00A34440" w:rsidRPr="00D94D30">
          <w:rPr>
            <w:rStyle w:val="Kpr"/>
            <w:rFonts w:asciiTheme="minorHAnsi" w:hAnsiTheme="minorHAnsi" w:cstheme="minorHAnsi"/>
            <w:noProof/>
          </w:rPr>
          <w:t>2.6</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rPr>
          <w:t>Мониторинг, оценка эффективности и отчетность</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45</w:t>
        </w:r>
        <w:r w:rsidR="00A34440" w:rsidRPr="00D94D30">
          <w:rPr>
            <w:rFonts w:asciiTheme="minorHAnsi" w:hAnsiTheme="minorHAnsi" w:cstheme="minorHAnsi"/>
            <w:noProof/>
            <w:webHidden/>
          </w:rPr>
          <w:fldChar w:fldCharType="end"/>
        </w:r>
      </w:hyperlink>
    </w:p>
    <w:p w14:paraId="6DC53644" w14:textId="7798955F"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16" w:history="1">
        <w:r w:rsidR="00A34440" w:rsidRPr="00D94D30">
          <w:rPr>
            <w:rStyle w:val="Kpr"/>
            <w:rFonts w:asciiTheme="minorHAnsi" w:hAnsiTheme="minorHAnsi" w:cstheme="minorHAnsi"/>
            <w:i/>
            <w:noProof/>
          </w:rPr>
          <w:t>2.6.1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Механизмы мониторинга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45</w:t>
        </w:r>
        <w:r w:rsidR="00A34440" w:rsidRPr="00D94D30">
          <w:rPr>
            <w:rFonts w:asciiTheme="minorHAnsi" w:hAnsiTheme="minorHAnsi" w:cstheme="minorHAnsi"/>
            <w:noProof/>
            <w:webHidden/>
          </w:rPr>
          <w:fldChar w:fldCharType="end"/>
        </w:r>
      </w:hyperlink>
    </w:p>
    <w:p w14:paraId="41BFB56E" w14:textId="43B781CF"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17" w:history="1">
        <w:r w:rsidR="00A34440" w:rsidRPr="00D94D30">
          <w:rPr>
            <w:rStyle w:val="Kpr"/>
            <w:rFonts w:asciiTheme="minorHAnsi" w:hAnsiTheme="minorHAnsi" w:cstheme="minorHAnsi"/>
            <w:i/>
            <w:noProof/>
          </w:rPr>
          <w:t>2.6.2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Оценка эффективности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46</w:t>
        </w:r>
        <w:r w:rsidR="00A34440" w:rsidRPr="00D94D30">
          <w:rPr>
            <w:rFonts w:asciiTheme="minorHAnsi" w:hAnsiTheme="minorHAnsi" w:cstheme="minorHAnsi"/>
            <w:noProof/>
            <w:webHidden/>
          </w:rPr>
          <w:fldChar w:fldCharType="end"/>
        </w:r>
      </w:hyperlink>
    </w:p>
    <w:p w14:paraId="72A017FF" w14:textId="39CD8CBB" w:rsidR="00A34440" w:rsidRPr="00D94D30" w:rsidRDefault="00484B12">
      <w:pPr>
        <w:pStyle w:val="T3"/>
        <w:tabs>
          <w:tab w:val="left" w:pos="1320"/>
        </w:tabs>
        <w:rPr>
          <w:rFonts w:asciiTheme="minorHAnsi" w:eastAsiaTheme="minorEastAsia" w:hAnsiTheme="minorHAnsi" w:cstheme="minorHAnsi"/>
          <w:noProof/>
          <w:lang w:val="ru-RU" w:eastAsia="ru-RU"/>
        </w:rPr>
      </w:pPr>
      <w:hyperlink w:anchor="_Toc108737318" w:history="1">
        <w:r w:rsidR="00A34440" w:rsidRPr="00D94D30">
          <w:rPr>
            <w:rStyle w:val="Kpr"/>
            <w:rFonts w:asciiTheme="minorHAnsi" w:hAnsiTheme="minorHAnsi" w:cstheme="minorHAnsi"/>
            <w:i/>
            <w:noProof/>
          </w:rPr>
          <w:t>2.6.3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
            <w:noProof/>
            <w:lang w:val="ru-RU"/>
          </w:rPr>
          <w:t>Отчетность</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46</w:t>
        </w:r>
        <w:r w:rsidR="00A34440" w:rsidRPr="00D94D30">
          <w:rPr>
            <w:rFonts w:asciiTheme="minorHAnsi" w:hAnsiTheme="minorHAnsi" w:cstheme="minorHAnsi"/>
            <w:noProof/>
            <w:webHidden/>
          </w:rPr>
          <w:fldChar w:fldCharType="end"/>
        </w:r>
      </w:hyperlink>
    </w:p>
    <w:p w14:paraId="02C58614" w14:textId="043DD7AC" w:rsidR="00A34440" w:rsidRPr="00D94D30" w:rsidRDefault="00484B12">
      <w:pPr>
        <w:pStyle w:val="T3"/>
        <w:rPr>
          <w:rFonts w:asciiTheme="minorHAnsi" w:eastAsiaTheme="minorEastAsia" w:hAnsiTheme="minorHAnsi" w:cstheme="minorHAnsi"/>
          <w:noProof/>
          <w:lang w:val="ru-RU" w:eastAsia="ru-RU"/>
        </w:rPr>
      </w:pPr>
      <w:hyperlink w:anchor="_Toc108737319" w:history="1">
        <w:r w:rsidR="00A34440" w:rsidRPr="00D94D30">
          <w:rPr>
            <w:rStyle w:val="Kpr"/>
            <w:rFonts w:asciiTheme="minorHAnsi" w:hAnsiTheme="minorHAnsi" w:cstheme="minorHAnsi"/>
            <w:noProof/>
          </w:rPr>
          <w:t>2.7</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noProof/>
            <w:lang w:val="ru-RU"/>
          </w:rPr>
          <w:t>Положения об оценке</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_Toc108737319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47</w:t>
        </w:r>
        <w:r w:rsidR="00A34440" w:rsidRPr="00D94D30">
          <w:rPr>
            <w:rFonts w:asciiTheme="minorHAnsi" w:hAnsiTheme="minorHAnsi" w:cstheme="minorHAnsi"/>
            <w:noProof/>
            <w:webHidden/>
          </w:rPr>
          <w:fldChar w:fldCharType="end"/>
        </w:r>
      </w:hyperlink>
    </w:p>
    <w:p w14:paraId="6EB56B3B" w14:textId="71DFC4A2" w:rsidR="00A34440" w:rsidRPr="00D94D30" w:rsidRDefault="00484B12" w:rsidP="00BD74E8">
      <w:pPr>
        <w:pStyle w:val="T1"/>
        <w:rPr>
          <w:rFonts w:asciiTheme="minorHAnsi" w:eastAsiaTheme="minorEastAsia" w:hAnsiTheme="minorHAnsi" w:cstheme="minorHAnsi"/>
          <w:noProof/>
          <w:szCs w:val="24"/>
          <w:lang w:val="ru-RU" w:eastAsia="ru-RU"/>
        </w:rPr>
      </w:pPr>
      <w:hyperlink w:anchor="_Toc108737320" w:history="1">
        <w:r w:rsidR="00A34440" w:rsidRPr="00D94D30">
          <w:rPr>
            <w:rStyle w:val="Kpr"/>
            <w:rFonts w:asciiTheme="minorHAnsi" w:hAnsiTheme="minorHAnsi" w:cstheme="minorHAnsi"/>
            <w:noProof/>
            <w:szCs w:val="24"/>
            <w:lang w:val="ru-RU"/>
          </w:rPr>
          <w:t xml:space="preserve">РАЗДЕЛ </w:t>
        </w:r>
        <w:r w:rsidR="00A34440" w:rsidRPr="00D94D30">
          <w:rPr>
            <w:rStyle w:val="Kpr"/>
            <w:rFonts w:asciiTheme="minorHAnsi" w:hAnsiTheme="minorHAnsi" w:cstheme="minorHAnsi"/>
            <w:noProof/>
            <w:szCs w:val="24"/>
          </w:rPr>
          <w:t xml:space="preserve">3 – </w:t>
        </w:r>
        <w:r w:rsidR="00A34440" w:rsidRPr="00D94D30">
          <w:rPr>
            <w:rStyle w:val="Kpr"/>
            <w:rFonts w:asciiTheme="minorHAnsi" w:hAnsiTheme="minorHAnsi" w:cstheme="minorHAnsi"/>
            <w:noProof/>
            <w:szCs w:val="24"/>
            <w:lang w:val="ru-RU"/>
          </w:rPr>
          <w:t>УСТОЙЧИВОСТЬ</w:t>
        </w:r>
        <w:r w:rsidR="00A34440" w:rsidRPr="00D94D30">
          <w:rPr>
            <w:rFonts w:asciiTheme="minorHAnsi" w:hAnsiTheme="minorHAnsi" w:cstheme="minorHAnsi"/>
            <w:noProof/>
            <w:webHidden/>
            <w:szCs w:val="24"/>
          </w:rPr>
          <w:tab/>
        </w:r>
        <w:r w:rsidR="00A34440" w:rsidRPr="00D94D30">
          <w:rPr>
            <w:rFonts w:asciiTheme="minorHAnsi" w:hAnsiTheme="minorHAnsi" w:cstheme="minorHAnsi"/>
            <w:noProof/>
            <w:webHidden/>
            <w:szCs w:val="24"/>
          </w:rPr>
          <w:fldChar w:fldCharType="begin"/>
        </w:r>
        <w:r w:rsidR="00A34440" w:rsidRPr="00D94D30">
          <w:rPr>
            <w:rFonts w:asciiTheme="minorHAnsi" w:hAnsiTheme="minorHAnsi" w:cstheme="minorHAnsi"/>
            <w:noProof/>
            <w:webHidden/>
            <w:szCs w:val="24"/>
          </w:rPr>
          <w:instrText xml:space="preserve"> PAGEREF _Toc108737320 \h </w:instrText>
        </w:r>
        <w:r w:rsidR="00A34440" w:rsidRPr="00D94D30">
          <w:rPr>
            <w:rFonts w:asciiTheme="minorHAnsi" w:hAnsiTheme="minorHAnsi" w:cstheme="minorHAnsi"/>
            <w:noProof/>
            <w:webHidden/>
            <w:szCs w:val="24"/>
          </w:rPr>
        </w:r>
        <w:r w:rsidR="00A34440" w:rsidRPr="00D94D30">
          <w:rPr>
            <w:rFonts w:asciiTheme="minorHAnsi" w:hAnsiTheme="minorHAnsi" w:cstheme="minorHAnsi"/>
            <w:noProof/>
            <w:webHidden/>
            <w:szCs w:val="24"/>
          </w:rPr>
          <w:fldChar w:fldCharType="separate"/>
        </w:r>
        <w:r w:rsidR="00A34440" w:rsidRPr="00D94D30">
          <w:rPr>
            <w:rFonts w:asciiTheme="minorHAnsi" w:hAnsiTheme="minorHAnsi" w:cstheme="minorHAnsi"/>
            <w:noProof/>
            <w:webHidden/>
            <w:szCs w:val="24"/>
          </w:rPr>
          <w:t>47</w:t>
        </w:r>
        <w:r w:rsidR="00A34440" w:rsidRPr="00D94D30">
          <w:rPr>
            <w:rFonts w:asciiTheme="minorHAnsi" w:hAnsiTheme="minorHAnsi" w:cstheme="minorHAnsi"/>
            <w:noProof/>
            <w:webHidden/>
            <w:szCs w:val="24"/>
          </w:rPr>
          <w:fldChar w:fldCharType="end"/>
        </w:r>
      </w:hyperlink>
    </w:p>
    <w:p w14:paraId="40DF9898" w14:textId="6192E1A8" w:rsidR="00A34440" w:rsidRPr="00D94D30" w:rsidRDefault="00484B12">
      <w:pPr>
        <w:pStyle w:val="T3"/>
        <w:rPr>
          <w:rFonts w:asciiTheme="minorHAnsi" w:eastAsiaTheme="minorEastAsia" w:hAnsiTheme="minorHAnsi" w:cstheme="minorHAnsi"/>
          <w:noProof/>
          <w:lang w:val="ru-RU" w:eastAsia="ru-RU"/>
        </w:rPr>
      </w:pPr>
      <w:hyperlink w:anchor="_Toc108737321" w:history="1">
        <w:r w:rsidR="00A34440" w:rsidRPr="00D94D30">
          <w:rPr>
            <w:rStyle w:val="Kpr"/>
            <w:rFonts w:asciiTheme="minorHAnsi" w:hAnsiTheme="minorHAnsi" w:cstheme="minorHAnsi"/>
            <w:noProof/>
          </w:rPr>
          <w:t>3.1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Наращивание потенциала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_Toc108737321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47</w:t>
        </w:r>
        <w:r w:rsidR="00A34440" w:rsidRPr="00D94D30">
          <w:rPr>
            <w:rFonts w:asciiTheme="minorHAnsi" w:hAnsiTheme="minorHAnsi" w:cstheme="minorHAnsi"/>
            <w:noProof/>
            <w:webHidden/>
          </w:rPr>
          <w:fldChar w:fldCharType="end"/>
        </w:r>
      </w:hyperlink>
    </w:p>
    <w:p w14:paraId="5CEDC7D3" w14:textId="0F408BCD" w:rsidR="00A34440" w:rsidRPr="00D94D30" w:rsidRDefault="00484B12">
      <w:pPr>
        <w:pStyle w:val="T3"/>
        <w:rPr>
          <w:rFonts w:asciiTheme="minorHAnsi" w:eastAsiaTheme="minorEastAsia" w:hAnsiTheme="minorHAnsi" w:cstheme="minorHAnsi"/>
          <w:noProof/>
          <w:lang w:val="ru-RU" w:eastAsia="ru-RU"/>
        </w:rPr>
      </w:pPr>
      <w:hyperlink w:anchor="_Toc108737322" w:history="1">
        <w:r w:rsidR="00A34440" w:rsidRPr="00D94D30">
          <w:rPr>
            <w:rStyle w:val="Kpr"/>
            <w:rFonts w:asciiTheme="minorHAnsi" w:hAnsiTheme="minorHAnsi" w:cstheme="minorHAnsi"/>
            <w:iCs/>
            <w:noProof/>
          </w:rPr>
          <w:t>3.2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Достойная занятость в сельской местности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_Toc108737322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48</w:t>
        </w:r>
        <w:r w:rsidR="00A34440" w:rsidRPr="00D94D30">
          <w:rPr>
            <w:rFonts w:asciiTheme="minorHAnsi" w:hAnsiTheme="minorHAnsi" w:cstheme="minorHAnsi"/>
            <w:noProof/>
            <w:webHidden/>
          </w:rPr>
          <w:fldChar w:fldCharType="end"/>
        </w:r>
      </w:hyperlink>
    </w:p>
    <w:p w14:paraId="2917C3DE" w14:textId="0FCA2CA2" w:rsidR="00A34440" w:rsidRPr="00D94D30" w:rsidRDefault="00484B12">
      <w:pPr>
        <w:pStyle w:val="T3"/>
        <w:rPr>
          <w:rFonts w:asciiTheme="minorHAnsi" w:eastAsiaTheme="minorEastAsia" w:hAnsiTheme="minorHAnsi" w:cstheme="minorHAnsi"/>
          <w:noProof/>
          <w:lang w:val="ru-RU" w:eastAsia="ru-RU"/>
        </w:rPr>
      </w:pPr>
      <w:hyperlink w:anchor="_Toc108737323" w:history="1">
        <w:r w:rsidR="00A34440" w:rsidRPr="00D94D30">
          <w:rPr>
            <w:rStyle w:val="Kpr"/>
            <w:rFonts w:asciiTheme="minorHAnsi" w:hAnsiTheme="minorHAnsi" w:cstheme="minorHAnsi"/>
            <w:iCs/>
            <w:noProof/>
          </w:rPr>
          <w:t>3.3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Экологическая устойчивость</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_Toc108737323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49</w:t>
        </w:r>
        <w:r w:rsidR="00A34440" w:rsidRPr="00D94D30">
          <w:rPr>
            <w:rFonts w:asciiTheme="minorHAnsi" w:hAnsiTheme="minorHAnsi" w:cstheme="minorHAnsi"/>
            <w:noProof/>
            <w:webHidden/>
          </w:rPr>
          <w:fldChar w:fldCharType="end"/>
        </w:r>
      </w:hyperlink>
    </w:p>
    <w:p w14:paraId="0FC1E9CD" w14:textId="1B6CAF34" w:rsidR="00A34440" w:rsidRPr="00D94D30" w:rsidRDefault="00484B12">
      <w:pPr>
        <w:pStyle w:val="T3"/>
        <w:rPr>
          <w:rFonts w:asciiTheme="minorHAnsi" w:eastAsiaTheme="minorEastAsia" w:hAnsiTheme="minorHAnsi" w:cstheme="minorHAnsi"/>
          <w:noProof/>
          <w:lang w:val="ru-RU" w:eastAsia="ru-RU"/>
        </w:rPr>
      </w:pPr>
      <w:hyperlink w:anchor="_Toc108737324" w:history="1">
        <w:r w:rsidR="00A34440" w:rsidRPr="00D94D30">
          <w:rPr>
            <w:rStyle w:val="Kpr"/>
            <w:rFonts w:asciiTheme="minorHAnsi" w:hAnsiTheme="minorHAnsi" w:cstheme="minorHAnsi"/>
            <w:iCs/>
            <w:noProof/>
          </w:rPr>
          <w:t>3.4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rPr>
          <w:t>Гендерное равенство</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_Toc108737324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50</w:t>
        </w:r>
        <w:r w:rsidR="00A34440" w:rsidRPr="00D94D30">
          <w:rPr>
            <w:rFonts w:asciiTheme="minorHAnsi" w:hAnsiTheme="minorHAnsi" w:cstheme="minorHAnsi"/>
            <w:noProof/>
            <w:webHidden/>
          </w:rPr>
          <w:fldChar w:fldCharType="end"/>
        </w:r>
      </w:hyperlink>
    </w:p>
    <w:p w14:paraId="1D332242" w14:textId="3231C01C" w:rsidR="00A34440" w:rsidRPr="00D94D30" w:rsidRDefault="00484B12">
      <w:pPr>
        <w:pStyle w:val="T3"/>
        <w:rPr>
          <w:rFonts w:asciiTheme="minorHAnsi" w:eastAsiaTheme="minorEastAsia" w:hAnsiTheme="minorHAnsi" w:cstheme="minorHAnsi"/>
          <w:noProof/>
          <w:lang w:val="ru-RU" w:eastAsia="ru-RU"/>
        </w:rPr>
      </w:pPr>
      <w:hyperlink w:anchor="_Toc108737325" w:history="1">
        <w:r w:rsidR="00A34440" w:rsidRPr="00D94D30">
          <w:rPr>
            <w:rStyle w:val="Kpr"/>
            <w:rFonts w:asciiTheme="minorHAnsi" w:hAnsiTheme="minorHAnsi" w:cstheme="minorHAnsi"/>
            <w:iCs/>
            <w:noProof/>
          </w:rPr>
          <w:t>3.5</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rPr>
          <w:t>Коренное население</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_Toc108737325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51</w:t>
        </w:r>
        <w:r w:rsidR="00A34440" w:rsidRPr="00D94D30">
          <w:rPr>
            <w:rFonts w:asciiTheme="minorHAnsi" w:hAnsiTheme="minorHAnsi" w:cstheme="minorHAnsi"/>
            <w:noProof/>
            <w:webHidden/>
          </w:rPr>
          <w:fldChar w:fldCharType="end"/>
        </w:r>
      </w:hyperlink>
    </w:p>
    <w:p w14:paraId="4DB60E13" w14:textId="1A584244" w:rsidR="00A34440" w:rsidRPr="00D94D30" w:rsidRDefault="00484B12" w:rsidP="00BD74E8">
      <w:pPr>
        <w:pStyle w:val="T1"/>
        <w:rPr>
          <w:rFonts w:asciiTheme="minorHAnsi" w:eastAsiaTheme="minorEastAsia" w:hAnsiTheme="minorHAnsi" w:cstheme="minorHAnsi"/>
          <w:noProof/>
          <w:szCs w:val="24"/>
          <w:lang w:val="ru-RU" w:eastAsia="ru-RU"/>
        </w:rPr>
      </w:pPr>
      <w:hyperlink w:anchor="_Toc108737326" w:history="1">
        <w:r w:rsidR="00A34440" w:rsidRPr="00D94D30">
          <w:rPr>
            <w:rStyle w:val="Kpr"/>
            <w:rFonts w:asciiTheme="minorHAnsi" w:hAnsiTheme="minorHAnsi" w:cstheme="minorHAnsi"/>
            <w:noProof/>
            <w:szCs w:val="24"/>
            <w:lang w:val="ru-RU"/>
          </w:rPr>
          <w:t>Приложения</w:t>
        </w:r>
        <w:r w:rsidR="00A34440" w:rsidRPr="00D94D30">
          <w:rPr>
            <w:rFonts w:asciiTheme="minorHAnsi" w:hAnsiTheme="minorHAnsi" w:cstheme="minorHAnsi"/>
            <w:noProof/>
            <w:webHidden/>
            <w:szCs w:val="24"/>
          </w:rPr>
          <w:tab/>
        </w:r>
        <w:r w:rsidR="00A34440" w:rsidRPr="00D94D30">
          <w:rPr>
            <w:rFonts w:asciiTheme="minorHAnsi" w:hAnsiTheme="minorHAnsi" w:cstheme="minorHAnsi"/>
            <w:noProof/>
            <w:webHidden/>
            <w:szCs w:val="24"/>
          </w:rPr>
          <w:fldChar w:fldCharType="begin"/>
        </w:r>
        <w:r w:rsidR="00A34440" w:rsidRPr="00D94D30">
          <w:rPr>
            <w:rFonts w:asciiTheme="minorHAnsi" w:hAnsiTheme="minorHAnsi" w:cstheme="minorHAnsi"/>
            <w:noProof/>
            <w:webHidden/>
            <w:szCs w:val="24"/>
          </w:rPr>
          <w:instrText xml:space="preserve"> PAGEREF _Toc108737326 \h </w:instrText>
        </w:r>
        <w:r w:rsidR="00A34440" w:rsidRPr="00D94D30">
          <w:rPr>
            <w:rFonts w:asciiTheme="minorHAnsi" w:hAnsiTheme="minorHAnsi" w:cstheme="minorHAnsi"/>
            <w:noProof/>
            <w:webHidden/>
            <w:szCs w:val="24"/>
          </w:rPr>
        </w:r>
        <w:r w:rsidR="00A34440" w:rsidRPr="00D94D30">
          <w:rPr>
            <w:rFonts w:asciiTheme="minorHAnsi" w:hAnsiTheme="minorHAnsi" w:cstheme="minorHAnsi"/>
            <w:noProof/>
            <w:webHidden/>
            <w:szCs w:val="24"/>
          </w:rPr>
          <w:fldChar w:fldCharType="separate"/>
        </w:r>
        <w:r w:rsidR="00A34440" w:rsidRPr="00D94D30">
          <w:rPr>
            <w:rFonts w:asciiTheme="minorHAnsi" w:hAnsiTheme="minorHAnsi" w:cstheme="minorHAnsi"/>
            <w:noProof/>
            <w:webHidden/>
            <w:szCs w:val="24"/>
          </w:rPr>
          <w:t>52</w:t>
        </w:r>
        <w:r w:rsidR="00A34440" w:rsidRPr="00D94D30">
          <w:rPr>
            <w:rFonts w:asciiTheme="minorHAnsi" w:hAnsiTheme="minorHAnsi" w:cstheme="minorHAnsi"/>
            <w:noProof/>
            <w:webHidden/>
            <w:szCs w:val="24"/>
          </w:rPr>
          <w:fldChar w:fldCharType="end"/>
        </w:r>
      </w:hyperlink>
    </w:p>
    <w:p w14:paraId="5C46CF69" w14:textId="68F3CF91" w:rsidR="00A34440" w:rsidRPr="00D94D30" w:rsidRDefault="00484B12">
      <w:pPr>
        <w:pStyle w:val="T2"/>
        <w:rPr>
          <w:rFonts w:asciiTheme="minorHAnsi" w:eastAsiaTheme="minorEastAsia" w:hAnsiTheme="minorHAnsi" w:cstheme="minorHAnsi"/>
          <w:i w:val="0"/>
          <w:noProof/>
          <w:lang w:val="ru-RU" w:eastAsia="ru-RU"/>
        </w:rPr>
      </w:pPr>
      <w:hyperlink w:anchor="_Toc108737327" w:history="1">
        <w:r w:rsidR="00A34440" w:rsidRPr="00D94D30">
          <w:rPr>
            <w:rStyle w:val="Kpr"/>
            <w:rFonts w:asciiTheme="minorHAnsi" w:hAnsiTheme="minorHAnsi" w:cstheme="minorHAnsi"/>
            <w:bCs/>
            <w:noProof/>
            <w:lang w:val="ru-RU"/>
          </w:rPr>
          <w:t xml:space="preserve">Приложение </w:t>
        </w:r>
        <w:r w:rsidR="00A34440" w:rsidRPr="00D94D30">
          <w:rPr>
            <w:rStyle w:val="Kpr"/>
            <w:rFonts w:asciiTheme="minorHAnsi" w:hAnsiTheme="minorHAnsi" w:cstheme="minorHAnsi"/>
            <w:bCs/>
            <w:noProof/>
          </w:rPr>
          <w:t>I</w:t>
        </w:r>
        <w:r w:rsidR="00A34440" w:rsidRPr="00D94D30">
          <w:rPr>
            <w:rStyle w:val="Kpr"/>
            <w:rFonts w:asciiTheme="minorHAnsi" w:hAnsiTheme="minorHAnsi" w:cstheme="minorHAnsi"/>
            <w:bCs/>
            <w:noProof/>
            <w:lang w:val="ru-RU"/>
          </w:rPr>
          <w:t>: Матрица логической схемы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_Toc108737327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52</w:t>
        </w:r>
        <w:r w:rsidR="00A34440" w:rsidRPr="00D94D30">
          <w:rPr>
            <w:rFonts w:asciiTheme="minorHAnsi" w:hAnsiTheme="minorHAnsi" w:cstheme="minorHAnsi"/>
            <w:noProof/>
            <w:webHidden/>
          </w:rPr>
          <w:fldChar w:fldCharType="end"/>
        </w:r>
      </w:hyperlink>
    </w:p>
    <w:p w14:paraId="238FC730" w14:textId="1D0D4B63" w:rsidR="00A34440" w:rsidRPr="00D94D30" w:rsidRDefault="00484B12">
      <w:pPr>
        <w:pStyle w:val="T2"/>
        <w:rPr>
          <w:rFonts w:asciiTheme="minorHAnsi" w:eastAsiaTheme="minorEastAsia" w:hAnsiTheme="minorHAnsi" w:cstheme="minorHAnsi"/>
          <w:i w:val="0"/>
          <w:noProof/>
          <w:lang w:val="ru-RU" w:eastAsia="ru-RU"/>
        </w:rPr>
      </w:pPr>
      <w:hyperlink w:anchor="_Toc108737328" w:history="1">
        <w:r w:rsidR="00A34440" w:rsidRPr="00D94D30">
          <w:rPr>
            <w:rStyle w:val="Kpr"/>
            <w:rFonts w:asciiTheme="minorHAnsi" w:hAnsiTheme="minorHAnsi" w:cstheme="minorHAnsi"/>
            <w:bCs/>
            <w:noProof/>
            <w:lang w:val="ru-RU"/>
          </w:rPr>
          <w:t xml:space="preserve">Приложение </w:t>
        </w:r>
        <w:r w:rsidR="00A34440" w:rsidRPr="00D94D30">
          <w:rPr>
            <w:rStyle w:val="Kpr"/>
            <w:rFonts w:asciiTheme="minorHAnsi" w:hAnsiTheme="minorHAnsi" w:cstheme="minorHAnsi"/>
            <w:bCs/>
            <w:noProof/>
          </w:rPr>
          <w:t>II</w:t>
        </w:r>
        <w:r w:rsidR="00A34440" w:rsidRPr="00D94D30">
          <w:rPr>
            <w:rStyle w:val="Kpr"/>
            <w:rFonts w:asciiTheme="minorHAnsi" w:hAnsiTheme="minorHAnsi" w:cstheme="minorHAnsi"/>
            <w:bCs/>
            <w:noProof/>
            <w:lang w:val="ru-RU"/>
          </w:rPr>
          <w:t>: Матрица взаимодействия с заинтересованными сторонами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_Toc108737328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64</w:t>
        </w:r>
        <w:r w:rsidR="00A34440" w:rsidRPr="00D94D30">
          <w:rPr>
            <w:rFonts w:asciiTheme="minorHAnsi" w:hAnsiTheme="minorHAnsi" w:cstheme="minorHAnsi"/>
            <w:noProof/>
            <w:webHidden/>
          </w:rPr>
          <w:fldChar w:fldCharType="end"/>
        </w:r>
      </w:hyperlink>
    </w:p>
    <w:p w14:paraId="5DD94052" w14:textId="68D2430C" w:rsidR="00A34440" w:rsidRPr="00D94D30" w:rsidRDefault="00484B12">
      <w:pPr>
        <w:pStyle w:val="T3"/>
        <w:rPr>
          <w:rFonts w:asciiTheme="minorHAnsi" w:eastAsiaTheme="minorEastAsia" w:hAnsiTheme="minorHAnsi" w:cstheme="minorHAnsi"/>
          <w:noProof/>
          <w:lang w:val="ru-RU" w:eastAsia="ru-RU"/>
        </w:rPr>
      </w:pPr>
      <w:hyperlink w:anchor="_Toc108737329" w:history="1">
        <w:r w:rsidR="00A34440" w:rsidRPr="00D94D30">
          <w:rPr>
            <w:rStyle w:val="Kpr"/>
            <w:rFonts w:asciiTheme="minorHAnsi" w:hAnsiTheme="minorHAnsi" w:cstheme="minorHAnsi"/>
            <w:iCs/>
            <w:noProof/>
            <w:lang w:val="ru-RU"/>
          </w:rPr>
          <w:t>1) Консультации с заинтересованными сторонами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_Toc108737329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64</w:t>
        </w:r>
        <w:r w:rsidR="00A34440" w:rsidRPr="00D94D30">
          <w:rPr>
            <w:rFonts w:asciiTheme="minorHAnsi" w:hAnsiTheme="minorHAnsi" w:cstheme="minorHAnsi"/>
            <w:noProof/>
            <w:webHidden/>
          </w:rPr>
          <w:fldChar w:fldCharType="end"/>
        </w:r>
      </w:hyperlink>
    </w:p>
    <w:p w14:paraId="7285795B" w14:textId="63EA55FB" w:rsidR="00A34440" w:rsidRPr="00D94D30" w:rsidRDefault="00484B12">
      <w:pPr>
        <w:pStyle w:val="T3"/>
        <w:rPr>
          <w:rFonts w:asciiTheme="minorHAnsi" w:eastAsiaTheme="minorEastAsia" w:hAnsiTheme="minorHAnsi" w:cstheme="minorHAnsi"/>
          <w:noProof/>
          <w:lang w:val="ru-RU" w:eastAsia="ru-RU"/>
        </w:rPr>
      </w:pPr>
      <w:hyperlink w:anchor="_Toc108737330" w:history="1">
        <w:r w:rsidR="00A34440" w:rsidRPr="00D94D30">
          <w:rPr>
            <w:rStyle w:val="Kpr"/>
            <w:rFonts w:asciiTheme="minorHAnsi" w:hAnsiTheme="minorHAnsi" w:cstheme="minorHAnsi"/>
            <w:iCs/>
            <w:noProof/>
          </w:rPr>
          <w:t>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rPr>
          <w:t>Механизм рассмотрения жалоб</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66</w:t>
        </w:r>
        <w:r w:rsidR="00A34440" w:rsidRPr="00D94D30">
          <w:rPr>
            <w:rFonts w:asciiTheme="minorHAnsi" w:hAnsiTheme="minorHAnsi" w:cstheme="minorHAnsi"/>
            <w:noProof/>
            <w:webHidden/>
          </w:rPr>
          <w:fldChar w:fldCharType="end"/>
        </w:r>
      </w:hyperlink>
    </w:p>
    <w:p w14:paraId="058D83A9" w14:textId="0B1EE41B" w:rsidR="00A34440" w:rsidRPr="00D94D30" w:rsidRDefault="00484B12">
      <w:pPr>
        <w:pStyle w:val="T3"/>
        <w:rPr>
          <w:rFonts w:asciiTheme="minorHAnsi" w:eastAsiaTheme="minorEastAsia" w:hAnsiTheme="minorHAnsi" w:cstheme="minorHAnsi"/>
          <w:noProof/>
          <w:lang w:val="ru-RU" w:eastAsia="ru-RU"/>
        </w:rPr>
      </w:pPr>
      <w:hyperlink w:anchor="_Toc108737331" w:history="1">
        <w:r w:rsidR="00A34440" w:rsidRPr="00D94D30">
          <w:rPr>
            <w:rStyle w:val="Kpr"/>
            <w:rFonts w:asciiTheme="minorHAnsi" w:hAnsiTheme="minorHAnsi" w:cstheme="minorHAnsi"/>
            <w:iCs/>
            <w:noProof/>
          </w:rPr>
          <w:t>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rPr>
          <w:t>Раскрытие</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67</w:t>
        </w:r>
        <w:r w:rsidR="00A34440" w:rsidRPr="00D94D30">
          <w:rPr>
            <w:rFonts w:asciiTheme="minorHAnsi" w:hAnsiTheme="minorHAnsi" w:cstheme="minorHAnsi"/>
            <w:noProof/>
            <w:webHidden/>
          </w:rPr>
          <w:fldChar w:fldCharType="end"/>
        </w:r>
      </w:hyperlink>
    </w:p>
    <w:p w14:paraId="21009794" w14:textId="0DA9E4D1" w:rsidR="00A34440" w:rsidRPr="00D94D30" w:rsidRDefault="00484B12">
      <w:pPr>
        <w:pStyle w:val="T2"/>
        <w:rPr>
          <w:rFonts w:asciiTheme="minorHAnsi" w:eastAsiaTheme="minorEastAsia" w:hAnsiTheme="minorHAnsi" w:cstheme="minorHAnsi"/>
          <w:i w:val="0"/>
          <w:noProof/>
          <w:lang w:val="ru-RU" w:eastAsia="ru-RU"/>
        </w:rPr>
      </w:pPr>
      <w:hyperlink w:anchor="_Toc108737332" w:history="1">
        <w:r w:rsidR="00A34440" w:rsidRPr="00D94D30">
          <w:rPr>
            <w:rStyle w:val="Kpr"/>
            <w:rFonts w:asciiTheme="minorHAnsi" w:hAnsiTheme="minorHAnsi" w:cstheme="minorHAnsi"/>
            <w:bCs/>
            <w:noProof/>
            <w:lang w:val="ru-RU"/>
          </w:rPr>
          <w:t xml:space="preserve">Приложение </w:t>
        </w:r>
        <w:r w:rsidR="00A34440" w:rsidRPr="00D94D30">
          <w:rPr>
            <w:rStyle w:val="Kpr"/>
            <w:rFonts w:asciiTheme="minorHAnsi" w:hAnsiTheme="minorHAnsi" w:cstheme="minorHAnsi"/>
            <w:bCs/>
            <w:noProof/>
          </w:rPr>
          <w:t xml:space="preserve">III: </w:t>
        </w:r>
        <w:r w:rsidR="00A34440" w:rsidRPr="00D94D30">
          <w:rPr>
            <w:rStyle w:val="Kpr"/>
            <w:rFonts w:asciiTheme="minorHAnsi" w:hAnsiTheme="minorHAnsi" w:cstheme="minorHAnsi"/>
            <w:bCs/>
            <w:noProof/>
            <w:lang w:val="ru-RU"/>
          </w:rPr>
          <w:t>План работы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68</w:t>
        </w:r>
        <w:r w:rsidR="00A34440" w:rsidRPr="00D94D30">
          <w:rPr>
            <w:rFonts w:asciiTheme="minorHAnsi" w:hAnsiTheme="minorHAnsi" w:cstheme="minorHAnsi"/>
            <w:noProof/>
            <w:webHidden/>
          </w:rPr>
          <w:fldChar w:fldCharType="end"/>
        </w:r>
      </w:hyperlink>
    </w:p>
    <w:p w14:paraId="2EC3D08C" w14:textId="748ADB91" w:rsidR="00A34440" w:rsidRPr="00D94D30" w:rsidRDefault="00484B12">
      <w:pPr>
        <w:pStyle w:val="T2"/>
        <w:rPr>
          <w:rFonts w:asciiTheme="minorHAnsi" w:eastAsiaTheme="minorEastAsia" w:hAnsiTheme="minorHAnsi" w:cstheme="minorHAnsi"/>
          <w:i w:val="0"/>
          <w:noProof/>
          <w:lang w:val="ru-RU" w:eastAsia="ru-RU"/>
        </w:rPr>
      </w:pPr>
      <w:hyperlink w:anchor="_Toc108737333" w:history="1">
        <w:r w:rsidR="00A34440" w:rsidRPr="00D94D30">
          <w:rPr>
            <w:rStyle w:val="Kpr"/>
            <w:rFonts w:asciiTheme="minorHAnsi" w:hAnsiTheme="minorHAnsi" w:cstheme="minorHAnsi"/>
            <w:bCs/>
            <w:noProof/>
            <w:lang w:val="ru-RU"/>
          </w:rPr>
          <w:t xml:space="preserve">Приложение </w:t>
        </w:r>
        <w:r w:rsidR="00A34440" w:rsidRPr="00D94D30">
          <w:rPr>
            <w:rStyle w:val="Kpr"/>
            <w:rFonts w:asciiTheme="minorHAnsi" w:hAnsiTheme="minorHAnsi" w:cstheme="minorHAnsi"/>
            <w:bCs/>
            <w:noProof/>
          </w:rPr>
          <w:t>IV</w:t>
        </w:r>
        <w:r w:rsidR="00A34440" w:rsidRPr="00D94D30">
          <w:rPr>
            <w:rStyle w:val="Kpr"/>
            <w:rFonts w:asciiTheme="minorHAnsi" w:hAnsiTheme="minorHAnsi" w:cstheme="minorHAnsi"/>
            <w:bCs/>
            <w:noProof/>
            <w:lang w:val="ru-RU"/>
          </w:rPr>
          <w:t>: Бюджет</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79</w:t>
        </w:r>
        <w:r w:rsidR="00A34440" w:rsidRPr="00D94D30">
          <w:rPr>
            <w:rFonts w:asciiTheme="minorHAnsi" w:hAnsiTheme="minorHAnsi" w:cstheme="minorHAnsi"/>
            <w:noProof/>
            <w:webHidden/>
          </w:rPr>
          <w:fldChar w:fldCharType="end"/>
        </w:r>
      </w:hyperlink>
    </w:p>
    <w:p w14:paraId="29246526" w14:textId="7891F11F" w:rsidR="00A34440" w:rsidRPr="00D94D30" w:rsidRDefault="00484B12">
      <w:pPr>
        <w:pStyle w:val="T2"/>
        <w:rPr>
          <w:rFonts w:asciiTheme="minorHAnsi" w:eastAsiaTheme="minorEastAsia" w:hAnsiTheme="minorHAnsi" w:cstheme="minorHAnsi"/>
          <w:i w:val="0"/>
          <w:noProof/>
          <w:lang w:val="ru-RU" w:eastAsia="ru-RU"/>
        </w:rPr>
      </w:pPr>
      <w:hyperlink w:anchor="_Toc108737334" w:history="1">
        <w:r w:rsidR="00A34440" w:rsidRPr="00D94D30">
          <w:rPr>
            <w:rStyle w:val="Kpr"/>
            <w:rFonts w:asciiTheme="minorHAnsi" w:hAnsiTheme="minorHAnsi" w:cstheme="minorHAnsi"/>
            <w:bCs/>
            <w:noProof/>
          </w:rPr>
          <w:t>Приложение V: Управление риском</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107</w:t>
        </w:r>
        <w:r w:rsidR="00A34440" w:rsidRPr="00D94D30">
          <w:rPr>
            <w:rFonts w:asciiTheme="minorHAnsi" w:hAnsiTheme="minorHAnsi" w:cstheme="minorHAnsi"/>
            <w:noProof/>
            <w:webHidden/>
          </w:rPr>
          <w:fldChar w:fldCharType="end"/>
        </w:r>
      </w:hyperlink>
    </w:p>
    <w:p w14:paraId="744937EC" w14:textId="6835A03D" w:rsidR="00A34440" w:rsidRPr="00D94D30" w:rsidRDefault="00484B12">
      <w:pPr>
        <w:pStyle w:val="T2"/>
        <w:rPr>
          <w:rFonts w:asciiTheme="minorHAnsi" w:eastAsiaTheme="minorEastAsia" w:hAnsiTheme="minorHAnsi" w:cstheme="minorHAnsi"/>
          <w:i w:val="0"/>
          <w:noProof/>
          <w:lang w:val="ru-RU" w:eastAsia="ru-RU"/>
        </w:rPr>
      </w:pPr>
      <w:hyperlink w:anchor="_Toc108737335" w:history="1">
        <w:r w:rsidR="00A34440" w:rsidRPr="00D94D30">
          <w:rPr>
            <w:rStyle w:val="Kpr"/>
            <w:rFonts w:asciiTheme="minorHAnsi" w:hAnsiTheme="minorHAnsi" w:cstheme="minorHAnsi"/>
            <w:bCs/>
            <w:noProof/>
          </w:rPr>
          <w:t>Приложение VI: Обязательства ФАО и правительства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114</w:t>
        </w:r>
        <w:r w:rsidR="00A34440" w:rsidRPr="00D94D30">
          <w:rPr>
            <w:rFonts w:asciiTheme="minorHAnsi" w:hAnsiTheme="minorHAnsi" w:cstheme="minorHAnsi"/>
            <w:noProof/>
            <w:webHidden/>
          </w:rPr>
          <w:fldChar w:fldCharType="end"/>
        </w:r>
      </w:hyperlink>
    </w:p>
    <w:p w14:paraId="37F33FC3" w14:textId="657C95CA" w:rsidR="00A34440" w:rsidRPr="00D94D30" w:rsidRDefault="00484B12">
      <w:pPr>
        <w:pStyle w:val="T3"/>
        <w:rPr>
          <w:rFonts w:asciiTheme="minorHAnsi" w:eastAsiaTheme="minorEastAsia" w:hAnsiTheme="minorHAnsi" w:cstheme="minorHAnsi"/>
          <w:noProof/>
          <w:lang w:val="ru-RU" w:eastAsia="ru-RU"/>
        </w:rPr>
      </w:pPr>
      <w:hyperlink w:anchor="_Toc108737336" w:history="1">
        <w:r w:rsidR="00A34440" w:rsidRPr="00D94D30">
          <w:rPr>
            <w:rStyle w:val="Kpr"/>
            <w:rFonts w:asciiTheme="minorHAnsi" w:hAnsiTheme="minorHAnsi" w:cstheme="minorHAnsi"/>
            <w:iCs/>
            <w:noProof/>
          </w:rPr>
          <w:t>Обязательства ФАО</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114</w:t>
        </w:r>
        <w:r w:rsidR="00A34440" w:rsidRPr="00D94D30">
          <w:rPr>
            <w:rFonts w:asciiTheme="minorHAnsi" w:hAnsiTheme="minorHAnsi" w:cstheme="minorHAnsi"/>
            <w:noProof/>
            <w:webHidden/>
          </w:rPr>
          <w:fldChar w:fldCharType="end"/>
        </w:r>
      </w:hyperlink>
    </w:p>
    <w:p w14:paraId="09E1EC64" w14:textId="13F2810D" w:rsidR="00A34440" w:rsidRPr="00D94D30" w:rsidRDefault="00484B12">
      <w:pPr>
        <w:pStyle w:val="T3"/>
        <w:rPr>
          <w:rFonts w:asciiTheme="minorHAnsi" w:eastAsiaTheme="minorEastAsia" w:hAnsiTheme="minorHAnsi" w:cstheme="minorHAnsi"/>
          <w:noProof/>
          <w:lang w:val="ru-RU" w:eastAsia="ru-RU"/>
        </w:rPr>
      </w:pPr>
      <w:hyperlink w:anchor="_Toc108737337" w:history="1">
        <w:r w:rsidR="00A34440" w:rsidRPr="00D94D30">
          <w:rPr>
            <w:rStyle w:val="Kpr"/>
            <w:rFonts w:asciiTheme="minorHAnsi" w:hAnsiTheme="minorHAnsi" w:cstheme="minorHAnsi"/>
            <w:iCs/>
            <w:noProof/>
          </w:rPr>
          <w:t>Обязательства Правительства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114</w:t>
        </w:r>
        <w:r w:rsidR="00A34440" w:rsidRPr="00D94D30">
          <w:rPr>
            <w:rFonts w:asciiTheme="minorHAnsi" w:hAnsiTheme="minorHAnsi" w:cstheme="minorHAnsi"/>
            <w:noProof/>
            <w:webHidden/>
          </w:rPr>
          <w:fldChar w:fldCharType="end"/>
        </w:r>
      </w:hyperlink>
    </w:p>
    <w:p w14:paraId="3B3675EB" w14:textId="2A8BCC04" w:rsidR="00A34440" w:rsidRPr="00D94D30" w:rsidRDefault="00484B12">
      <w:pPr>
        <w:pStyle w:val="T3"/>
        <w:rPr>
          <w:rFonts w:asciiTheme="minorHAnsi" w:eastAsiaTheme="minorEastAsia" w:hAnsiTheme="minorHAnsi" w:cstheme="minorHAnsi"/>
          <w:noProof/>
          <w:lang w:val="ru-RU" w:eastAsia="ru-RU"/>
        </w:rPr>
      </w:pPr>
      <w:hyperlink w:anchor="_Toc108737338" w:history="1">
        <w:r w:rsidR="00A34440" w:rsidRPr="00D94D30">
          <w:rPr>
            <w:rStyle w:val="Kpr"/>
            <w:rFonts w:asciiTheme="minorHAnsi" w:hAnsiTheme="minorHAnsi" w:cstheme="minorHAnsi"/>
            <w:iCs/>
            <w:noProof/>
            <w:lang w:val="ru-RU"/>
          </w:rPr>
          <w:t>Отчетность и Оценка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115</w:t>
        </w:r>
        <w:r w:rsidR="00A34440" w:rsidRPr="00D94D30">
          <w:rPr>
            <w:rFonts w:asciiTheme="minorHAnsi" w:hAnsiTheme="minorHAnsi" w:cstheme="minorHAnsi"/>
            <w:noProof/>
            <w:webHidden/>
          </w:rPr>
          <w:fldChar w:fldCharType="end"/>
        </w:r>
      </w:hyperlink>
    </w:p>
    <w:p w14:paraId="33569E0D" w14:textId="4957E0E1" w:rsidR="00A34440" w:rsidRPr="00D94D30" w:rsidRDefault="00484B12">
      <w:pPr>
        <w:pStyle w:val="T3"/>
        <w:rPr>
          <w:rFonts w:asciiTheme="minorHAnsi" w:eastAsiaTheme="minorEastAsia" w:hAnsiTheme="minorHAnsi" w:cstheme="minorHAnsi"/>
          <w:noProof/>
          <w:lang w:val="ru-RU" w:eastAsia="ru-RU"/>
        </w:rPr>
      </w:pPr>
      <w:hyperlink w:anchor="_Toc108737339" w:history="1">
        <w:r w:rsidR="00A34440" w:rsidRPr="00D94D30">
          <w:rPr>
            <w:rStyle w:val="Kpr"/>
            <w:rFonts w:asciiTheme="minorHAnsi" w:hAnsiTheme="minorHAnsi" w:cstheme="minorHAnsi"/>
            <w:iCs/>
            <w:noProof/>
            <w:lang w:val="ru-RU"/>
          </w:rPr>
          <w:t>Заключительные положения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_Toc108737339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116</w:t>
        </w:r>
        <w:r w:rsidR="00A34440" w:rsidRPr="00D94D30">
          <w:rPr>
            <w:rFonts w:asciiTheme="minorHAnsi" w:hAnsiTheme="minorHAnsi" w:cstheme="minorHAnsi"/>
            <w:noProof/>
            <w:webHidden/>
          </w:rPr>
          <w:fldChar w:fldCharType="end"/>
        </w:r>
      </w:hyperlink>
    </w:p>
    <w:p w14:paraId="1CFA1EDC" w14:textId="32EABB12" w:rsidR="00A34440" w:rsidRPr="00D94D30" w:rsidRDefault="00484B12">
      <w:pPr>
        <w:pStyle w:val="T2"/>
        <w:rPr>
          <w:rFonts w:asciiTheme="minorHAnsi" w:eastAsiaTheme="minorEastAsia" w:hAnsiTheme="minorHAnsi" w:cstheme="minorHAnsi"/>
          <w:i w:val="0"/>
          <w:noProof/>
          <w:lang w:val="ru-RU" w:eastAsia="ru-RU"/>
        </w:rPr>
      </w:pPr>
      <w:hyperlink w:anchor="_Toc108737340" w:history="1">
        <w:r w:rsidR="00A34440" w:rsidRPr="00D94D30">
          <w:rPr>
            <w:rStyle w:val="Kpr"/>
            <w:rFonts w:asciiTheme="minorHAnsi" w:hAnsiTheme="minorHAnsi" w:cstheme="minorHAnsi"/>
            <w:bCs/>
            <w:noProof/>
          </w:rPr>
          <w:t xml:space="preserve">Приложение VII: </w:t>
        </w:r>
        <w:r w:rsidR="00A34440" w:rsidRPr="00D94D30">
          <w:rPr>
            <w:rStyle w:val="Kpr"/>
            <w:rFonts w:asciiTheme="minorHAnsi" w:hAnsiTheme="minorHAnsi" w:cstheme="minorHAnsi"/>
            <w:bCs/>
            <w:noProof/>
            <w:lang w:val="ru-RU"/>
          </w:rPr>
          <w:t>Техническое задание</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117</w:t>
        </w:r>
        <w:r w:rsidR="00A34440" w:rsidRPr="00D94D30">
          <w:rPr>
            <w:rFonts w:asciiTheme="minorHAnsi" w:hAnsiTheme="minorHAnsi" w:cstheme="minorHAnsi"/>
            <w:noProof/>
            <w:webHidden/>
          </w:rPr>
          <w:fldChar w:fldCharType="end"/>
        </w:r>
      </w:hyperlink>
    </w:p>
    <w:p w14:paraId="427E91FF" w14:textId="24CA48A2" w:rsidR="00A34440" w:rsidRPr="00D94D30" w:rsidRDefault="00484B12">
      <w:pPr>
        <w:pStyle w:val="T3"/>
        <w:rPr>
          <w:rFonts w:asciiTheme="minorHAnsi" w:eastAsiaTheme="minorEastAsia" w:hAnsiTheme="minorHAnsi" w:cstheme="minorHAnsi"/>
          <w:noProof/>
          <w:lang w:val="ru-RU" w:eastAsia="ru-RU"/>
        </w:rPr>
      </w:pPr>
      <w:hyperlink w:anchor="_Toc108737341" w:history="1">
        <w:r w:rsidR="00A34440" w:rsidRPr="00D94D30">
          <w:rPr>
            <w:rStyle w:val="Kpr"/>
            <w:rFonts w:asciiTheme="minorHAnsi" w:hAnsiTheme="minorHAnsi" w:cstheme="minorHAnsi"/>
            <w:iCs/>
            <w:noProof/>
          </w:rPr>
          <w:t>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Руководитель проекта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117</w:t>
        </w:r>
        <w:r w:rsidR="00A34440" w:rsidRPr="00D94D30">
          <w:rPr>
            <w:rFonts w:asciiTheme="minorHAnsi" w:hAnsiTheme="minorHAnsi" w:cstheme="minorHAnsi"/>
            <w:noProof/>
            <w:webHidden/>
          </w:rPr>
          <w:fldChar w:fldCharType="end"/>
        </w:r>
      </w:hyperlink>
    </w:p>
    <w:p w14:paraId="0CB3C6B2" w14:textId="5EC822B5" w:rsidR="00A34440" w:rsidRPr="00D94D30" w:rsidRDefault="00484B12">
      <w:pPr>
        <w:pStyle w:val="T3"/>
        <w:rPr>
          <w:rFonts w:asciiTheme="minorHAnsi" w:eastAsiaTheme="minorEastAsia" w:hAnsiTheme="minorHAnsi" w:cstheme="minorHAnsi"/>
          <w:noProof/>
          <w:lang w:val="ru-RU" w:eastAsia="ru-RU"/>
        </w:rPr>
      </w:pPr>
      <w:hyperlink w:anchor="_Toc108737342" w:history="1">
        <w:r w:rsidR="00A34440" w:rsidRPr="00D94D30">
          <w:rPr>
            <w:rStyle w:val="Kpr"/>
            <w:rFonts w:asciiTheme="minorHAnsi" w:hAnsiTheme="minorHAnsi" w:cstheme="minorHAnsi"/>
            <w:iCs/>
            <w:noProof/>
          </w:rPr>
          <w:t>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Помощник руководителя проекта</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119</w:t>
        </w:r>
        <w:r w:rsidR="00A34440" w:rsidRPr="00D94D30">
          <w:rPr>
            <w:rFonts w:asciiTheme="minorHAnsi" w:hAnsiTheme="minorHAnsi" w:cstheme="minorHAnsi"/>
            <w:noProof/>
            <w:webHidden/>
          </w:rPr>
          <w:fldChar w:fldCharType="end"/>
        </w:r>
      </w:hyperlink>
    </w:p>
    <w:p w14:paraId="67DA5315" w14:textId="75AE015A" w:rsidR="00A34440" w:rsidRPr="00D94D30" w:rsidRDefault="00484B12">
      <w:pPr>
        <w:pStyle w:val="T3"/>
        <w:rPr>
          <w:rFonts w:asciiTheme="minorHAnsi" w:eastAsiaTheme="minorEastAsia" w:hAnsiTheme="minorHAnsi" w:cstheme="minorHAnsi"/>
          <w:noProof/>
          <w:lang w:val="ru-RU" w:eastAsia="ru-RU"/>
        </w:rPr>
      </w:pPr>
      <w:hyperlink w:anchor="_Toc108737343" w:history="1">
        <w:r w:rsidR="00A34440" w:rsidRPr="00D94D30">
          <w:rPr>
            <w:rStyle w:val="Kpr"/>
            <w:rFonts w:asciiTheme="minorHAnsi" w:hAnsiTheme="minorHAnsi" w:cstheme="minorHAnsi"/>
            <w:iCs/>
            <w:noProof/>
          </w:rPr>
          <w:t>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Специалист по операциям</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121</w:t>
        </w:r>
        <w:r w:rsidR="00A34440" w:rsidRPr="00D94D30">
          <w:rPr>
            <w:rFonts w:asciiTheme="minorHAnsi" w:hAnsiTheme="minorHAnsi" w:cstheme="minorHAnsi"/>
            <w:noProof/>
            <w:webHidden/>
          </w:rPr>
          <w:fldChar w:fldCharType="end"/>
        </w:r>
      </w:hyperlink>
    </w:p>
    <w:p w14:paraId="3DB24437" w14:textId="7A15AC74" w:rsidR="00A34440" w:rsidRPr="00D94D30" w:rsidRDefault="00484B12">
      <w:pPr>
        <w:pStyle w:val="T3"/>
        <w:rPr>
          <w:rFonts w:asciiTheme="minorHAnsi" w:eastAsiaTheme="minorEastAsia" w:hAnsiTheme="minorHAnsi" w:cstheme="minorHAnsi"/>
          <w:noProof/>
          <w:lang w:val="ru-RU" w:eastAsia="ru-RU"/>
        </w:rPr>
      </w:pPr>
      <w:hyperlink w:anchor="_Toc108737344" w:history="1">
        <w:r w:rsidR="00A34440" w:rsidRPr="00D94D30">
          <w:rPr>
            <w:rStyle w:val="Kpr"/>
            <w:rFonts w:asciiTheme="minorHAnsi" w:hAnsiTheme="minorHAnsi" w:cstheme="minorHAnsi"/>
            <w:iCs/>
            <w:noProof/>
            <w:lang w:val="ru-RU"/>
          </w:rPr>
          <w:t>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Ассистент по программам на местах</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122</w:t>
        </w:r>
        <w:r w:rsidR="00A34440" w:rsidRPr="00D94D30">
          <w:rPr>
            <w:rFonts w:asciiTheme="minorHAnsi" w:hAnsiTheme="minorHAnsi" w:cstheme="minorHAnsi"/>
            <w:noProof/>
            <w:webHidden/>
          </w:rPr>
          <w:fldChar w:fldCharType="end"/>
        </w:r>
      </w:hyperlink>
    </w:p>
    <w:p w14:paraId="7AEFC7EC" w14:textId="6E0DEAB6" w:rsidR="00A34440" w:rsidRPr="00D94D30" w:rsidRDefault="00484B12">
      <w:pPr>
        <w:pStyle w:val="T3"/>
        <w:rPr>
          <w:rFonts w:asciiTheme="minorHAnsi" w:eastAsiaTheme="minorEastAsia" w:hAnsiTheme="minorHAnsi" w:cstheme="minorHAnsi"/>
          <w:noProof/>
          <w:lang w:val="ru-RU" w:eastAsia="ru-RU"/>
        </w:rPr>
      </w:pPr>
      <w:hyperlink w:anchor="_Toc108737345" w:history="1">
        <w:r w:rsidR="00A34440" w:rsidRPr="00D94D30">
          <w:rPr>
            <w:rStyle w:val="Kpr"/>
            <w:rFonts w:asciiTheme="minorHAnsi" w:hAnsiTheme="minorHAnsi" w:cstheme="minorHAnsi"/>
            <w:iCs/>
            <w:noProof/>
          </w:rPr>
          <w:t>5.</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Ассистент по закупкам</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123</w:t>
        </w:r>
        <w:r w:rsidR="00A34440" w:rsidRPr="00D94D30">
          <w:rPr>
            <w:rFonts w:asciiTheme="minorHAnsi" w:hAnsiTheme="minorHAnsi" w:cstheme="minorHAnsi"/>
            <w:noProof/>
            <w:webHidden/>
          </w:rPr>
          <w:fldChar w:fldCharType="end"/>
        </w:r>
      </w:hyperlink>
    </w:p>
    <w:p w14:paraId="5BD58FAF" w14:textId="208F3173" w:rsidR="00A34440" w:rsidRPr="00D94D30" w:rsidRDefault="00484B12">
      <w:pPr>
        <w:pStyle w:val="T3"/>
        <w:rPr>
          <w:rFonts w:asciiTheme="minorHAnsi" w:eastAsiaTheme="minorEastAsia" w:hAnsiTheme="minorHAnsi" w:cstheme="minorHAnsi"/>
          <w:noProof/>
          <w:lang w:val="ru-RU" w:eastAsia="ru-RU"/>
        </w:rPr>
      </w:pPr>
      <w:hyperlink w:anchor="_Toc108737346" w:history="1">
        <w:r w:rsidR="00A34440" w:rsidRPr="00D94D30">
          <w:rPr>
            <w:rStyle w:val="Kpr"/>
            <w:rFonts w:asciiTheme="minorHAnsi" w:hAnsiTheme="minorHAnsi" w:cstheme="minorHAnsi"/>
            <w:iCs/>
            <w:noProof/>
            <w:lang w:val="ru-RU"/>
          </w:rPr>
          <w:t>6.</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Младший технический сотрудник/Представленный правительством персонал</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124</w:t>
        </w:r>
        <w:r w:rsidR="00A34440" w:rsidRPr="00D94D30">
          <w:rPr>
            <w:rFonts w:asciiTheme="minorHAnsi" w:hAnsiTheme="minorHAnsi" w:cstheme="minorHAnsi"/>
            <w:noProof/>
            <w:webHidden/>
          </w:rPr>
          <w:fldChar w:fldCharType="end"/>
        </w:r>
      </w:hyperlink>
    </w:p>
    <w:p w14:paraId="2AF61C98" w14:textId="6A157DBD" w:rsidR="00A34440" w:rsidRPr="00D94D30" w:rsidRDefault="00484B12">
      <w:pPr>
        <w:pStyle w:val="T3"/>
        <w:rPr>
          <w:rFonts w:asciiTheme="minorHAnsi" w:eastAsiaTheme="minorEastAsia" w:hAnsiTheme="minorHAnsi" w:cstheme="minorHAnsi"/>
          <w:noProof/>
          <w:lang w:val="ru-RU" w:eastAsia="ru-RU"/>
        </w:rPr>
      </w:pPr>
      <w:hyperlink w:anchor="_Toc108737347" w:history="1">
        <w:r w:rsidR="00A34440" w:rsidRPr="00D94D30">
          <w:rPr>
            <w:rStyle w:val="Kpr"/>
            <w:rFonts w:asciiTheme="minorHAnsi" w:hAnsiTheme="minorHAnsi" w:cstheme="minorHAnsi"/>
            <w:iCs/>
            <w:noProof/>
            <w:lang w:val="ru-RU"/>
          </w:rPr>
          <w:t>7.</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Национальный координатор проекта (Казахстан, Кыргызстан, Таджикистан, Узбекистан)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125</w:t>
        </w:r>
        <w:r w:rsidR="00A34440" w:rsidRPr="00D94D30">
          <w:rPr>
            <w:rFonts w:asciiTheme="minorHAnsi" w:hAnsiTheme="minorHAnsi" w:cstheme="minorHAnsi"/>
            <w:noProof/>
            <w:webHidden/>
          </w:rPr>
          <w:fldChar w:fldCharType="end"/>
        </w:r>
      </w:hyperlink>
    </w:p>
    <w:p w14:paraId="3EB3BBE6" w14:textId="162F5017" w:rsidR="00A34440" w:rsidRPr="00D94D30" w:rsidRDefault="00484B12">
      <w:pPr>
        <w:pStyle w:val="T3"/>
        <w:rPr>
          <w:rFonts w:asciiTheme="minorHAnsi" w:eastAsiaTheme="minorEastAsia" w:hAnsiTheme="minorHAnsi" w:cstheme="minorHAnsi"/>
          <w:noProof/>
          <w:lang w:val="ru-RU" w:eastAsia="ru-RU"/>
        </w:rPr>
      </w:pPr>
      <w:hyperlink w:anchor="_Toc108737348" w:history="1">
        <w:r w:rsidR="00A34440" w:rsidRPr="00D94D30">
          <w:rPr>
            <w:rStyle w:val="Kpr"/>
            <w:rFonts w:asciiTheme="minorHAnsi" w:hAnsiTheme="minorHAnsi" w:cstheme="minorHAnsi"/>
            <w:iCs/>
            <w:noProof/>
            <w:lang w:val="ru-RU"/>
          </w:rPr>
          <w:t>8.</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Национальные координаторы проекта (Азербайджан, Черногория, Туркменистан)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127</w:t>
        </w:r>
        <w:r w:rsidR="00A34440" w:rsidRPr="00D94D30">
          <w:rPr>
            <w:rFonts w:asciiTheme="minorHAnsi" w:hAnsiTheme="minorHAnsi" w:cstheme="minorHAnsi"/>
            <w:noProof/>
            <w:webHidden/>
          </w:rPr>
          <w:fldChar w:fldCharType="end"/>
        </w:r>
      </w:hyperlink>
    </w:p>
    <w:p w14:paraId="103C47BD" w14:textId="4D63D86C" w:rsidR="00A34440" w:rsidRPr="00D94D30" w:rsidRDefault="00484B12">
      <w:pPr>
        <w:pStyle w:val="T3"/>
        <w:rPr>
          <w:rFonts w:asciiTheme="minorHAnsi" w:eastAsiaTheme="minorEastAsia" w:hAnsiTheme="minorHAnsi" w:cstheme="minorHAnsi"/>
          <w:noProof/>
          <w:lang w:val="ru-RU" w:eastAsia="ru-RU"/>
        </w:rPr>
      </w:pPr>
      <w:hyperlink w:anchor="_Toc108737349" w:history="1">
        <w:r w:rsidR="00A34440" w:rsidRPr="00D94D30">
          <w:rPr>
            <w:rStyle w:val="Kpr"/>
            <w:rFonts w:asciiTheme="minorHAnsi" w:hAnsiTheme="minorHAnsi" w:cstheme="minorHAnsi"/>
            <w:iCs/>
            <w:noProof/>
            <w:lang w:val="ru-RU"/>
          </w:rPr>
          <w:t>9.</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Специалист по гендерным вопросам – Обучение и коучинг</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_Toc108737349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128</w:t>
        </w:r>
        <w:r w:rsidR="00A34440" w:rsidRPr="00D94D30">
          <w:rPr>
            <w:rFonts w:asciiTheme="minorHAnsi" w:hAnsiTheme="minorHAnsi" w:cstheme="minorHAnsi"/>
            <w:noProof/>
            <w:webHidden/>
          </w:rPr>
          <w:fldChar w:fldCharType="end"/>
        </w:r>
      </w:hyperlink>
    </w:p>
    <w:p w14:paraId="7398E7B0" w14:textId="38CFFEF6" w:rsidR="00A34440" w:rsidRPr="00D94D30" w:rsidRDefault="00484B12">
      <w:pPr>
        <w:pStyle w:val="T3"/>
        <w:rPr>
          <w:rFonts w:asciiTheme="minorHAnsi" w:eastAsiaTheme="minorEastAsia" w:hAnsiTheme="minorHAnsi" w:cstheme="minorHAnsi"/>
          <w:noProof/>
          <w:lang w:val="ru-RU" w:eastAsia="ru-RU"/>
        </w:rPr>
      </w:pPr>
      <w:hyperlink w:anchor="_Toc108737350" w:history="1">
        <w:r w:rsidR="00A34440" w:rsidRPr="00D94D30">
          <w:rPr>
            <w:rStyle w:val="Kpr"/>
            <w:rFonts w:asciiTheme="minorHAnsi" w:hAnsiTheme="minorHAnsi" w:cstheme="minorHAnsi"/>
            <w:iCs/>
            <w:noProof/>
            <w:lang w:val="ru-RU"/>
          </w:rPr>
          <w:t>10.</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 xml:space="preserve">Турецкий консультант– Инструктор и консультант по ГИС и </w:t>
        </w:r>
        <w:r w:rsidR="00A34440" w:rsidRPr="00D94D30">
          <w:rPr>
            <w:rStyle w:val="Kpr"/>
            <w:rFonts w:asciiTheme="minorHAnsi" w:hAnsiTheme="minorHAnsi" w:cstheme="minorHAnsi"/>
            <w:iCs/>
            <w:noProof/>
            <w:lang w:val="en-US"/>
          </w:rPr>
          <w:t>Collect</w:t>
        </w:r>
        <w:r w:rsidR="00A34440" w:rsidRPr="00D94D30">
          <w:rPr>
            <w:rStyle w:val="Kpr"/>
            <w:rFonts w:asciiTheme="minorHAnsi" w:hAnsiTheme="minorHAnsi" w:cstheme="minorHAnsi"/>
            <w:iCs/>
            <w:noProof/>
            <w:lang w:val="ru-RU"/>
          </w:rPr>
          <w:t xml:space="preserve"> </w:t>
        </w:r>
        <w:r w:rsidR="00A34440" w:rsidRPr="00D94D30">
          <w:rPr>
            <w:rStyle w:val="Kpr"/>
            <w:rFonts w:asciiTheme="minorHAnsi" w:hAnsiTheme="minorHAnsi" w:cstheme="minorHAnsi"/>
            <w:iCs/>
            <w:noProof/>
            <w:lang w:val="en-US"/>
          </w:rPr>
          <w:t>Earth</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129</w:t>
        </w:r>
        <w:r w:rsidR="00A34440" w:rsidRPr="00D94D30">
          <w:rPr>
            <w:rFonts w:asciiTheme="minorHAnsi" w:hAnsiTheme="minorHAnsi" w:cstheme="minorHAnsi"/>
            <w:noProof/>
            <w:webHidden/>
          </w:rPr>
          <w:fldChar w:fldCharType="end"/>
        </w:r>
      </w:hyperlink>
    </w:p>
    <w:p w14:paraId="4BFD3676" w14:textId="4AC368F0" w:rsidR="00A34440" w:rsidRPr="00D94D30" w:rsidRDefault="00484B12">
      <w:pPr>
        <w:pStyle w:val="T3"/>
        <w:rPr>
          <w:rFonts w:asciiTheme="minorHAnsi" w:eastAsiaTheme="minorEastAsia" w:hAnsiTheme="minorHAnsi" w:cstheme="minorHAnsi"/>
          <w:noProof/>
          <w:lang w:val="ru-RU" w:eastAsia="ru-RU"/>
        </w:rPr>
      </w:pPr>
      <w:hyperlink w:anchor="_Toc108737351" w:history="1">
        <w:r w:rsidR="00A34440" w:rsidRPr="00D94D30">
          <w:rPr>
            <w:rStyle w:val="Kpr"/>
            <w:rFonts w:asciiTheme="minorHAnsi" w:hAnsiTheme="minorHAnsi" w:cstheme="minorHAnsi"/>
            <w:iCs/>
            <w:noProof/>
            <w:lang w:val="ru-RU"/>
          </w:rPr>
          <w:t>11.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Инструктор и консультант по оценке экосистемных услуг</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130</w:t>
        </w:r>
        <w:r w:rsidR="00A34440" w:rsidRPr="00D94D30">
          <w:rPr>
            <w:rFonts w:asciiTheme="minorHAnsi" w:hAnsiTheme="minorHAnsi" w:cstheme="minorHAnsi"/>
            <w:noProof/>
            <w:webHidden/>
          </w:rPr>
          <w:fldChar w:fldCharType="end"/>
        </w:r>
      </w:hyperlink>
    </w:p>
    <w:p w14:paraId="4C1F1985" w14:textId="27FE739F" w:rsidR="00A34440" w:rsidRPr="00D94D30" w:rsidRDefault="00484B12">
      <w:pPr>
        <w:pStyle w:val="T3"/>
        <w:rPr>
          <w:rFonts w:asciiTheme="minorHAnsi" w:eastAsiaTheme="minorEastAsia" w:hAnsiTheme="minorHAnsi" w:cstheme="minorHAnsi"/>
          <w:noProof/>
          <w:lang w:val="ru-RU" w:eastAsia="ru-RU"/>
        </w:rPr>
      </w:pPr>
      <w:hyperlink w:anchor="_Toc108737352" w:history="1">
        <w:r w:rsidR="00A34440" w:rsidRPr="00D94D30">
          <w:rPr>
            <w:rStyle w:val="Kpr"/>
            <w:rFonts w:asciiTheme="minorHAnsi" w:hAnsiTheme="minorHAnsi" w:cstheme="minorHAnsi"/>
            <w:iCs/>
            <w:noProof/>
            <w:lang w:val="ru-RU"/>
          </w:rPr>
          <w:t>12.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Инструктор и консультант по инвентаризации лесных ресурсов</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131</w:t>
        </w:r>
        <w:r w:rsidR="00A34440" w:rsidRPr="00D94D30">
          <w:rPr>
            <w:rFonts w:asciiTheme="minorHAnsi" w:hAnsiTheme="minorHAnsi" w:cstheme="minorHAnsi"/>
            <w:noProof/>
            <w:webHidden/>
          </w:rPr>
          <w:fldChar w:fldCharType="end"/>
        </w:r>
      </w:hyperlink>
    </w:p>
    <w:p w14:paraId="6022D62F" w14:textId="10359ADA" w:rsidR="00A34440" w:rsidRPr="00D94D30" w:rsidRDefault="00484B12">
      <w:pPr>
        <w:pStyle w:val="T3"/>
        <w:rPr>
          <w:rFonts w:asciiTheme="minorHAnsi" w:eastAsiaTheme="minorEastAsia" w:hAnsiTheme="minorHAnsi" w:cstheme="minorHAnsi"/>
          <w:noProof/>
          <w:lang w:val="ru-RU" w:eastAsia="ru-RU"/>
        </w:rPr>
      </w:pPr>
      <w:hyperlink w:anchor="_Toc108737353" w:history="1">
        <w:r w:rsidR="00A34440" w:rsidRPr="00D94D30">
          <w:rPr>
            <w:rStyle w:val="Kpr"/>
            <w:rFonts w:asciiTheme="minorHAnsi" w:hAnsiTheme="minorHAnsi" w:cstheme="minorHAnsi"/>
            <w:iCs/>
            <w:noProof/>
            <w:lang w:val="ru-RU"/>
          </w:rPr>
          <w:t>13.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Инструктор по охране природы на ландшафтном уровне</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132</w:t>
        </w:r>
        <w:r w:rsidR="00A34440" w:rsidRPr="00D94D30">
          <w:rPr>
            <w:rFonts w:asciiTheme="minorHAnsi" w:hAnsiTheme="minorHAnsi" w:cstheme="minorHAnsi"/>
            <w:noProof/>
            <w:webHidden/>
          </w:rPr>
          <w:fldChar w:fldCharType="end"/>
        </w:r>
      </w:hyperlink>
    </w:p>
    <w:p w14:paraId="337FC53B" w14:textId="072E9857" w:rsidR="00A34440" w:rsidRPr="00D94D30" w:rsidRDefault="00484B12">
      <w:pPr>
        <w:pStyle w:val="T3"/>
        <w:rPr>
          <w:rFonts w:asciiTheme="minorHAnsi" w:eastAsiaTheme="minorEastAsia" w:hAnsiTheme="minorHAnsi" w:cstheme="minorHAnsi"/>
          <w:noProof/>
          <w:lang w:val="ru-RU" w:eastAsia="ru-RU"/>
        </w:rPr>
      </w:pPr>
      <w:hyperlink w:anchor="_Toc108737354" w:history="1">
        <w:r w:rsidR="00A34440" w:rsidRPr="00D94D30">
          <w:rPr>
            <w:rStyle w:val="Kpr"/>
            <w:rFonts w:asciiTheme="minorHAnsi" w:hAnsiTheme="minorHAnsi" w:cstheme="minorHAnsi"/>
            <w:iCs/>
            <w:noProof/>
            <w:lang w:val="ru-RU"/>
          </w:rPr>
          <w:t>14.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Инструктор и консультант по экологическому и социально-экономическому мониторингу и обследованию территорий сохранения биоразнообразия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133</w:t>
        </w:r>
        <w:r w:rsidR="00A34440" w:rsidRPr="00D94D30">
          <w:rPr>
            <w:rFonts w:asciiTheme="minorHAnsi" w:hAnsiTheme="minorHAnsi" w:cstheme="minorHAnsi"/>
            <w:noProof/>
            <w:webHidden/>
          </w:rPr>
          <w:fldChar w:fldCharType="end"/>
        </w:r>
      </w:hyperlink>
    </w:p>
    <w:p w14:paraId="47BE4173" w14:textId="21448ECF" w:rsidR="00A34440" w:rsidRPr="00D94D30" w:rsidRDefault="00484B12">
      <w:pPr>
        <w:pStyle w:val="T3"/>
        <w:rPr>
          <w:rFonts w:asciiTheme="minorHAnsi" w:eastAsiaTheme="minorEastAsia" w:hAnsiTheme="minorHAnsi" w:cstheme="minorHAnsi"/>
          <w:noProof/>
          <w:lang w:val="ru-RU" w:eastAsia="ru-RU"/>
        </w:rPr>
      </w:pPr>
      <w:hyperlink w:anchor="_Toc108737355" w:history="1">
        <w:r w:rsidR="00A34440" w:rsidRPr="00D94D30">
          <w:rPr>
            <w:rStyle w:val="Kpr"/>
            <w:rFonts w:asciiTheme="minorHAnsi" w:hAnsiTheme="minorHAnsi" w:cstheme="minorHAnsi"/>
            <w:noProof/>
            <w:lang w:val="ru-RU"/>
          </w:rPr>
          <w:t>15.</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Инструктор по планированию управления лесами на основе широкого участия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133</w:t>
        </w:r>
        <w:r w:rsidR="00A34440" w:rsidRPr="00D94D30">
          <w:rPr>
            <w:rFonts w:asciiTheme="minorHAnsi" w:hAnsiTheme="minorHAnsi" w:cstheme="minorHAnsi"/>
            <w:noProof/>
            <w:webHidden/>
          </w:rPr>
          <w:fldChar w:fldCharType="end"/>
        </w:r>
      </w:hyperlink>
    </w:p>
    <w:p w14:paraId="68E1AA86" w14:textId="032E08C6" w:rsidR="00A34440" w:rsidRPr="00D94D30" w:rsidRDefault="00484B12">
      <w:pPr>
        <w:pStyle w:val="T3"/>
        <w:rPr>
          <w:rFonts w:asciiTheme="minorHAnsi" w:eastAsiaTheme="minorEastAsia" w:hAnsiTheme="minorHAnsi" w:cstheme="minorHAnsi"/>
          <w:noProof/>
          <w:lang w:val="ru-RU" w:eastAsia="ru-RU"/>
        </w:rPr>
      </w:pPr>
      <w:hyperlink w:anchor="_Toc108737356" w:history="1">
        <w:r w:rsidR="00A34440" w:rsidRPr="00D94D30">
          <w:rPr>
            <w:rStyle w:val="Kpr"/>
            <w:rFonts w:asciiTheme="minorHAnsi" w:hAnsiTheme="minorHAnsi" w:cstheme="minorHAnsi"/>
            <w:iCs/>
            <w:noProof/>
            <w:lang w:val="ru-RU"/>
          </w:rPr>
          <w:t>16.</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Инструктор и консультант по оплате экосистемных услуг (ПЭУ)</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135</w:t>
        </w:r>
        <w:r w:rsidR="00A34440" w:rsidRPr="00D94D30">
          <w:rPr>
            <w:rFonts w:asciiTheme="minorHAnsi" w:hAnsiTheme="minorHAnsi" w:cstheme="minorHAnsi"/>
            <w:noProof/>
            <w:webHidden/>
          </w:rPr>
          <w:fldChar w:fldCharType="end"/>
        </w:r>
      </w:hyperlink>
    </w:p>
    <w:p w14:paraId="3457B70A" w14:textId="65A2A324" w:rsidR="00A34440" w:rsidRPr="00D94D30" w:rsidRDefault="00484B12">
      <w:pPr>
        <w:pStyle w:val="T3"/>
        <w:rPr>
          <w:rFonts w:asciiTheme="minorHAnsi" w:eastAsiaTheme="minorEastAsia" w:hAnsiTheme="minorHAnsi" w:cstheme="minorHAnsi"/>
          <w:noProof/>
          <w:lang w:val="ru-RU" w:eastAsia="ru-RU"/>
        </w:rPr>
      </w:pPr>
      <w:hyperlink w:anchor="_Toc108737357" w:history="1">
        <w:r w:rsidR="00A34440" w:rsidRPr="00D94D30">
          <w:rPr>
            <w:rStyle w:val="Kpr"/>
            <w:rFonts w:asciiTheme="minorHAnsi" w:hAnsiTheme="minorHAnsi" w:cstheme="minorHAnsi"/>
            <w:noProof/>
            <w:lang w:val="ru-RU"/>
          </w:rPr>
          <w:t>17.</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Инструктор по партисипативному сохранению биоразнообразия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136</w:t>
        </w:r>
        <w:r w:rsidR="00A34440" w:rsidRPr="00D94D30">
          <w:rPr>
            <w:rFonts w:asciiTheme="minorHAnsi" w:hAnsiTheme="minorHAnsi" w:cstheme="minorHAnsi"/>
            <w:noProof/>
            <w:webHidden/>
          </w:rPr>
          <w:fldChar w:fldCharType="end"/>
        </w:r>
      </w:hyperlink>
    </w:p>
    <w:p w14:paraId="2415C4BD" w14:textId="67375A60" w:rsidR="00A34440" w:rsidRPr="00D94D30" w:rsidRDefault="00484B12">
      <w:pPr>
        <w:pStyle w:val="T3"/>
        <w:rPr>
          <w:rFonts w:asciiTheme="minorHAnsi" w:eastAsiaTheme="minorEastAsia" w:hAnsiTheme="minorHAnsi" w:cstheme="minorHAnsi"/>
          <w:noProof/>
          <w:lang w:val="ru-RU" w:eastAsia="ru-RU"/>
        </w:rPr>
      </w:pPr>
      <w:hyperlink w:anchor="_Toc108737358" w:history="1">
        <w:r w:rsidR="00A34440" w:rsidRPr="00D94D30">
          <w:rPr>
            <w:rStyle w:val="Kpr"/>
            <w:rFonts w:asciiTheme="minorHAnsi" w:hAnsiTheme="minorHAnsi" w:cstheme="minorHAnsi"/>
            <w:iCs/>
            <w:noProof/>
            <w:lang w:val="ru-RU"/>
          </w:rPr>
          <w:t>18.</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Консультант по вопросам сохранения биоразнообразия на основе широкого участия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137</w:t>
        </w:r>
        <w:r w:rsidR="00A34440" w:rsidRPr="00D94D30">
          <w:rPr>
            <w:rFonts w:asciiTheme="minorHAnsi" w:hAnsiTheme="minorHAnsi" w:cstheme="minorHAnsi"/>
            <w:noProof/>
            <w:webHidden/>
          </w:rPr>
          <w:fldChar w:fldCharType="end"/>
        </w:r>
      </w:hyperlink>
    </w:p>
    <w:p w14:paraId="722952C9" w14:textId="1463CFDB" w:rsidR="00A34440" w:rsidRPr="00D94D30" w:rsidRDefault="00484B12">
      <w:pPr>
        <w:pStyle w:val="T3"/>
        <w:rPr>
          <w:rFonts w:asciiTheme="minorHAnsi" w:eastAsiaTheme="minorEastAsia" w:hAnsiTheme="minorHAnsi" w:cstheme="minorHAnsi"/>
          <w:noProof/>
          <w:lang w:val="ru-RU" w:eastAsia="ru-RU"/>
        </w:rPr>
      </w:pPr>
      <w:hyperlink w:anchor="_Toc108737359" w:history="1">
        <w:r w:rsidR="00A34440" w:rsidRPr="00D94D30">
          <w:rPr>
            <w:rStyle w:val="Kpr"/>
            <w:rFonts w:asciiTheme="minorHAnsi" w:hAnsiTheme="minorHAnsi" w:cstheme="minorHAnsi"/>
            <w:iCs/>
            <w:noProof/>
            <w:lang w:val="ru-RU"/>
          </w:rPr>
          <w:t>19.</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Консультант по созданию коридоров биоразнообразия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_Toc108737359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138</w:t>
        </w:r>
        <w:r w:rsidR="00A34440" w:rsidRPr="00D94D30">
          <w:rPr>
            <w:rFonts w:asciiTheme="minorHAnsi" w:hAnsiTheme="minorHAnsi" w:cstheme="minorHAnsi"/>
            <w:noProof/>
            <w:webHidden/>
          </w:rPr>
          <w:fldChar w:fldCharType="end"/>
        </w:r>
      </w:hyperlink>
    </w:p>
    <w:p w14:paraId="3659D7D7" w14:textId="6D4CAEEA" w:rsidR="00A34440" w:rsidRPr="00D94D30" w:rsidRDefault="00484B12">
      <w:pPr>
        <w:pStyle w:val="T3"/>
        <w:rPr>
          <w:rFonts w:asciiTheme="minorHAnsi" w:eastAsiaTheme="minorEastAsia" w:hAnsiTheme="minorHAnsi" w:cstheme="minorHAnsi"/>
          <w:noProof/>
          <w:lang w:val="ru-RU" w:eastAsia="ru-RU"/>
        </w:rPr>
      </w:pPr>
      <w:hyperlink w:anchor="_Toc108737360" w:history="1">
        <w:r w:rsidR="00A34440" w:rsidRPr="00D94D30">
          <w:rPr>
            <w:rStyle w:val="Kpr"/>
            <w:rFonts w:asciiTheme="minorHAnsi" w:hAnsiTheme="minorHAnsi" w:cstheme="minorHAnsi"/>
            <w:iCs/>
            <w:noProof/>
            <w:lang w:val="ru-RU"/>
          </w:rPr>
          <w:t>20.</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Турецкий консультант – Консультант по совместному управлению лесами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139</w:t>
        </w:r>
        <w:r w:rsidR="00A34440" w:rsidRPr="00D94D30">
          <w:rPr>
            <w:rFonts w:asciiTheme="minorHAnsi" w:hAnsiTheme="minorHAnsi" w:cstheme="minorHAnsi"/>
            <w:noProof/>
            <w:webHidden/>
          </w:rPr>
          <w:fldChar w:fldCharType="end"/>
        </w:r>
      </w:hyperlink>
    </w:p>
    <w:p w14:paraId="2FBA1F75" w14:textId="40FE19C8" w:rsidR="00A34440" w:rsidRPr="00D94D30" w:rsidRDefault="00484B12">
      <w:pPr>
        <w:pStyle w:val="T3"/>
        <w:rPr>
          <w:rFonts w:asciiTheme="minorHAnsi" w:eastAsiaTheme="minorEastAsia" w:hAnsiTheme="minorHAnsi" w:cstheme="minorHAnsi"/>
          <w:noProof/>
          <w:lang w:val="ru-RU" w:eastAsia="ru-RU"/>
        </w:rPr>
      </w:pPr>
      <w:hyperlink w:anchor="_Toc108737361" w:history="1">
        <w:r w:rsidR="00A34440" w:rsidRPr="00D94D30">
          <w:rPr>
            <w:rStyle w:val="Kpr"/>
            <w:rFonts w:asciiTheme="minorHAnsi" w:hAnsiTheme="minorHAnsi" w:cstheme="minorHAnsi"/>
            <w:iCs/>
            <w:noProof/>
            <w:lang w:val="ru-RU"/>
          </w:rPr>
          <w:t>21.</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Международный консультант – Партисипативные и гендерно-ориентированные подходы</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_Toc108737361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140</w:t>
        </w:r>
        <w:r w:rsidR="00A34440" w:rsidRPr="00D94D30">
          <w:rPr>
            <w:rFonts w:asciiTheme="minorHAnsi" w:hAnsiTheme="minorHAnsi" w:cstheme="minorHAnsi"/>
            <w:noProof/>
            <w:webHidden/>
          </w:rPr>
          <w:fldChar w:fldCharType="end"/>
        </w:r>
      </w:hyperlink>
    </w:p>
    <w:p w14:paraId="1255A8DE" w14:textId="5136151E" w:rsidR="00A34440" w:rsidRPr="00D94D30" w:rsidRDefault="00484B12">
      <w:pPr>
        <w:pStyle w:val="T3"/>
        <w:rPr>
          <w:rFonts w:asciiTheme="minorHAnsi" w:eastAsiaTheme="minorEastAsia" w:hAnsiTheme="minorHAnsi" w:cstheme="minorHAnsi"/>
          <w:noProof/>
          <w:lang w:val="ru-RU" w:eastAsia="ru-RU"/>
        </w:rPr>
      </w:pPr>
      <w:hyperlink w:anchor="_Toc108737362" w:history="1">
        <w:r w:rsidR="00A34440" w:rsidRPr="00D94D30">
          <w:rPr>
            <w:rStyle w:val="Kpr"/>
            <w:rFonts w:asciiTheme="minorHAnsi" w:hAnsiTheme="minorHAnsi" w:cstheme="minorHAnsi"/>
            <w:iCs/>
            <w:noProof/>
            <w:lang w:val="ru-RU"/>
          </w:rPr>
          <w:t>22.</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Международный консультант – Управление природными ресурсами на уровне общин</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_Toc108737362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141</w:t>
        </w:r>
        <w:r w:rsidR="00A34440" w:rsidRPr="00D94D30">
          <w:rPr>
            <w:rFonts w:asciiTheme="minorHAnsi" w:hAnsiTheme="minorHAnsi" w:cstheme="minorHAnsi"/>
            <w:noProof/>
            <w:webHidden/>
          </w:rPr>
          <w:fldChar w:fldCharType="end"/>
        </w:r>
      </w:hyperlink>
    </w:p>
    <w:p w14:paraId="7B3C0C8F" w14:textId="0A625EB8" w:rsidR="00A34440" w:rsidRPr="00D94D30" w:rsidRDefault="00484B12">
      <w:pPr>
        <w:pStyle w:val="T3"/>
        <w:rPr>
          <w:rFonts w:asciiTheme="minorHAnsi" w:eastAsiaTheme="minorEastAsia" w:hAnsiTheme="minorHAnsi" w:cstheme="minorHAnsi"/>
          <w:noProof/>
          <w:lang w:val="ru-RU" w:eastAsia="ru-RU"/>
        </w:rPr>
      </w:pPr>
      <w:hyperlink w:anchor="_Toc108737363" w:history="1">
        <w:r w:rsidR="00A34440" w:rsidRPr="00D94D30">
          <w:rPr>
            <w:rStyle w:val="Kpr"/>
            <w:rFonts w:asciiTheme="minorHAnsi" w:hAnsiTheme="minorHAnsi" w:cstheme="minorHAnsi"/>
            <w:iCs/>
            <w:noProof/>
            <w:lang w:val="ru-RU"/>
          </w:rPr>
          <w:t>23.</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Международный консультант – советник по планированию управления лесами на основе широкого участия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_Toc108737363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142</w:t>
        </w:r>
        <w:r w:rsidR="00A34440" w:rsidRPr="00D94D30">
          <w:rPr>
            <w:rFonts w:asciiTheme="minorHAnsi" w:hAnsiTheme="minorHAnsi" w:cstheme="minorHAnsi"/>
            <w:noProof/>
            <w:webHidden/>
          </w:rPr>
          <w:fldChar w:fldCharType="end"/>
        </w:r>
      </w:hyperlink>
    </w:p>
    <w:p w14:paraId="49BAC7D4" w14:textId="74120026" w:rsidR="00A34440" w:rsidRPr="00D94D30" w:rsidRDefault="00484B12">
      <w:pPr>
        <w:pStyle w:val="T3"/>
        <w:rPr>
          <w:rFonts w:asciiTheme="minorHAnsi" w:eastAsiaTheme="minorEastAsia" w:hAnsiTheme="minorHAnsi" w:cstheme="minorHAnsi"/>
          <w:noProof/>
          <w:lang w:val="ru-RU" w:eastAsia="ru-RU"/>
        </w:rPr>
      </w:pPr>
      <w:hyperlink w:anchor="_Toc108737364" w:history="1">
        <w:r w:rsidR="00A34440" w:rsidRPr="00D94D30">
          <w:rPr>
            <w:rStyle w:val="Kpr"/>
            <w:rFonts w:asciiTheme="minorHAnsi" w:hAnsiTheme="minorHAnsi" w:cstheme="minorHAnsi"/>
            <w:iCs/>
            <w:noProof/>
            <w:lang w:val="ru-RU"/>
          </w:rPr>
          <w:t>24.</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Международный консультант – советник по планированию управления охраняемыми территориями на основе широкого участия</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_Toc108737364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143</w:t>
        </w:r>
        <w:r w:rsidR="00A34440" w:rsidRPr="00D94D30">
          <w:rPr>
            <w:rFonts w:asciiTheme="minorHAnsi" w:hAnsiTheme="minorHAnsi" w:cstheme="minorHAnsi"/>
            <w:noProof/>
            <w:webHidden/>
          </w:rPr>
          <w:fldChar w:fldCharType="end"/>
        </w:r>
      </w:hyperlink>
    </w:p>
    <w:p w14:paraId="1D90EFDA" w14:textId="0BBDA91F" w:rsidR="00A34440" w:rsidRPr="00D94D30" w:rsidRDefault="00484B12">
      <w:pPr>
        <w:pStyle w:val="T3"/>
        <w:rPr>
          <w:rFonts w:asciiTheme="minorHAnsi" w:eastAsiaTheme="minorEastAsia" w:hAnsiTheme="minorHAnsi" w:cstheme="minorHAnsi"/>
          <w:noProof/>
          <w:lang w:val="ru-RU" w:eastAsia="ru-RU"/>
        </w:rPr>
      </w:pPr>
      <w:hyperlink w:anchor="_Toc108737365" w:history="1">
        <w:r w:rsidR="00A34440" w:rsidRPr="00D94D30">
          <w:rPr>
            <w:rStyle w:val="Kpr"/>
            <w:rFonts w:asciiTheme="minorHAnsi" w:hAnsiTheme="minorHAnsi" w:cstheme="minorHAnsi"/>
            <w:noProof/>
            <w:lang w:val="ru-RU"/>
          </w:rPr>
          <w:t>25.</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Национальный консультант – Повышение осведомленности о сохранении биоразнообразия с учетом гендерных факторов</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_Toc108737365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144</w:t>
        </w:r>
        <w:r w:rsidR="00A34440" w:rsidRPr="00D94D30">
          <w:rPr>
            <w:rFonts w:asciiTheme="minorHAnsi" w:hAnsiTheme="minorHAnsi" w:cstheme="minorHAnsi"/>
            <w:noProof/>
            <w:webHidden/>
          </w:rPr>
          <w:fldChar w:fldCharType="end"/>
        </w:r>
      </w:hyperlink>
    </w:p>
    <w:p w14:paraId="5C4E3DE2" w14:textId="66459F36" w:rsidR="00A34440" w:rsidRPr="00D94D30" w:rsidRDefault="00484B12">
      <w:pPr>
        <w:pStyle w:val="T3"/>
        <w:rPr>
          <w:rFonts w:asciiTheme="minorHAnsi" w:eastAsiaTheme="minorEastAsia" w:hAnsiTheme="minorHAnsi" w:cstheme="minorHAnsi"/>
          <w:noProof/>
          <w:lang w:val="ru-RU" w:eastAsia="ru-RU"/>
        </w:rPr>
      </w:pPr>
      <w:hyperlink w:anchor="_Toc108737366" w:history="1">
        <w:r w:rsidR="00A34440" w:rsidRPr="00D94D30">
          <w:rPr>
            <w:rStyle w:val="Kpr"/>
            <w:rFonts w:asciiTheme="minorHAnsi" w:hAnsiTheme="minorHAnsi" w:cstheme="minorHAnsi"/>
            <w:noProof/>
            <w:lang w:val="ru-RU"/>
          </w:rPr>
          <w:t>26.</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Национальный консультант – Повышение осведомленности по вопросам устойчивого управления лесами с учетом гендерных аспектов</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_Toc108737366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145</w:t>
        </w:r>
        <w:r w:rsidR="00A34440" w:rsidRPr="00D94D30">
          <w:rPr>
            <w:rFonts w:asciiTheme="minorHAnsi" w:hAnsiTheme="minorHAnsi" w:cstheme="minorHAnsi"/>
            <w:noProof/>
            <w:webHidden/>
          </w:rPr>
          <w:fldChar w:fldCharType="end"/>
        </w:r>
      </w:hyperlink>
    </w:p>
    <w:p w14:paraId="40A8F014" w14:textId="5E1059B7" w:rsidR="00A34440" w:rsidRPr="00D94D30" w:rsidRDefault="00484B12">
      <w:pPr>
        <w:pStyle w:val="T3"/>
        <w:rPr>
          <w:rFonts w:asciiTheme="minorHAnsi" w:eastAsiaTheme="minorEastAsia" w:hAnsiTheme="minorHAnsi" w:cstheme="minorHAnsi"/>
          <w:noProof/>
          <w:lang w:val="ru-RU" w:eastAsia="ru-RU"/>
        </w:rPr>
      </w:pPr>
      <w:hyperlink w:anchor="_Toc108737367" w:history="1">
        <w:r w:rsidR="00A34440" w:rsidRPr="00D94D30">
          <w:rPr>
            <w:rStyle w:val="Kpr"/>
            <w:rFonts w:asciiTheme="minorHAnsi" w:hAnsiTheme="minorHAnsi" w:cstheme="minorHAnsi"/>
            <w:iCs/>
            <w:noProof/>
            <w:lang w:val="ru-RU"/>
          </w:rPr>
          <w:t>27.</w:t>
        </w:r>
        <w:r w:rsidR="00A34440" w:rsidRPr="00D94D30">
          <w:rPr>
            <w:rFonts w:asciiTheme="minorHAnsi" w:eastAsiaTheme="minorEastAsia" w:hAnsiTheme="minorHAnsi" w:cstheme="minorHAnsi"/>
            <w:noProof/>
            <w:lang w:val="ru-RU" w:eastAsia="ru-RU"/>
          </w:rPr>
          <w:tab/>
        </w:r>
        <w:r w:rsidR="00A34440" w:rsidRPr="00D94D30">
          <w:rPr>
            <w:rStyle w:val="Kpr"/>
            <w:rFonts w:asciiTheme="minorHAnsi" w:hAnsiTheme="minorHAnsi" w:cstheme="minorHAnsi"/>
            <w:iCs/>
            <w:noProof/>
            <w:lang w:val="ru-RU"/>
          </w:rPr>
          <w:t>Национальный консультант – государственно-частное партнерство (ГЧП)</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_Toc108737367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146</w:t>
        </w:r>
        <w:r w:rsidR="00A34440" w:rsidRPr="00D94D30">
          <w:rPr>
            <w:rFonts w:asciiTheme="minorHAnsi" w:hAnsiTheme="minorHAnsi" w:cstheme="minorHAnsi"/>
            <w:noProof/>
            <w:webHidden/>
          </w:rPr>
          <w:fldChar w:fldCharType="end"/>
        </w:r>
      </w:hyperlink>
    </w:p>
    <w:p w14:paraId="2C0EF51A" w14:textId="55434795" w:rsidR="00A34440" w:rsidRPr="00D94D30" w:rsidRDefault="00484B12">
      <w:pPr>
        <w:pStyle w:val="T2"/>
        <w:rPr>
          <w:rFonts w:asciiTheme="minorHAnsi" w:eastAsiaTheme="minorEastAsia" w:hAnsiTheme="minorHAnsi" w:cstheme="minorHAnsi"/>
          <w:i w:val="0"/>
          <w:noProof/>
          <w:lang w:val="ru-RU" w:eastAsia="ru-RU"/>
        </w:rPr>
      </w:pPr>
      <w:hyperlink w:anchor="_Toc108737368" w:history="1">
        <w:r w:rsidR="00A34440" w:rsidRPr="00D94D30">
          <w:rPr>
            <w:rStyle w:val="Kpr"/>
            <w:rFonts w:asciiTheme="minorHAnsi" w:hAnsiTheme="minorHAnsi" w:cstheme="minorHAnsi"/>
            <w:bCs/>
            <w:noProof/>
            <w:lang w:val="ru-RU"/>
          </w:rPr>
          <w:t xml:space="preserve">Приложение </w:t>
        </w:r>
        <w:r w:rsidR="00A34440" w:rsidRPr="00D94D30">
          <w:rPr>
            <w:rStyle w:val="Kpr"/>
            <w:rFonts w:asciiTheme="minorHAnsi" w:hAnsiTheme="minorHAnsi" w:cstheme="minorHAnsi"/>
            <w:bCs/>
            <w:noProof/>
          </w:rPr>
          <w:t>VIII</w:t>
        </w:r>
        <w:r w:rsidR="00A34440" w:rsidRPr="00D94D30">
          <w:rPr>
            <w:rStyle w:val="Kpr"/>
            <w:rFonts w:asciiTheme="minorHAnsi" w:hAnsiTheme="minorHAnsi" w:cstheme="minorHAnsi"/>
            <w:bCs/>
            <w:noProof/>
            <w:lang w:val="ru-RU"/>
          </w:rPr>
          <w:t>: Закупки</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_Toc108737368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147</w:t>
        </w:r>
        <w:r w:rsidR="00A34440" w:rsidRPr="00D94D30">
          <w:rPr>
            <w:rFonts w:asciiTheme="minorHAnsi" w:hAnsiTheme="minorHAnsi" w:cstheme="minorHAnsi"/>
            <w:noProof/>
            <w:webHidden/>
          </w:rPr>
          <w:fldChar w:fldCharType="end"/>
        </w:r>
      </w:hyperlink>
    </w:p>
    <w:p w14:paraId="54DDA502" w14:textId="1F107711" w:rsidR="00A34440" w:rsidRPr="00D94D30" w:rsidRDefault="00484B12">
      <w:pPr>
        <w:pStyle w:val="T3"/>
        <w:rPr>
          <w:rFonts w:asciiTheme="minorHAnsi" w:eastAsiaTheme="minorEastAsia" w:hAnsiTheme="minorHAnsi" w:cstheme="minorHAnsi"/>
          <w:noProof/>
          <w:lang w:val="ru-RU" w:eastAsia="ru-RU"/>
        </w:rPr>
      </w:pPr>
      <w:hyperlink w:anchor="_Toc108737369" w:history="1">
        <w:r w:rsidR="00A34440" w:rsidRPr="00D94D30">
          <w:rPr>
            <w:rStyle w:val="Kpr"/>
            <w:rFonts w:asciiTheme="minorHAnsi" w:hAnsiTheme="minorHAnsi" w:cstheme="minorHAnsi"/>
            <w:iCs/>
            <w:noProof/>
            <w:lang w:val="ru-RU"/>
          </w:rPr>
          <w:t>Таблица 1 – План набора кадров и закупок</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_Toc108737369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147</w:t>
        </w:r>
        <w:r w:rsidR="00A34440" w:rsidRPr="00D94D30">
          <w:rPr>
            <w:rFonts w:asciiTheme="minorHAnsi" w:hAnsiTheme="minorHAnsi" w:cstheme="minorHAnsi"/>
            <w:noProof/>
            <w:webHidden/>
          </w:rPr>
          <w:fldChar w:fldCharType="end"/>
        </w:r>
      </w:hyperlink>
    </w:p>
    <w:p w14:paraId="56103144" w14:textId="71C57A4B" w:rsidR="00A34440" w:rsidRPr="00D94D30" w:rsidRDefault="00484B12">
      <w:pPr>
        <w:pStyle w:val="T3"/>
        <w:rPr>
          <w:rFonts w:asciiTheme="minorHAnsi" w:eastAsiaTheme="minorEastAsia" w:hAnsiTheme="minorHAnsi" w:cstheme="minorHAnsi"/>
          <w:noProof/>
          <w:lang w:val="ru-RU" w:eastAsia="ru-RU"/>
        </w:rPr>
      </w:pPr>
      <w:hyperlink w:anchor="_Toc108737370" w:history="1">
        <w:r w:rsidR="00A34440" w:rsidRPr="00D94D30">
          <w:rPr>
            <w:rStyle w:val="Kpr"/>
            <w:rFonts w:asciiTheme="minorHAnsi" w:hAnsiTheme="minorHAnsi" w:cstheme="minorHAnsi"/>
            <w:iCs/>
            <w:noProof/>
            <w:lang w:val="ru-RU"/>
          </w:rPr>
          <w:t>Таблица 2 - ИТ-оборудование, необходимое для лаборатории ГИС</w:t>
        </w:r>
        <w:r w:rsidR="00A34440" w:rsidRPr="00D94D30">
          <w:rPr>
            <w:rFonts w:asciiTheme="minorHAnsi" w:hAnsiTheme="minorHAnsi" w:cstheme="minorHAnsi"/>
            <w:noProof/>
            <w:webHidden/>
          </w:rPr>
          <w:tab/>
        </w:r>
        <w:r w:rsidR="00A34440" w:rsidRPr="00D94D30">
          <w:rPr>
            <w:rFonts w:asciiTheme="minorHAnsi" w:hAnsiTheme="minorHAnsi" w:cstheme="minorHAnsi"/>
            <w:noProof/>
            <w:webHidden/>
          </w:rPr>
          <w:fldChar w:fldCharType="begin"/>
        </w:r>
        <w:r w:rsidR="00A34440" w:rsidRPr="00D94D30">
          <w:rPr>
            <w:rFonts w:asciiTheme="minorHAnsi" w:hAnsiTheme="minorHAnsi" w:cstheme="minorHAnsi"/>
            <w:noProof/>
            <w:webHidden/>
          </w:rPr>
          <w:instrText xml:space="preserve"> PAGEREF _Toc108737370 \h </w:instrText>
        </w:r>
        <w:r w:rsidR="00A34440" w:rsidRPr="00D94D30">
          <w:rPr>
            <w:rFonts w:asciiTheme="minorHAnsi" w:hAnsiTheme="minorHAnsi" w:cstheme="minorHAnsi"/>
            <w:noProof/>
            <w:webHidden/>
          </w:rPr>
        </w:r>
        <w:r w:rsidR="00A34440" w:rsidRPr="00D94D30">
          <w:rPr>
            <w:rFonts w:asciiTheme="minorHAnsi" w:hAnsiTheme="minorHAnsi" w:cstheme="minorHAnsi"/>
            <w:noProof/>
            <w:webHidden/>
          </w:rPr>
          <w:fldChar w:fldCharType="separate"/>
        </w:r>
        <w:r w:rsidR="00A34440" w:rsidRPr="00D94D30">
          <w:rPr>
            <w:rFonts w:asciiTheme="minorHAnsi" w:hAnsiTheme="minorHAnsi" w:cstheme="minorHAnsi"/>
            <w:noProof/>
            <w:webHidden/>
          </w:rPr>
          <w:t>150</w:t>
        </w:r>
        <w:r w:rsidR="00A34440" w:rsidRPr="00D94D30">
          <w:rPr>
            <w:rFonts w:asciiTheme="minorHAnsi" w:hAnsiTheme="minorHAnsi" w:cstheme="minorHAnsi"/>
            <w:noProof/>
            <w:webHidden/>
          </w:rPr>
          <w:fldChar w:fldCharType="end"/>
        </w:r>
      </w:hyperlink>
    </w:p>
    <w:p w14:paraId="1B56C9CA" w14:textId="58FF82D0" w:rsidR="00FD500A" w:rsidRPr="00D94D30" w:rsidRDefault="00513DAB" w:rsidP="002A3C05">
      <w:pPr>
        <w:tabs>
          <w:tab w:val="left" w:pos="540"/>
        </w:tabs>
        <w:jc w:val="both"/>
        <w:rPr>
          <w:rFonts w:asciiTheme="minorHAnsi" w:eastAsia="Batang" w:hAnsiTheme="minorHAnsi" w:cstheme="minorHAnsi"/>
          <w:b/>
          <w:szCs w:val="24"/>
          <w:lang w:eastAsia="it-IT"/>
        </w:rPr>
      </w:pPr>
      <w:r w:rsidRPr="00D94D30">
        <w:rPr>
          <w:rFonts w:asciiTheme="minorHAnsi" w:eastAsiaTheme="minorHAnsi" w:hAnsiTheme="minorHAnsi" w:cstheme="minorHAnsi"/>
          <w:szCs w:val="24"/>
        </w:rPr>
        <w:fldChar w:fldCharType="end"/>
      </w:r>
    </w:p>
    <w:p w14:paraId="6B87F949" w14:textId="77777777" w:rsidR="00FD500A" w:rsidRPr="00D94D30" w:rsidRDefault="00FD500A" w:rsidP="002A3C05">
      <w:pPr>
        <w:jc w:val="both"/>
        <w:rPr>
          <w:rFonts w:asciiTheme="minorHAnsi" w:eastAsia="Batang" w:hAnsiTheme="minorHAnsi" w:cstheme="minorHAnsi"/>
          <w:b/>
          <w:szCs w:val="24"/>
        </w:rPr>
      </w:pPr>
      <w:r w:rsidRPr="00D94D30">
        <w:rPr>
          <w:rFonts w:asciiTheme="minorHAnsi" w:eastAsia="Batang" w:hAnsiTheme="minorHAnsi" w:cstheme="minorHAnsi"/>
          <w:b/>
          <w:szCs w:val="24"/>
        </w:rPr>
        <w:br w:type="page"/>
      </w:r>
    </w:p>
    <w:p w14:paraId="5A735A7B" w14:textId="2FD34930" w:rsidR="00FD500A" w:rsidRPr="00D94D30" w:rsidRDefault="00AA0C6C" w:rsidP="002A3C05">
      <w:pPr>
        <w:pStyle w:val="Balk1"/>
        <w:spacing w:after="120"/>
        <w:jc w:val="both"/>
        <w:rPr>
          <w:rStyle w:val="Gl"/>
          <w:rFonts w:asciiTheme="minorHAnsi" w:hAnsiTheme="minorHAnsi" w:cstheme="minorHAnsi"/>
          <w:noProof w:val="0"/>
          <w:lang w:val="ru-RU"/>
        </w:rPr>
      </w:pPr>
      <w:bookmarkStart w:id="10" w:name="_Toc108737255"/>
      <w:bookmarkEnd w:id="5"/>
      <w:bookmarkEnd w:id="6"/>
      <w:bookmarkEnd w:id="7"/>
      <w:bookmarkEnd w:id="8"/>
      <w:bookmarkEnd w:id="9"/>
      <w:r w:rsidRPr="00D94D30">
        <w:rPr>
          <w:rStyle w:val="Gl"/>
          <w:rFonts w:asciiTheme="minorHAnsi" w:hAnsiTheme="minorHAnsi" w:cstheme="minorHAnsi"/>
          <w:b/>
          <w:noProof w:val="0"/>
          <w:lang w:val="ru-RU"/>
        </w:rPr>
        <w:t>СОКРАЩЕНИЯ</w:t>
      </w:r>
      <w:bookmarkEnd w:id="10"/>
      <w:r w:rsidRPr="00D94D30">
        <w:rPr>
          <w:rStyle w:val="Gl"/>
          <w:rFonts w:asciiTheme="minorHAnsi" w:hAnsiTheme="minorHAnsi" w:cstheme="minorHAnsi"/>
          <w:b/>
          <w:noProof w:val="0"/>
          <w:lang w:val="ru-RU"/>
        </w:rPr>
        <w:t xml:space="preserve">  </w:t>
      </w:r>
    </w:p>
    <w:p w14:paraId="2454C04F" w14:textId="3B26E4AC" w:rsidR="007A100F" w:rsidRPr="00D94D30" w:rsidRDefault="00D758FA" w:rsidP="009323D2">
      <w:pPr>
        <w:autoSpaceDE w:val="0"/>
        <w:autoSpaceDN w:val="0"/>
        <w:adjustRightInd w:val="0"/>
        <w:jc w:val="both"/>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АБР</w:t>
      </w:r>
      <w:r w:rsidR="007A100F" w:rsidRPr="00D94D30">
        <w:rPr>
          <w:rFonts w:asciiTheme="minorHAnsi" w:eastAsiaTheme="minorHAnsi" w:hAnsiTheme="minorHAnsi" w:cstheme="minorHAnsi"/>
          <w:szCs w:val="24"/>
          <w:lang w:val="ru-RU" w:eastAsia="en-US"/>
        </w:rPr>
        <w:tab/>
      </w:r>
      <w:r w:rsidR="007A100F"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Азиатский банк развития</w:t>
      </w:r>
    </w:p>
    <w:p w14:paraId="103243A7" w14:textId="16DD3A80" w:rsidR="00537CF3" w:rsidRPr="00D94D30" w:rsidRDefault="00537CF3" w:rsidP="009323D2">
      <w:pPr>
        <w:autoSpaceDE w:val="0"/>
        <w:autoSpaceDN w:val="0"/>
        <w:adjustRightInd w:val="0"/>
        <w:ind w:left="1416" w:hanging="1416"/>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BE</w:t>
      </w:r>
      <w:r w:rsidRPr="00D94D30">
        <w:rPr>
          <w:rFonts w:asciiTheme="minorHAnsi" w:eastAsiaTheme="minorHAnsi" w:hAnsiTheme="minorHAnsi" w:cstheme="minorHAnsi"/>
          <w:szCs w:val="24"/>
          <w:lang w:val="ru-RU" w:eastAsia="en-US"/>
        </w:rPr>
        <w:tab/>
      </w:r>
      <w:r w:rsidR="0008046E" w:rsidRPr="00D94D30">
        <w:rPr>
          <w:rFonts w:asciiTheme="minorHAnsi" w:eastAsiaTheme="minorHAnsi" w:hAnsiTheme="minorHAnsi" w:cstheme="minorHAnsi"/>
          <w:szCs w:val="24"/>
          <w:lang w:val="ru-RU" w:eastAsia="en-US"/>
        </w:rPr>
        <w:t xml:space="preserve">Организационный принцип ФАО «Улучшение состояния окружающей среды» </w:t>
      </w:r>
    </w:p>
    <w:p w14:paraId="4AAC76AD" w14:textId="5B787744" w:rsidR="0008046E" w:rsidRPr="00D94D30" w:rsidRDefault="0008046E"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РБ</w:t>
      </w:r>
      <w:r w:rsidR="00951BC5" w:rsidRPr="00D94D30">
        <w:rPr>
          <w:rFonts w:asciiTheme="minorHAnsi" w:eastAsiaTheme="minorHAnsi" w:hAnsiTheme="minorHAnsi" w:cstheme="minorHAnsi"/>
          <w:szCs w:val="24"/>
          <w:lang w:val="ru-RU" w:eastAsia="en-US"/>
        </w:rPr>
        <w:tab/>
      </w:r>
      <w:r w:rsidR="00951BC5"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 xml:space="preserve">распорядитель бюджета </w:t>
      </w:r>
    </w:p>
    <w:p w14:paraId="36AA901D" w14:textId="081169CC" w:rsidR="00537CF3" w:rsidRPr="00D94D30" w:rsidRDefault="00537CF3"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BL</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r>
      <w:r w:rsidR="0008046E" w:rsidRPr="00D94D30">
        <w:rPr>
          <w:rFonts w:asciiTheme="minorHAnsi" w:eastAsiaTheme="minorHAnsi" w:hAnsiTheme="minorHAnsi" w:cstheme="minorHAnsi"/>
          <w:szCs w:val="24"/>
          <w:lang w:val="ru-RU" w:eastAsia="en-US"/>
        </w:rPr>
        <w:t xml:space="preserve">Организационный принцип ФАО «Улучшение качества жизни» </w:t>
      </w:r>
    </w:p>
    <w:p w14:paraId="7A8C7FD7" w14:textId="43850CEE" w:rsidR="00062C1E"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КЦА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Кавказ и Центральная Азия </w:t>
      </w:r>
    </w:p>
    <w:p w14:paraId="4DBE3BEB" w14:textId="4CAC8A03" w:rsidR="00CD41A6"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РПС </w:t>
      </w:r>
      <w:r w:rsidR="00CD41A6" w:rsidRPr="00D94D30">
        <w:rPr>
          <w:rFonts w:asciiTheme="minorHAnsi" w:eastAsiaTheme="minorHAnsi" w:hAnsiTheme="minorHAnsi" w:cstheme="minorHAnsi"/>
          <w:szCs w:val="24"/>
          <w:lang w:val="ru-RU" w:eastAsia="en-US"/>
        </w:rPr>
        <w:tab/>
      </w:r>
      <w:r w:rsidR="00CD41A6"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 xml:space="preserve">Рамочная программа сотрудничества ФАО </w:t>
      </w:r>
    </w:p>
    <w:p w14:paraId="76538623" w14:textId="77777777" w:rsidR="008B5AF4" w:rsidRPr="00D94D30" w:rsidRDefault="008B5AF4"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ОГО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Организации гражданского общества</w:t>
      </w:r>
    </w:p>
    <w:p w14:paraId="7D4DDD41" w14:textId="73F1938B" w:rsidR="008B5AF4" w:rsidRPr="00D94D30" w:rsidRDefault="008B5AF4" w:rsidP="009323D2">
      <w:pPr>
        <w:autoSpaceDE w:val="0"/>
        <w:autoSpaceDN w:val="0"/>
        <w:adjustRightInd w:val="0"/>
        <w:ind w:left="1416" w:hanging="1416"/>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ГД</w:t>
      </w:r>
      <w:r w:rsidRPr="00D94D30">
        <w:rPr>
          <w:rFonts w:asciiTheme="minorHAnsi" w:eastAsiaTheme="minorHAnsi" w:hAnsiTheme="minorHAnsi" w:cstheme="minorHAnsi"/>
          <w:szCs w:val="24"/>
          <w:lang w:val="ru-RU" w:eastAsia="en-US"/>
        </w:rPr>
        <w:tab/>
        <w:t xml:space="preserve">Генеральный директор, Главное управление лесной администрации Турции </w:t>
      </w:r>
    </w:p>
    <w:p w14:paraId="12CB5D0E" w14:textId="77777777" w:rsidR="008B5AF4" w:rsidRPr="00D94D30" w:rsidRDefault="008B5AF4"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ЕС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Европейский Союз </w:t>
      </w:r>
    </w:p>
    <w:p w14:paraId="1EBDAD77" w14:textId="77777777" w:rsidR="008B5AF4" w:rsidRPr="00D94D30" w:rsidRDefault="008B5AF4"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ЕИДП</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Европейский инструмент добрососедства и партнерства </w:t>
      </w:r>
    </w:p>
    <w:p w14:paraId="6DB47DBA" w14:textId="43B86D0B" w:rsidR="008B5AF4" w:rsidRPr="00D94D30" w:rsidRDefault="008B5AF4" w:rsidP="009323D2">
      <w:pPr>
        <w:autoSpaceDE w:val="0"/>
        <w:autoSpaceDN w:val="0"/>
        <w:adjustRightInd w:val="0"/>
        <w:ind w:left="1416" w:hanging="1416"/>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ФАО </w:t>
      </w:r>
      <w:r w:rsidRPr="00D94D30">
        <w:rPr>
          <w:rFonts w:asciiTheme="minorHAnsi" w:eastAsiaTheme="minorHAnsi" w:hAnsiTheme="minorHAnsi" w:cstheme="minorHAnsi"/>
          <w:szCs w:val="24"/>
          <w:lang w:val="ru-RU" w:eastAsia="en-US"/>
        </w:rPr>
        <w:tab/>
        <w:t>Продовольственная и сельскохозяйственная организация Объединенных Наций</w:t>
      </w:r>
    </w:p>
    <w:p w14:paraId="40483E0F" w14:textId="77777777" w:rsidR="008B5AF4" w:rsidRPr="00D94D30" w:rsidRDefault="008B5AF4"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ФАО-REU</w:t>
      </w:r>
      <w:r w:rsidRPr="00D94D30">
        <w:rPr>
          <w:rFonts w:asciiTheme="minorHAnsi" w:eastAsiaTheme="minorHAnsi" w:hAnsiTheme="minorHAnsi" w:cstheme="minorHAnsi"/>
          <w:szCs w:val="24"/>
          <w:lang w:val="ru-RU" w:eastAsia="en-US"/>
        </w:rPr>
        <w:tab/>
        <w:t xml:space="preserve">Региональное отделение ФАО для Европы и Центральной Азии </w:t>
      </w:r>
    </w:p>
    <w:p w14:paraId="2E819819" w14:textId="77777777" w:rsidR="008B5AF4" w:rsidRPr="00D94D30" w:rsidRDefault="008B5AF4"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ФАО-SEC</w:t>
      </w:r>
      <w:r w:rsidRPr="00D94D30">
        <w:rPr>
          <w:rFonts w:asciiTheme="minorHAnsi" w:eastAsiaTheme="minorHAnsi" w:hAnsiTheme="minorHAnsi" w:cstheme="minorHAnsi"/>
          <w:szCs w:val="24"/>
          <w:lang w:val="ru-RU" w:eastAsia="en-US"/>
        </w:rPr>
        <w:tab/>
        <w:t xml:space="preserve">Субрегиональное отделение для Центральной Азии </w:t>
      </w:r>
    </w:p>
    <w:p w14:paraId="6E5551FB" w14:textId="086E4B02" w:rsidR="008B5AF4" w:rsidRPr="00D94D30" w:rsidRDefault="008B5AF4"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ССФ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Сотрудник связи по вопросам финансирования  </w:t>
      </w:r>
    </w:p>
    <w:p w14:paraId="5589E021" w14:textId="0CA3928A" w:rsidR="00262329"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ГОЛР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Глобальная оценка ФАО лесных ресурсов </w:t>
      </w:r>
    </w:p>
    <w:p w14:paraId="1744A102" w14:textId="77777777"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ППФТ-ЛСХ </w:t>
      </w:r>
      <w:r w:rsidRPr="00D94D30">
        <w:rPr>
          <w:rFonts w:asciiTheme="minorHAnsi" w:eastAsiaTheme="minorHAnsi" w:hAnsiTheme="minorHAnsi" w:cstheme="minorHAnsi"/>
          <w:szCs w:val="24"/>
          <w:lang w:val="ru-RU" w:eastAsia="en-US"/>
        </w:rPr>
        <w:tab/>
        <w:t xml:space="preserve">Программа партнерства ФАО-Турция в области лесного хозяйства </w:t>
      </w:r>
    </w:p>
    <w:p w14:paraId="6A75399C" w14:textId="77777777"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ЗКФ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Зеленый климатический фонд</w:t>
      </w:r>
    </w:p>
    <w:p w14:paraId="2E300A90" w14:textId="77777777"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ГЭФ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Глобальный экологический фонд </w:t>
      </w:r>
    </w:p>
    <w:p w14:paraId="0411F794" w14:textId="77777777"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ППГ</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Персонал, предоставленный государством </w:t>
      </w:r>
    </w:p>
    <w:p w14:paraId="563DCA96" w14:textId="165C8D6F" w:rsidR="00332F9C"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ГПС</w:t>
      </w:r>
      <w:r w:rsidR="00332F9C" w:rsidRPr="00D94D30">
        <w:rPr>
          <w:rFonts w:asciiTheme="minorHAnsi" w:eastAsiaTheme="minorHAnsi" w:hAnsiTheme="minorHAnsi" w:cstheme="minorHAnsi"/>
          <w:szCs w:val="24"/>
          <w:lang w:val="ru-RU" w:eastAsia="en-US"/>
        </w:rPr>
        <w:tab/>
      </w:r>
      <w:r w:rsidR="00332F9C"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 xml:space="preserve">Глобальная система навигации и определения положения </w:t>
      </w:r>
    </w:p>
    <w:p w14:paraId="72008B4C" w14:textId="54721630"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МСОП </w:t>
      </w:r>
      <w:r w:rsidRPr="00D94D30">
        <w:rPr>
          <w:rFonts w:asciiTheme="minorHAnsi" w:eastAsiaTheme="minorHAnsi" w:hAnsiTheme="minorHAnsi" w:cstheme="minorHAnsi"/>
          <w:szCs w:val="24"/>
          <w:lang w:val="ru-RU" w:eastAsia="en-US"/>
        </w:rPr>
        <w:tab/>
      </w:r>
      <w:r w:rsidR="00BA4ADE"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Международный союз охраны природы</w:t>
      </w:r>
    </w:p>
    <w:p w14:paraId="163C8270" w14:textId="5C0233DE"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МТС</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Младший технический сотрудник </w:t>
      </w:r>
    </w:p>
    <w:p w14:paraId="6FAA8591" w14:textId="3CDDE7C8"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ПС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Письмо о соглашении</w:t>
      </w:r>
    </w:p>
    <w:p w14:paraId="5ED1173F" w14:textId="77777777"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ВТД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Ведущий технический сотрудник</w:t>
      </w:r>
    </w:p>
    <w:p w14:paraId="05BF414B" w14:textId="77777777"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ВТО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Ведущее техническое подразделение </w:t>
      </w:r>
    </w:p>
    <w:p w14:paraId="1781064F" w14:textId="243D0E3C" w:rsidR="00AD6D08" w:rsidRPr="00D94D30" w:rsidRDefault="00AD6D08"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МСЛХ </w:t>
      </w:r>
      <w:r w:rsidRPr="00D94D30">
        <w:rPr>
          <w:rFonts w:asciiTheme="minorHAnsi" w:eastAsiaTheme="minorHAnsi" w:hAnsiTheme="minorHAnsi" w:cstheme="minorHAnsi"/>
          <w:szCs w:val="24"/>
          <w:lang w:val="ru-RU" w:eastAsia="en-US"/>
        </w:rPr>
        <w:tab/>
      </w:r>
      <w:r w:rsidR="00BA4ADE"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Министерство сельского и лесного хозяйства (Турция)</w:t>
      </w:r>
    </w:p>
    <w:p w14:paraId="15EA7A4D" w14:textId="016E245D" w:rsidR="00AE05BF" w:rsidRPr="00D94D30" w:rsidRDefault="00AE05BF"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MoU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r>
      <w:r w:rsidR="003F011B" w:rsidRPr="00D94D30">
        <w:rPr>
          <w:rFonts w:asciiTheme="minorHAnsi" w:eastAsiaTheme="minorHAnsi" w:hAnsiTheme="minorHAnsi" w:cstheme="minorHAnsi"/>
          <w:szCs w:val="24"/>
          <w:lang w:val="ru-RU" w:eastAsia="en-US"/>
        </w:rPr>
        <w:t xml:space="preserve">Меморандум о взаимопонимании </w:t>
      </w:r>
      <w:r w:rsidRPr="00D94D30">
        <w:rPr>
          <w:rFonts w:asciiTheme="minorHAnsi" w:eastAsiaTheme="minorHAnsi" w:hAnsiTheme="minorHAnsi" w:cstheme="minorHAnsi"/>
          <w:szCs w:val="24"/>
          <w:lang w:val="ru-RU" w:eastAsia="en-US"/>
        </w:rPr>
        <w:t xml:space="preserve"> </w:t>
      </w:r>
    </w:p>
    <w:p w14:paraId="1A6B01C3" w14:textId="53278DAE" w:rsidR="00F31C60"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НСПДБ</w:t>
      </w:r>
      <w:r w:rsidR="00F31C60" w:rsidRPr="00D94D30">
        <w:rPr>
          <w:rFonts w:asciiTheme="minorHAnsi" w:eastAsiaTheme="minorHAnsi" w:hAnsiTheme="minorHAnsi" w:cstheme="minorHAnsi"/>
          <w:szCs w:val="24"/>
          <w:lang w:val="ru-RU" w:eastAsia="en-US"/>
        </w:rPr>
        <w:tab/>
      </w:r>
      <w:r w:rsidR="0098686C"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Национальные стратегии и план действий в области биоразнообразия</w:t>
      </w:r>
    </w:p>
    <w:p w14:paraId="3C2F8A63" w14:textId="0373BEDB" w:rsidR="009054A0" w:rsidRPr="00D94D30" w:rsidRDefault="009054A0"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NFO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r>
      <w:r w:rsidR="003F011B" w:rsidRPr="00D94D30">
        <w:rPr>
          <w:rFonts w:asciiTheme="minorHAnsi" w:eastAsiaTheme="minorHAnsi" w:hAnsiTheme="minorHAnsi" w:cstheme="minorHAnsi"/>
          <w:szCs w:val="24"/>
          <w:lang w:val="ru-RU" w:eastAsia="en-US"/>
        </w:rPr>
        <w:t xml:space="preserve">Отдел ФАО по лесному хозяйству </w:t>
      </w:r>
      <w:r w:rsidRPr="00D94D30">
        <w:rPr>
          <w:rFonts w:asciiTheme="minorHAnsi" w:eastAsiaTheme="minorHAnsi" w:hAnsiTheme="minorHAnsi" w:cstheme="minorHAnsi"/>
          <w:szCs w:val="24"/>
          <w:lang w:val="ru-RU" w:eastAsia="en-US"/>
        </w:rPr>
        <w:t xml:space="preserve"> </w:t>
      </w:r>
    </w:p>
    <w:p w14:paraId="18038CF2" w14:textId="43BF3FF1" w:rsidR="00AE05BF"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НЛП</w:t>
      </w:r>
      <w:r w:rsidR="00AE05BF" w:rsidRPr="00D94D30">
        <w:rPr>
          <w:rFonts w:asciiTheme="minorHAnsi" w:eastAsiaTheme="minorHAnsi" w:hAnsiTheme="minorHAnsi" w:cstheme="minorHAnsi"/>
          <w:szCs w:val="24"/>
          <w:lang w:val="ru-RU" w:eastAsia="en-US"/>
        </w:rPr>
        <w:t xml:space="preserve"> </w:t>
      </w:r>
      <w:r w:rsidR="00AE05BF" w:rsidRPr="00D94D30">
        <w:rPr>
          <w:rFonts w:asciiTheme="minorHAnsi" w:eastAsiaTheme="minorHAnsi" w:hAnsiTheme="minorHAnsi" w:cstheme="minorHAnsi"/>
          <w:szCs w:val="24"/>
          <w:lang w:val="ru-RU" w:eastAsia="en-US"/>
        </w:rPr>
        <w:tab/>
      </w:r>
      <w:r w:rsidR="00AE05BF"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Национальные лесохозяйственные программы</w:t>
      </w:r>
    </w:p>
    <w:p w14:paraId="5B42F050" w14:textId="601DBA72" w:rsidR="00AE05BF"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НПО</w:t>
      </w:r>
      <w:r w:rsidR="00AE05BF" w:rsidRPr="00D94D30">
        <w:rPr>
          <w:rFonts w:asciiTheme="minorHAnsi" w:eastAsiaTheme="minorHAnsi" w:hAnsiTheme="minorHAnsi" w:cstheme="minorHAnsi"/>
          <w:szCs w:val="24"/>
          <w:lang w:val="ru-RU" w:eastAsia="en-US"/>
        </w:rPr>
        <w:t xml:space="preserve"> </w:t>
      </w:r>
      <w:r w:rsidR="00AE05BF" w:rsidRPr="00D94D30">
        <w:rPr>
          <w:rFonts w:asciiTheme="minorHAnsi" w:eastAsiaTheme="minorHAnsi" w:hAnsiTheme="minorHAnsi" w:cstheme="minorHAnsi"/>
          <w:szCs w:val="24"/>
          <w:lang w:val="ru-RU" w:eastAsia="en-US"/>
        </w:rPr>
        <w:tab/>
      </w:r>
      <w:r w:rsidR="00AE05BF"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 xml:space="preserve">неправительственное организации </w:t>
      </w:r>
      <w:r w:rsidR="00AE05BF" w:rsidRPr="00D94D30">
        <w:rPr>
          <w:rFonts w:asciiTheme="minorHAnsi" w:eastAsiaTheme="minorHAnsi" w:hAnsiTheme="minorHAnsi" w:cstheme="minorHAnsi"/>
          <w:szCs w:val="24"/>
          <w:lang w:val="ru-RU" w:eastAsia="en-US"/>
        </w:rPr>
        <w:t xml:space="preserve"> </w:t>
      </w:r>
    </w:p>
    <w:p w14:paraId="40AD8D1E" w14:textId="460F852D"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НКП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Национальный координатор проекта </w:t>
      </w:r>
    </w:p>
    <w:p w14:paraId="5D0B8B38" w14:textId="25842BE4"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НДЛП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Недревесная лесная продукция </w:t>
      </w:r>
    </w:p>
    <w:p w14:paraId="1EE8BC96" w14:textId="4A1C81E4"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ОЭСР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Организация экономического сотрудничества и развития</w:t>
      </w:r>
    </w:p>
    <w:p w14:paraId="619786C7" w14:textId="45BF5377"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ОВИ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Объективно проверяемые показатели </w:t>
      </w:r>
    </w:p>
    <w:p w14:paraId="0D1A7AA8" w14:textId="14A052A6"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ОТ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Охраняемые территории</w:t>
      </w:r>
    </w:p>
    <w:p w14:paraId="4BE023E5" w14:textId="327BE409"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PCM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Управление проектным циклом ФАО</w:t>
      </w:r>
    </w:p>
    <w:p w14:paraId="70CDF01D" w14:textId="5E791A1B"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ПЭС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Плата за экосистемные услуги</w:t>
      </w:r>
    </w:p>
    <w:p w14:paraId="27818644" w14:textId="201D26D6"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РРП </w:t>
      </w:r>
      <w:r w:rsidR="00994A14" w:rsidRPr="00D94D30">
        <w:rPr>
          <w:rFonts w:asciiTheme="minorHAnsi" w:eastAsiaTheme="minorHAnsi" w:hAnsiTheme="minorHAnsi" w:cstheme="minorHAnsi"/>
          <w:szCs w:val="24"/>
          <w:lang w:val="ru-RU" w:eastAsia="en-US"/>
        </w:rPr>
        <w:tab/>
      </w:r>
      <w:r w:rsidR="00994A14"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Рамочная программа партнерства в целях развития</w:t>
      </w:r>
    </w:p>
    <w:p w14:paraId="2F08B0C0" w14:textId="77777777"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ППА:</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Приоритетные области программы</w:t>
      </w:r>
    </w:p>
    <w:p w14:paraId="7B718B9D" w14:textId="75EE3E9B"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ГЧП </w:t>
      </w:r>
      <w:r w:rsidR="009B5791" w:rsidRPr="00D94D30">
        <w:rPr>
          <w:rFonts w:asciiTheme="minorHAnsi" w:eastAsiaTheme="minorHAnsi" w:hAnsiTheme="minorHAnsi" w:cstheme="minorHAnsi"/>
          <w:szCs w:val="24"/>
          <w:lang w:val="ru-RU" w:eastAsia="en-US"/>
        </w:rPr>
        <w:tab/>
      </w:r>
      <w:r w:rsidR="009B5791"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Государственно-частн</w:t>
      </w:r>
      <w:r w:rsidR="009B5791" w:rsidRPr="00D94D30">
        <w:rPr>
          <w:rFonts w:asciiTheme="minorHAnsi" w:eastAsiaTheme="minorHAnsi" w:hAnsiTheme="minorHAnsi" w:cstheme="minorHAnsi"/>
          <w:szCs w:val="24"/>
          <w:lang w:val="ru-RU" w:eastAsia="en-US"/>
        </w:rPr>
        <w:t>ое партнерство</w:t>
      </w:r>
    </w:p>
    <w:p w14:paraId="4E060C62" w14:textId="3E9883C4" w:rsidR="003F011B" w:rsidRPr="00D94D30" w:rsidRDefault="009B5791"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ЦГП </w:t>
      </w:r>
      <w:r w:rsidR="003F011B" w:rsidRPr="00D94D30">
        <w:rPr>
          <w:rFonts w:asciiTheme="minorHAnsi" w:eastAsiaTheme="minorHAnsi" w:hAnsiTheme="minorHAnsi" w:cstheme="minorHAnsi"/>
          <w:szCs w:val="24"/>
          <w:lang w:val="ru-RU" w:eastAsia="en-US"/>
        </w:rPr>
        <w:t xml:space="preserve">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r>
      <w:r w:rsidR="003F011B" w:rsidRPr="00D94D30">
        <w:rPr>
          <w:rFonts w:asciiTheme="minorHAnsi" w:eastAsiaTheme="minorHAnsi" w:hAnsiTheme="minorHAnsi" w:cstheme="minorHAnsi"/>
          <w:szCs w:val="24"/>
          <w:lang w:val="ru-RU" w:eastAsia="en-US"/>
        </w:rPr>
        <w:t>Целевая группа проекта</w:t>
      </w:r>
    </w:p>
    <w:p w14:paraId="5915D94D" w14:textId="4A614CB5" w:rsidR="003F011B" w:rsidRPr="00D94D30" w:rsidRDefault="009B5791"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РК</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r>
      <w:r w:rsidR="003F011B" w:rsidRPr="00D94D30">
        <w:rPr>
          <w:rFonts w:asciiTheme="minorHAnsi" w:eastAsiaTheme="minorHAnsi" w:hAnsiTheme="minorHAnsi" w:cstheme="minorHAnsi"/>
          <w:szCs w:val="24"/>
          <w:lang w:val="ru-RU" w:eastAsia="en-US"/>
        </w:rPr>
        <w:t>Руководящий комитет</w:t>
      </w:r>
    </w:p>
    <w:p w14:paraId="363E46AD" w14:textId="317B52B7" w:rsidR="003F011B" w:rsidRPr="00D94D30" w:rsidRDefault="009B5791"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ЦУР</w:t>
      </w:r>
      <w:r w:rsidR="003F011B" w:rsidRPr="00D94D30">
        <w:rPr>
          <w:rFonts w:asciiTheme="minorHAnsi" w:eastAsiaTheme="minorHAnsi" w:hAnsiTheme="minorHAnsi" w:cstheme="minorHAnsi"/>
          <w:szCs w:val="24"/>
          <w:lang w:val="ru-RU" w:eastAsia="en-US"/>
        </w:rPr>
        <w:t xml:space="preserve"> </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r>
      <w:r w:rsidR="003F011B" w:rsidRPr="00D94D30">
        <w:rPr>
          <w:rFonts w:asciiTheme="minorHAnsi" w:eastAsiaTheme="minorHAnsi" w:hAnsiTheme="minorHAnsi" w:cstheme="minorHAnsi"/>
          <w:szCs w:val="24"/>
          <w:lang w:val="ru-RU" w:eastAsia="en-US"/>
        </w:rPr>
        <w:t xml:space="preserve">Цели </w:t>
      </w:r>
      <w:r w:rsidRPr="00D94D30">
        <w:rPr>
          <w:rFonts w:asciiTheme="minorHAnsi" w:eastAsiaTheme="minorHAnsi" w:hAnsiTheme="minorHAnsi" w:cstheme="minorHAnsi"/>
          <w:szCs w:val="24"/>
          <w:lang w:val="ru-RU" w:eastAsia="en-US"/>
        </w:rPr>
        <w:t xml:space="preserve">в области </w:t>
      </w:r>
      <w:r w:rsidR="003F011B" w:rsidRPr="00D94D30">
        <w:rPr>
          <w:rFonts w:asciiTheme="minorHAnsi" w:eastAsiaTheme="minorHAnsi" w:hAnsiTheme="minorHAnsi" w:cstheme="minorHAnsi"/>
          <w:szCs w:val="24"/>
          <w:lang w:val="ru-RU" w:eastAsia="en-US"/>
        </w:rPr>
        <w:t>устойчивого развития ООН</w:t>
      </w:r>
    </w:p>
    <w:p w14:paraId="0E2A1D50" w14:textId="1ECF3BAF"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eastAsia="en-US"/>
        </w:rPr>
        <w:t>SEC</w:t>
      </w:r>
      <w:r w:rsidRPr="00D94D30">
        <w:rPr>
          <w:rFonts w:asciiTheme="minorHAnsi" w:eastAsiaTheme="minorHAnsi" w:hAnsiTheme="minorHAnsi" w:cstheme="minorHAnsi"/>
          <w:szCs w:val="24"/>
          <w:lang w:val="ru-RU" w:eastAsia="en-US"/>
        </w:rPr>
        <w:t xml:space="preserve"> </w:t>
      </w:r>
      <w:r w:rsidR="009B5791" w:rsidRPr="00D94D30">
        <w:rPr>
          <w:rFonts w:asciiTheme="minorHAnsi" w:eastAsiaTheme="minorHAnsi" w:hAnsiTheme="minorHAnsi" w:cstheme="minorHAnsi"/>
          <w:szCs w:val="24"/>
          <w:lang w:val="ru-RU" w:eastAsia="en-US"/>
        </w:rPr>
        <w:tab/>
      </w:r>
      <w:r w:rsidR="009B5791"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Субрегиональное отделение ФАО для Центральной Азии</w:t>
      </w:r>
    </w:p>
    <w:p w14:paraId="4DBC1ECB" w14:textId="1BA306F4" w:rsidR="003F011B" w:rsidRPr="00D94D30" w:rsidRDefault="003F011B"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У</w:t>
      </w:r>
      <w:r w:rsidR="009B5791" w:rsidRPr="00D94D30">
        <w:rPr>
          <w:rFonts w:asciiTheme="minorHAnsi" w:eastAsiaTheme="minorHAnsi" w:hAnsiTheme="minorHAnsi" w:cstheme="minorHAnsi"/>
          <w:szCs w:val="24"/>
          <w:lang w:val="ru-RU" w:eastAsia="en-US"/>
        </w:rPr>
        <w:t>УЛ</w:t>
      </w:r>
      <w:r w:rsidRPr="00D94D30">
        <w:rPr>
          <w:rFonts w:asciiTheme="minorHAnsi" w:eastAsiaTheme="minorHAnsi" w:hAnsiTheme="minorHAnsi" w:cstheme="minorHAnsi"/>
          <w:szCs w:val="24"/>
          <w:lang w:val="ru-RU" w:eastAsia="en-US"/>
        </w:rPr>
        <w:t xml:space="preserve"> </w:t>
      </w:r>
      <w:r w:rsidR="009B5791" w:rsidRPr="00D94D30">
        <w:rPr>
          <w:rFonts w:asciiTheme="minorHAnsi" w:eastAsiaTheme="minorHAnsi" w:hAnsiTheme="minorHAnsi" w:cstheme="minorHAnsi"/>
          <w:szCs w:val="24"/>
          <w:lang w:val="ru-RU" w:eastAsia="en-US"/>
        </w:rPr>
        <w:tab/>
      </w:r>
      <w:r w:rsidR="009B5791"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Устойчивое управление лесами</w:t>
      </w:r>
    </w:p>
    <w:p w14:paraId="22C5C19D" w14:textId="3DFC589E" w:rsidR="003A38BC" w:rsidRPr="00D94D30" w:rsidRDefault="003A38BC"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ТИКА </w:t>
      </w:r>
      <w:r w:rsidRPr="00D94D30">
        <w:rPr>
          <w:rFonts w:asciiTheme="minorHAnsi" w:eastAsiaTheme="minorHAnsi" w:hAnsiTheme="minorHAnsi" w:cstheme="minorHAnsi"/>
          <w:szCs w:val="24"/>
          <w:lang w:val="ru-RU" w:eastAsia="en-US"/>
        </w:rPr>
        <w:tab/>
      </w:r>
      <w:r w:rsidR="00BA4ADE"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Турецкое агентство по сотрудничеству и координации </w:t>
      </w:r>
    </w:p>
    <w:p w14:paraId="6EBA1280" w14:textId="77777777" w:rsidR="003A38BC" w:rsidRPr="00D94D30" w:rsidRDefault="003A38BC"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ТЗ</w:t>
      </w:r>
      <w:r w:rsidRPr="00D94D30">
        <w:rPr>
          <w:rFonts w:asciiTheme="minorHAnsi" w:eastAsiaTheme="minorHAnsi" w:hAnsiTheme="minorHAnsi" w:cstheme="minorHAnsi"/>
          <w:szCs w:val="24"/>
          <w:lang w:val="ru-RU" w:eastAsia="en-US"/>
        </w:rPr>
        <w:tab/>
      </w:r>
      <w:r w:rsidRPr="00D94D30">
        <w:rPr>
          <w:rFonts w:asciiTheme="minorHAnsi" w:eastAsiaTheme="minorHAnsi" w:hAnsiTheme="minorHAnsi" w:cstheme="minorHAnsi"/>
          <w:szCs w:val="24"/>
          <w:lang w:val="ru-RU" w:eastAsia="en-US"/>
        </w:rPr>
        <w:tab/>
        <w:t xml:space="preserve">Техническое задание </w:t>
      </w:r>
    </w:p>
    <w:p w14:paraId="7364B22E" w14:textId="77777777" w:rsidR="003A38BC" w:rsidRPr="00D94D30" w:rsidRDefault="003A38BC"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UNAPF  </w:t>
      </w:r>
      <w:r w:rsidRPr="00D94D30">
        <w:rPr>
          <w:rFonts w:asciiTheme="minorHAnsi" w:eastAsiaTheme="minorHAnsi" w:hAnsiTheme="minorHAnsi" w:cstheme="minorHAnsi"/>
          <w:szCs w:val="24"/>
          <w:lang w:val="ru-RU" w:eastAsia="en-US"/>
        </w:rPr>
        <w:tab/>
        <w:t>Рамочный документ о партнерстве </w:t>
      </w:r>
      <w:hyperlink r:id="rId13" w:tooltip="Организация Объединённых Наций" w:history="1">
        <w:r w:rsidRPr="00D94D30">
          <w:rPr>
            <w:rFonts w:asciiTheme="minorHAnsi" w:eastAsiaTheme="minorHAnsi" w:hAnsiTheme="minorHAnsi" w:cstheme="minorHAnsi"/>
            <w:szCs w:val="24"/>
            <w:lang w:val="ru-RU" w:eastAsia="en-US"/>
          </w:rPr>
          <w:t>ООН</w:t>
        </w:r>
      </w:hyperlink>
      <w:r w:rsidRPr="00D94D30">
        <w:rPr>
          <w:rFonts w:asciiTheme="minorHAnsi" w:eastAsiaTheme="minorHAnsi" w:hAnsiTheme="minorHAnsi" w:cstheme="minorHAnsi"/>
          <w:szCs w:val="24"/>
          <w:lang w:val="ru-RU" w:eastAsia="en-US"/>
        </w:rPr>
        <w:t> и </w:t>
      </w:r>
      <w:hyperlink r:id="rId14" w:tooltip="Азербайджан" w:history="1">
        <w:r w:rsidRPr="00D94D30">
          <w:rPr>
            <w:rFonts w:asciiTheme="minorHAnsi" w:eastAsiaTheme="minorHAnsi" w:hAnsiTheme="minorHAnsi" w:cstheme="minorHAnsi"/>
            <w:szCs w:val="24"/>
            <w:lang w:val="ru-RU" w:eastAsia="en-US"/>
          </w:rPr>
          <w:t>Азербайджана</w:t>
        </w:r>
      </w:hyperlink>
    </w:p>
    <w:p w14:paraId="79148E50" w14:textId="77777777" w:rsidR="003A38BC" w:rsidRPr="00D94D30" w:rsidRDefault="003A38BC" w:rsidP="009323D2">
      <w:pPr>
        <w:autoSpaceDE w:val="0"/>
        <w:autoSpaceDN w:val="0"/>
        <w:adjustRightInd w:val="0"/>
        <w:ind w:left="1416" w:hanging="1416"/>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КБО ООН </w:t>
      </w:r>
      <w:r w:rsidRPr="00D94D30">
        <w:rPr>
          <w:rFonts w:asciiTheme="minorHAnsi" w:eastAsiaTheme="minorHAnsi" w:hAnsiTheme="minorHAnsi" w:cstheme="minorHAnsi"/>
          <w:szCs w:val="24"/>
          <w:lang w:val="ru-RU" w:eastAsia="en-US"/>
        </w:rPr>
        <w:tab/>
        <w:t>Конвенция Организации Объединенных Наций по борьбе с опустыниванием</w:t>
      </w:r>
    </w:p>
    <w:p w14:paraId="24A479CB" w14:textId="77777777" w:rsidR="003A38BC" w:rsidRPr="00D94D30" w:rsidRDefault="003A38BC" w:rsidP="009323D2">
      <w:pPr>
        <w:autoSpaceDE w:val="0"/>
        <w:autoSpaceDN w:val="0"/>
        <w:adjustRightInd w:val="0"/>
        <w:ind w:left="1416" w:hanging="1416"/>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РП ООН </w:t>
      </w:r>
      <w:r w:rsidRPr="00D94D30">
        <w:rPr>
          <w:rFonts w:asciiTheme="minorHAnsi" w:eastAsiaTheme="minorHAnsi" w:hAnsiTheme="minorHAnsi" w:cstheme="minorHAnsi"/>
          <w:szCs w:val="24"/>
          <w:lang w:val="ru-RU" w:eastAsia="en-US"/>
        </w:rPr>
        <w:tab/>
        <w:t>Рамочная программа Организации Объединенных Наций по оказанию помощи в целях развития</w:t>
      </w:r>
    </w:p>
    <w:p w14:paraId="54E1156B" w14:textId="77777777" w:rsidR="003A38BC" w:rsidRPr="00D94D30" w:rsidRDefault="003A38BC" w:rsidP="009323D2">
      <w:pPr>
        <w:autoSpaceDE w:val="0"/>
        <w:autoSpaceDN w:val="0"/>
        <w:adjustRightInd w:val="0"/>
        <w:rPr>
          <w:rFonts w:asciiTheme="minorHAnsi" w:eastAsiaTheme="minorHAnsi" w:hAnsiTheme="minorHAnsi" w:cstheme="minorHAnsi"/>
          <w:szCs w:val="24"/>
          <w:lang w:val="ru-RU" w:eastAsia="en-US"/>
        </w:rPr>
      </w:pPr>
      <w:r w:rsidRPr="00D94D30">
        <w:rPr>
          <w:rFonts w:asciiTheme="minorHAnsi" w:eastAsiaTheme="minorHAnsi" w:hAnsiTheme="minorHAnsi" w:cstheme="minorHAnsi"/>
          <w:szCs w:val="24"/>
          <w:lang w:val="ru-RU" w:eastAsia="en-US"/>
        </w:rPr>
        <w:t xml:space="preserve">ЕЭК ООН </w:t>
      </w:r>
      <w:r w:rsidRPr="00D94D30">
        <w:rPr>
          <w:rFonts w:asciiTheme="minorHAnsi" w:eastAsiaTheme="minorHAnsi" w:hAnsiTheme="minorHAnsi" w:cstheme="minorHAnsi"/>
          <w:szCs w:val="24"/>
          <w:lang w:val="ru-RU" w:eastAsia="en-US"/>
        </w:rPr>
        <w:tab/>
        <w:t>Европейская экономическая комиссия ООН</w:t>
      </w:r>
    </w:p>
    <w:p w14:paraId="59FF9E4F" w14:textId="010597E1" w:rsidR="003A38BC" w:rsidRPr="00D94D30" w:rsidRDefault="00484B12" w:rsidP="009323D2">
      <w:pPr>
        <w:autoSpaceDE w:val="0"/>
        <w:autoSpaceDN w:val="0"/>
        <w:adjustRightInd w:val="0"/>
        <w:rPr>
          <w:rFonts w:asciiTheme="minorHAnsi" w:eastAsiaTheme="minorHAnsi" w:hAnsiTheme="minorHAnsi" w:cstheme="minorHAnsi"/>
          <w:szCs w:val="24"/>
          <w:lang w:val="ru-RU" w:eastAsia="en-US"/>
        </w:rPr>
      </w:pPr>
      <w:hyperlink r:id="rId15" w:history="1">
        <w:r w:rsidR="009C22FE" w:rsidRPr="00D94D30">
          <w:rPr>
            <w:rFonts w:asciiTheme="minorHAnsi" w:eastAsiaTheme="minorHAnsi" w:hAnsiTheme="minorHAnsi" w:cstheme="minorHAnsi"/>
            <w:szCs w:val="24"/>
            <w:lang w:val="ru-RU" w:eastAsia="en-US"/>
          </w:rPr>
          <w:t>РКИК ООН</w:t>
        </w:r>
      </w:hyperlink>
      <w:r w:rsidR="003A38BC" w:rsidRPr="00D94D30">
        <w:rPr>
          <w:rFonts w:asciiTheme="minorHAnsi" w:eastAsiaTheme="minorHAnsi" w:hAnsiTheme="minorHAnsi" w:cstheme="minorHAnsi"/>
          <w:szCs w:val="24"/>
          <w:lang w:val="ru-RU" w:eastAsia="en-US"/>
        </w:rPr>
        <w:tab/>
        <w:t xml:space="preserve">Рамочная конвенция ООН об изменении климата </w:t>
      </w:r>
    </w:p>
    <w:p w14:paraId="3E6920E1" w14:textId="77777777" w:rsidR="003A38BC" w:rsidRPr="00D94D30" w:rsidRDefault="003A38BC" w:rsidP="003A38BC">
      <w:pPr>
        <w:rPr>
          <w:rFonts w:asciiTheme="minorHAnsi" w:hAnsiTheme="minorHAnsi" w:cstheme="minorHAnsi"/>
          <w:szCs w:val="24"/>
          <w:lang w:val="ru-RU"/>
        </w:rPr>
      </w:pPr>
    </w:p>
    <w:p w14:paraId="621F2BF5" w14:textId="77777777" w:rsidR="003A38BC" w:rsidRPr="00D94D30" w:rsidRDefault="003A38BC" w:rsidP="003A38BC">
      <w:pPr>
        <w:rPr>
          <w:rFonts w:asciiTheme="minorHAnsi" w:hAnsiTheme="minorHAnsi" w:cstheme="minorHAnsi"/>
          <w:szCs w:val="24"/>
          <w:lang w:val="ru-RU"/>
        </w:rPr>
      </w:pPr>
    </w:p>
    <w:p w14:paraId="60E63623" w14:textId="77777777" w:rsidR="003A38BC" w:rsidRPr="00D94D30" w:rsidRDefault="003A38BC" w:rsidP="003A38BC">
      <w:pPr>
        <w:rPr>
          <w:rFonts w:asciiTheme="minorHAnsi" w:hAnsiTheme="minorHAnsi" w:cstheme="minorHAnsi"/>
          <w:szCs w:val="24"/>
          <w:lang w:val="ru-RU"/>
        </w:rPr>
      </w:pPr>
    </w:p>
    <w:p w14:paraId="7AB7B846" w14:textId="77777777" w:rsidR="003A38BC" w:rsidRPr="00D94D30" w:rsidRDefault="003A38BC" w:rsidP="003A38BC">
      <w:pPr>
        <w:rPr>
          <w:rFonts w:asciiTheme="minorHAnsi" w:hAnsiTheme="minorHAnsi" w:cstheme="minorHAnsi"/>
          <w:szCs w:val="24"/>
          <w:lang w:val="ru-RU"/>
        </w:rPr>
      </w:pPr>
    </w:p>
    <w:p w14:paraId="75255448" w14:textId="77777777" w:rsidR="003A38BC" w:rsidRPr="00D94D30" w:rsidRDefault="003A38BC" w:rsidP="003A38BC">
      <w:pPr>
        <w:rPr>
          <w:rFonts w:asciiTheme="minorHAnsi" w:hAnsiTheme="minorHAnsi" w:cstheme="minorHAnsi"/>
          <w:szCs w:val="24"/>
          <w:lang w:val="ru-RU"/>
        </w:rPr>
      </w:pPr>
    </w:p>
    <w:p w14:paraId="341F3BED" w14:textId="77777777" w:rsidR="003A38BC" w:rsidRPr="00D94D30" w:rsidRDefault="003A38BC" w:rsidP="003A38BC">
      <w:pPr>
        <w:rPr>
          <w:rFonts w:asciiTheme="minorHAnsi" w:hAnsiTheme="minorHAnsi" w:cstheme="minorHAnsi"/>
          <w:szCs w:val="24"/>
          <w:lang w:val="ru-RU"/>
        </w:rPr>
      </w:pPr>
    </w:p>
    <w:p w14:paraId="2D4AD0FC" w14:textId="77777777" w:rsidR="003A38BC" w:rsidRPr="00D94D30" w:rsidRDefault="003A38BC" w:rsidP="003A38BC">
      <w:pPr>
        <w:rPr>
          <w:rFonts w:asciiTheme="minorHAnsi" w:hAnsiTheme="minorHAnsi" w:cstheme="minorHAnsi"/>
          <w:szCs w:val="24"/>
          <w:lang w:val="ru-RU"/>
        </w:rPr>
      </w:pPr>
    </w:p>
    <w:p w14:paraId="7325E8A9" w14:textId="77777777" w:rsidR="00FD500A" w:rsidRPr="00D94D30" w:rsidRDefault="00FD500A" w:rsidP="00F87338">
      <w:pPr>
        <w:autoSpaceDE w:val="0"/>
        <w:autoSpaceDN w:val="0"/>
        <w:adjustRightInd w:val="0"/>
        <w:rPr>
          <w:rFonts w:asciiTheme="minorHAnsi" w:eastAsiaTheme="minorHAnsi" w:hAnsiTheme="minorHAnsi" w:cstheme="minorHAnsi"/>
          <w:szCs w:val="24"/>
          <w:lang w:val="ru-RU" w:eastAsia="en-US"/>
        </w:rPr>
      </w:pPr>
    </w:p>
    <w:p w14:paraId="105B808D" w14:textId="77777777" w:rsidR="00FD500A" w:rsidRPr="00D94D30" w:rsidRDefault="00FD500A" w:rsidP="002A3C05">
      <w:pPr>
        <w:jc w:val="both"/>
        <w:rPr>
          <w:rFonts w:asciiTheme="minorHAnsi" w:hAnsiTheme="minorHAnsi" w:cstheme="minorHAnsi"/>
          <w:szCs w:val="24"/>
          <w:lang w:val="ru-RU"/>
        </w:rPr>
      </w:pPr>
      <w:r w:rsidRPr="00D94D30">
        <w:rPr>
          <w:rFonts w:asciiTheme="minorHAnsi" w:hAnsiTheme="minorHAnsi" w:cstheme="minorHAnsi"/>
          <w:szCs w:val="24"/>
          <w:lang w:val="ru-RU"/>
        </w:rPr>
        <w:br w:type="page"/>
      </w:r>
    </w:p>
    <w:p w14:paraId="743847E8" w14:textId="225CC46A" w:rsidR="00AA5AD0" w:rsidRPr="00D94D30" w:rsidRDefault="00AA5AD0" w:rsidP="00AA5AD0">
      <w:pPr>
        <w:pStyle w:val="ListeParagraf"/>
        <w:ind w:left="360"/>
        <w:jc w:val="both"/>
        <w:rPr>
          <w:rFonts w:asciiTheme="minorHAnsi" w:hAnsiTheme="minorHAnsi" w:cstheme="minorHAnsi"/>
          <w:noProof w:val="0"/>
          <w:sz w:val="24"/>
          <w:szCs w:val="24"/>
          <w:lang w:val="ru-RU"/>
        </w:rPr>
      </w:pPr>
      <w:bookmarkStart w:id="11" w:name="_Toc453779366"/>
    </w:p>
    <w:p w14:paraId="38330A5D" w14:textId="77777777" w:rsidR="00AA5AD0" w:rsidRPr="00D94D30" w:rsidRDefault="00AA5AD0" w:rsidP="00AA5AD0">
      <w:pPr>
        <w:pStyle w:val="Balk1"/>
        <w:spacing w:after="120"/>
        <w:jc w:val="both"/>
        <w:rPr>
          <w:rStyle w:val="Gl"/>
          <w:rFonts w:asciiTheme="minorHAnsi" w:hAnsiTheme="minorHAnsi" w:cstheme="minorHAnsi"/>
          <w:b/>
        </w:rPr>
      </w:pPr>
      <w:bookmarkStart w:id="12" w:name="_Toc108737256"/>
      <w:r w:rsidRPr="00D94D30">
        <w:rPr>
          <w:rStyle w:val="Gl"/>
          <w:rFonts w:asciiTheme="minorHAnsi" w:hAnsiTheme="minorHAnsi" w:cstheme="minorHAnsi"/>
          <w:b/>
        </w:rPr>
        <w:t>РАЗДЕЛ 1 - АКТУАЛЬНОСТЬ</w:t>
      </w:r>
      <w:bookmarkEnd w:id="12"/>
    </w:p>
    <w:p w14:paraId="192169AE" w14:textId="05565879" w:rsidR="00AA5AD0" w:rsidRPr="00D94D30" w:rsidRDefault="00AA5AD0" w:rsidP="00AA5AD0">
      <w:pPr>
        <w:pStyle w:val="Balk3"/>
        <w:numPr>
          <w:ilvl w:val="1"/>
          <w:numId w:val="14"/>
        </w:numPr>
        <w:spacing w:before="120" w:after="120"/>
        <w:jc w:val="both"/>
        <w:rPr>
          <w:rFonts w:asciiTheme="minorHAnsi" w:hAnsiTheme="minorHAnsi" w:cstheme="minorHAnsi"/>
          <w:color w:val="auto"/>
          <w:szCs w:val="24"/>
        </w:rPr>
      </w:pPr>
      <w:bookmarkStart w:id="13" w:name="_Toc108737257"/>
      <w:r w:rsidRPr="00D94D30">
        <w:rPr>
          <w:rFonts w:asciiTheme="minorHAnsi" w:hAnsiTheme="minorHAnsi" w:cstheme="minorHAnsi"/>
          <w:color w:val="auto"/>
          <w:szCs w:val="24"/>
        </w:rPr>
        <w:t>Соответствие и стратегическ</w:t>
      </w:r>
      <w:r w:rsidR="00C76584" w:rsidRPr="00D94D30">
        <w:rPr>
          <w:rFonts w:asciiTheme="minorHAnsi" w:hAnsiTheme="minorHAnsi" w:cstheme="minorHAnsi"/>
          <w:color w:val="auto"/>
          <w:szCs w:val="24"/>
          <w:lang w:val="ru-RU"/>
        </w:rPr>
        <w:t>ая целесообразность</w:t>
      </w:r>
      <w:bookmarkEnd w:id="13"/>
      <w:r w:rsidR="00C76584" w:rsidRPr="00D94D30">
        <w:rPr>
          <w:rFonts w:asciiTheme="minorHAnsi" w:hAnsiTheme="minorHAnsi" w:cstheme="minorHAnsi"/>
          <w:color w:val="auto"/>
          <w:szCs w:val="24"/>
          <w:lang w:val="ru-RU"/>
        </w:rPr>
        <w:t xml:space="preserve"> </w:t>
      </w:r>
      <w:r w:rsidRPr="00D94D30">
        <w:rPr>
          <w:rFonts w:asciiTheme="minorHAnsi" w:hAnsiTheme="minorHAnsi" w:cstheme="minorHAnsi"/>
          <w:color w:val="auto"/>
          <w:szCs w:val="24"/>
        </w:rPr>
        <w:t xml:space="preserve"> </w:t>
      </w:r>
    </w:p>
    <w:p w14:paraId="31DFEE29" w14:textId="79F461E0" w:rsidR="00AA5AD0" w:rsidRPr="00D94D30" w:rsidRDefault="00AA5AD0" w:rsidP="00AD0A3C">
      <w:pPr>
        <w:jc w:val="both"/>
        <w:rPr>
          <w:rFonts w:asciiTheme="minorHAnsi" w:hAnsiTheme="minorHAnsi" w:cstheme="minorHAnsi"/>
          <w:bCs/>
          <w:szCs w:val="24"/>
          <w:lang w:val="ru-RU"/>
        </w:rPr>
      </w:pPr>
      <w:r w:rsidRPr="00D94D30">
        <w:rPr>
          <w:rFonts w:asciiTheme="minorHAnsi" w:hAnsiTheme="minorHAnsi" w:cstheme="minorHAnsi"/>
          <w:bCs/>
          <w:szCs w:val="24"/>
          <w:lang w:val="ru-RU"/>
        </w:rPr>
        <w:t xml:space="preserve">Проект будет учитывать приоритеты стран-участниц, определенные в Десятилетии ООН по восстановлению экосистем </w:t>
      </w:r>
      <w:r w:rsidR="00673624" w:rsidRPr="00D94D30">
        <w:rPr>
          <w:rFonts w:asciiTheme="minorHAnsi" w:hAnsiTheme="minorHAnsi" w:cstheme="minorHAnsi"/>
          <w:bCs/>
          <w:szCs w:val="24"/>
          <w:lang w:val="ru-RU"/>
        </w:rPr>
        <w:t>–</w:t>
      </w:r>
      <w:r w:rsidRPr="00D94D30">
        <w:rPr>
          <w:rFonts w:asciiTheme="minorHAnsi" w:hAnsiTheme="minorHAnsi" w:cstheme="minorHAnsi"/>
          <w:bCs/>
          <w:szCs w:val="24"/>
          <w:lang w:val="ru-RU"/>
        </w:rPr>
        <w:t xml:space="preserve"> 2021-2030, Стратегической рамочной программе </w:t>
      </w:r>
      <w:r w:rsidR="00673624" w:rsidRPr="00D94D30">
        <w:rPr>
          <w:rFonts w:asciiTheme="minorHAnsi" w:hAnsiTheme="minorHAnsi" w:cstheme="minorHAnsi"/>
          <w:bCs/>
          <w:szCs w:val="24"/>
          <w:lang w:val="ru-RU"/>
        </w:rPr>
        <w:t>КБО ООН</w:t>
      </w:r>
      <w:r w:rsidRPr="00D94D30">
        <w:rPr>
          <w:rFonts w:asciiTheme="minorHAnsi" w:hAnsiTheme="minorHAnsi" w:cstheme="minorHAnsi"/>
          <w:bCs/>
          <w:szCs w:val="24"/>
          <w:lang w:val="ru-RU"/>
        </w:rPr>
        <w:t xml:space="preserve"> 2018-2020, Программе установления целевых показателей </w:t>
      </w:r>
      <w:r w:rsidR="00673624" w:rsidRPr="00D94D30">
        <w:rPr>
          <w:rFonts w:asciiTheme="minorHAnsi" w:hAnsiTheme="minorHAnsi" w:cstheme="minorHAnsi"/>
          <w:bCs/>
          <w:szCs w:val="24"/>
          <w:lang w:val="ru-RU"/>
        </w:rPr>
        <w:t>КБО ООН</w:t>
      </w:r>
      <w:r w:rsidRPr="00D94D30">
        <w:rPr>
          <w:rFonts w:asciiTheme="minorHAnsi" w:hAnsiTheme="minorHAnsi" w:cstheme="minorHAnsi"/>
          <w:bCs/>
          <w:szCs w:val="24"/>
          <w:lang w:val="ru-RU"/>
        </w:rPr>
        <w:t xml:space="preserve"> по нейтрализации деградации земель (</w:t>
      </w:r>
      <w:r w:rsidRPr="00D94D30">
        <w:rPr>
          <w:rFonts w:asciiTheme="minorHAnsi" w:hAnsiTheme="minorHAnsi" w:cstheme="minorHAnsi"/>
          <w:bCs/>
          <w:szCs w:val="24"/>
        </w:rPr>
        <w:t>LDN</w:t>
      </w:r>
      <w:r w:rsidRPr="00D94D30">
        <w:rPr>
          <w:rFonts w:asciiTheme="minorHAnsi" w:hAnsiTheme="minorHAnsi" w:cstheme="minorHAnsi"/>
          <w:bCs/>
          <w:szCs w:val="24"/>
          <w:lang w:val="ru-RU"/>
        </w:rPr>
        <w:t xml:space="preserve">), Национальных программах действий </w:t>
      </w:r>
      <w:r w:rsidR="00673624" w:rsidRPr="00D94D30">
        <w:rPr>
          <w:rFonts w:asciiTheme="minorHAnsi" w:hAnsiTheme="minorHAnsi" w:cstheme="minorHAnsi"/>
          <w:bCs/>
          <w:szCs w:val="24"/>
          <w:lang w:val="ru-RU"/>
        </w:rPr>
        <w:t>КБО ООН</w:t>
      </w:r>
      <w:r w:rsidRPr="00D94D30">
        <w:rPr>
          <w:rFonts w:asciiTheme="minorHAnsi" w:hAnsiTheme="minorHAnsi" w:cstheme="minorHAnsi"/>
          <w:bCs/>
          <w:szCs w:val="24"/>
          <w:lang w:val="ru-RU"/>
        </w:rPr>
        <w:t>, Боннском вызове, в частности, Национальные обязательства, объявленные на Министерском круглом столе по восстановлению лесных ландшафтов и Боннскому вызову на Кавказе и в Центральной Азии в Астанинской резолюции в июне 2018 года, Цель уст</w:t>
      </w:r>
      <w:r w:rsidR="003E7A8B" w:rsidRPr="00D94D30">
        <w:rPr>
          <w:rFonts w:asciiTheme="minorHAnsi" w:hAnsiTheme="minorHAnsi" w:cstheme="minorHAnsi"/>
          <w:bCs/>
          <w:szCs w:val="24"/>
          <w:lang w:val="ru-RU"/>
        </w:rPr>
        <w:t>ойчивого развития 15 (Жизнь на з</w:t>
      </w:r>
      <w:r w:rsidRPr="00D94D30">
        <w:rPr>
          <w:rFonts w:asciiTheme="minorHAnsi" w:hAnsiTheme="minorHAnsi" w:cstheme="minorHAnsi"/>
          <w:bCs/>
          <w:szCs w:val="24"/>
          <w:lang w:val="ru-RU"/>
        </w:rPr>
        <w:t xml:space="preserve">емле), Айтинская задача </w:t>
      </w:r>
      <w:r w:rsidR="003D65E2" w:rsidRPr="00D94D30">
        <w:rPr>
          <w:rFonts w:asciiTheme="minorHAnsi" w:hAnsiTheme="minorHAnsi" w:cstheme="minorHAnsi"/>
          <w:bCs/>
          <w:szCs w:val="24"/>
          <w:lang w:val="ru-RU"/>
        </w:rPr>
        <w:t xml:space="preserve">15 </w:t>
      </w:r>
      <w:r w:rsidRPr="00D94D30">
        <w:rPr>
          <w:rFonts w:asciiTheme="minorHAnsi" w:hAnsiTheme="minorHAnsi" w:cstheme="minorHAnsi"/>
          <w:bCs/>
          <w:szCs w:val="24"/>
          <w:lang w:val="ru-RU"/>
        </w:rPr>
        <w:t>по биоразнообразию  и Рамочная программа ФАО по страновому программированию (</w:t>
      </w:r>
      <w:r w:rsidR="003D65E2" w:rsidRPr="00D94D30">
        <w:rPr>
          <w:rFonts w:asciiTheme="minorHAnsi" w:hAnsiTheme="minorHAnsi" w:cstheme="minorHAnsi"/>
          <w:bCs/>
          <w:szCs w:val="24"/>
          <w:lang w:val="ru-RU"/>
        </w:rPr>
        <w:t>РПС</w:t>
      </w:r>
      <w:r w:rsidRPr="00D94D30">
        <w:rPr>
          <w:rFonts w:asciiTheme="minorHAnsi" w:hAnsiTheme="minorHAnsi" w:cstheme="minorHAnsi"/>
          <w:bCs/>
          <w:szCs w:val="24"/>
          <w:lang w:val="ru-RU"/>
        </w:rPr>
        <w:t>) стран-участниц. Она способствует достижению национальных секторальных планов и приоритетов, включая политику, законы и программы в области биоразнообразия, изменения климата, управления природными ресурсами, которые находятся на различных этапах реализации.</w:t>
      </w:r>
      <w:r w:rsidR="00673624" w:rsidRPr="00D94D30">
        <w:rPr>
          <w:rFonts w:asciiTheme="minorHAnsi" w:hAnsiTheme="minorHAnsi" w:cstheme="minorHAnsi"/>
          <w:bCs/>
          <w:szCs w:val="24"/>
          <w:lang w:val="ru-RU"/>
        </w:rPr>
        <w:t xml:space="preserve"> </w:t>
      </w:r>
      <w:r w:rsidR="003D65E2" w:rsidRPr="00D94D30">
        <w:rPr>
          <w:rFonts w:asciiTheme="minorHAnsi" w:hAnsiTheme="minorHAnsi" w:cstheme="minorHAnsi"/>
          <w:bCs/>
          <w:szCs w:val="24"/>
          <w:lang w:val="ru-RU"/>
        </w:rPr>
        <w:t xml:space="preserve"> </w:t>
      </w:r>
    </w:p>
    <w:p w14:paraId="76C06C57" w14:textId="77777777" w:rsidR="00AA5AD0" w:rsidRPr="00D94D30" w:rsidRDefault="00AA5AD0" w:rsidP="00AA5AD0">
      <w:pPr>
        <w:pStyle w:val="ListeParagraf"/>
        <w:ind w:left="360"/>
        <w:jc w:val="both"/>
        <w:rPr>
          <w:rFonts w:asciiTheme="minorHAnsi" w:hAnsiTheme="minorHAnsi" w:cstheme="minorHAnsi"/>
          <w:noProof w:val="0"/>
          <w:sz w:val="24"/>
          <w:szCs w:val="24"/>
          <w:lang w:val="ru-RU"/>
        </w:rPr>
      </w:pPr>
    </w:p>
    <w:p w14:paraId="4F093074" w14:textId="24FD52E2" w:rsidR="00AA5AD0" w:rsidRPr="00D94D30" w:rsidRDefault="00AA5AD0" w:rsidP="00AA5AD0">
      <w:pPr>
        <w:pStyle w:val="Balk3"/>
        <w:numPr>
          <w:ilvl w:val="2"/>
          <w:numId w:val="14"/>
        </w:numPr>
        <w:spacing w:before="120" w:after="120"/>
        <w:ind w:left="544" w:firstLine="272"/>
        <w:jc w:val="both"/>
        <w:rPr>
          <w:rFonts w:asciiTheme="minorHAnsi" w:hAnsiTheme="minorHAnsi" w:cstheme="minorHAnsi"/>
          <w:i/>
          <w:color w:val="auto"/>
          <w:szCs w:val="24"/>
        </w:rPr>
      </w:pPr>
      <w:bookmarkStart w:id="14" w:name="_Toc108737258"/>
      <w:r w:rsidRPr="00D94D30">
        <w:rPr>
          <w:rFonts w:asciiTheme="minorHAnsi" w:hAnsiTheme="minorHAnsi" w:cstheme="minorHAnsi"/>
          <w:i/>
          <w:color w:val="auto"/>
          <w:szCs w:val="24"/>
        </w:rPr>
        <w:t>Соответствие Стратегической рамочной программе ФАО</w:t>
      </w:r>
      <w:bookmarkEnd w:id="14"/>
    </w:p>
    <w:p w14:paraId="2E94ACE1" w14:textId="45344192" w:rsidR="00AA5AD0" w:rsidRPr="00D94D30" w:rsidRDefault="00AA5AD0" w:rsidP="003E7A8B">
      <w:pPr>
        <w:pStyle w:val="ListeParagraf"/>
        <w:ind w:left="0"/>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Проект будет способствовать достижению Стратегической рамочной программы ФАО в рамках организующего принципа </w:t>
      </w:r>
      <w:r w:rsidR="003F2B48" w:rsidRPr="00D94D30">
        <w:rPr>
          <w:rFonts w:asciiTheme="minorHAnsi" w:hAnsiTheme="minorHAnsi" w:cstheme="minorHAnsi"/>
          <w:noProof w:val="0"/>
          <w:sz w:val="24"/>
          <w:szCs w:val="24"/>
          <w:lang w:val="ru-RU"/>
        </w:rPr>
        <w:t>«Четыре направления улучшений</w:t>
      </w:r>
      <w:r w:rsidRPr="00D94D30">
        <w:rPr>
          <w:rFonts w:asciiTheme="minorHAnsi" w:hAnsiTheme="minorHAnsi" w:cstheme="minorHAnsi"/>
          <w:noProof w:val="0"/>
          <w:sz w:val="24"/>
          <w:szCs w:val="24"/>
          <w:lang w:val="ru-RU"/>
        </w:rPr>
        <w:t xml:space="preserve">: </w:t>
      </w:r>
      <w:r w:rsidR="003F2B48" w:rsidRPr="00D94D30">
        <w:rPr>
          <w:rFonts w:asciiTheme="minorHAnsi" w:hAnsiTheme="minorHAnsi" w:cstheme="minorHAnsi"/>
          <w:b/>
          <w:noProof w:val="0"/>
          <w:sz w:val="24"/>
          <w:szCs w:val="24"/>
          <w:lang w:val="ru-RU"/>
        </w:rPr>
        <w:t>улучшение состояния окружающей среды</w:t>
      </w:r>
      <w:r w:rsidR="003F2B48" w:rsidRPr="00D94D30">
        <w:rPr>
          <w:rFonts w:asciiTheme="minorHAnsi" w:hAnsiTheme="minorHAnsi" w:cstheme="minorHAnsi"/>
          <w:noProof w:val="0"/>
          <w:sz w:val="24"/>
          <w:szCs w:val="24"/>
          <w:lang w:val="ru-RU"/>
        </w:rPr>
        <w:t>»</w:t>
      </w:r>
      <w:r w:rsidRPr="00D94D30">
        <w:rPr>
          <w:rFonts w:asciiTheme="minorHAnsi" w:hAnsiTheme="minorHAnsi" w:cstheme="minorHAnsi"/>
          <w:noProof w:val="0"/>
          <w:sz w:val="24"/>
          <w:szCs w:val="24"/>
          <w:lang w:val="ru-RU"/>
        </w:rPr>
        <w:t>, в частности, приоритетной области программы (П</w:t>
      </w:r>
      <w:r w:rsidR="00C7557E" w:rsidRPr="00D94D30">
        <w:rPr>
          <w:rFonts w:asciiTheme="minorHAnsi" w:hAnsiTheme="minorHAnsi" w:cstheme="minorHAnsi"/>
          <w:noProof w:val="0"/>
          <w:sz w:val="24"/>
          <w:szCs w:val="24"/>
          <w:lang w:val="ru-RU"/>
        </w:rPr>
        <w:t>О</w:t>
      </w:r>
      <w:r w:rsidRPr="00D94D30">
        <w:rPr>
          <w:rFonts w:asciiTheme="minorHAnsi" w:hAnsiTheme="minorHAnsi" w:cstheme="minorHAnsi"/>
          <w:noProof w:val="0"/>
          <w:sz w:val="24"/>
          <w:szCs w:val="24"/>
          <w:lang w:val="ru-RU"/>
        </w:rPr>
        <w:t xml:space="preserve">П): </w:t>
      </w:r>
    </w:p>
    <w:p w14:paraId="18B90C4E" w14:textId="09774CE0" w:rsidR="00AA5AD0" w:rsidRPr="00D94D30" w:rsidRDefault="00AA5AD0" w:rsidP="003E7A8B">
      <w:pPr>
        <w:pStyle w:val="ListeParagraf"/>
        <w:ind w:left="0"/>
        <w:jc w:val="both"/>
        <w:rPr>
          <w:rFonts w:asciiTheme="minorHAnsi" w:hAnsiTheme="minorHAnsi" w:cstheme="minorHAnsi"/>
          <w:noProof w:val="0"/>
          <w:sz w:val="24"/>
          <w:szCs w:val="24"/>
          <w:lang w:val="ru-RU"/>
        </w:rPr>
      </w:pPr>
      <w:r w:rsidRPr="00D94D30">
        <w:rPr>
          <w:rFonts w:asciiTheme="minorHAnsi" w:hAnsiTheme="minorHAnsi" w:cstheme="minorHAnsi"/>
          <w:b/>
          <w:noProof w:val="0"/>
          <w:sz w:val="24"/>
          <w:szCs w:val="24"/>
        </w:rPr>
        <w:t>BE</w:t>
      </w:r>
      <w:r w:rsidRPr="00D94D30">
        <w:rPr>
          <w:rFonts w:asciiTheme="minorHAnsi" w:hAnsiTheme="minorHAnsi" w:cstheme="minorHAnsi"/>
          <w:b/>
          <w:noProof w:val="0"/>
          <w:sz w:val="24"/>
          <w:szCs w:val="24"/>
          <w:lang w:val="ru-RU"/>
        </w:rPr>
        <w:t>3:</w:t>
      </w:r>
      <w:r w:rsidRPr="00D94D30">
        <w:rPr>
          <w:rFonts w:asciiTheme="minorHAnsi" w:hAnsiTheme="minorHAnsi" w:cstheme="minorHAnsi"/>
          <w:noProof w:val="0"/>
          <w:sz w:val="24"/>
          <w:szCs w:val="24"/>
          <w:lang w:val="ru-RU"/>
        </w:rPr>
        <w:t xml:space="preserve"> </w:t>
      </w:r>
      <w:r w:rsidRPr="00D94D30">
        <w:rPr>
          <w:rFonts w:asciiTheme="minorHAnsi" w:hAnsiTheme="minorHAnsi" w:cstheme="minorHAnsi"/>
          <w:b/>
          <w:noProof w:val="0"/>
          <w:sz w:val="24"/>
          <w:szCs w:val="24"/>
          <w:lang w:val="ru-RU"/>
        </w:rPr>
        <w:t>Биоразнообразие и экосистемные услуги для производства продовольствия и ведения сельского хозяйства</w:t>
      </w:r>
      <w:r w:rsidR="00C7557E" w:rsidRPr="00D94D30">
        <w:rPr>
          <w:rFonts w:asciiTheme="minorHAnsi" w:hAnsiTheme="minorHAnsi" w:cstheme="minorHAnsi"/>
          <w:noProof w:val="0"/>
          <w:sz w:val="24"/>
          <w:szCs w:val="24"/>
          <w:lang w:val="ru-RU"/>
        </w:rPr>
        <w:t>,</w:t>
      </w:r>
      <w:r w:rsidRPr="00D94D30">
        <w:rPr>
          <w:rFonts w:asciiTheme="minorHAnsi" w:hAnsiTheme="minorHAnsi" w:cstheme="minorHAnsi"/>
          <w:noProof w:val="0"/>
          <w:sz w:val="24"/>
          <w:szCs w:val="24"/>
          <w:lang w:val="ru-RU"/>
        </w:rPr>
        <w:t xml:space="preserve"> и;</w:t>
      </w:r>
      <w:r w:rsidR="00C7557E" w:rsidRPr="00D94D30">
        <w:rPr>
          <w:rFonts w:asciiTheme="minorHAnsi" w:hAnsiTheme="minorHAnsi" w:cstheme="minorHAnsi"/>
          <w:noProof w:val="0"/>
          <w:sz w:val="24"/>
          <w:szCs w:val="24"/>
          <w:lang w:val="ru-RU"/>
        </w:rPr>
        <w:t xml:space="preserve"> </w:t>
      </w:r>
    </w:p>
    <w:p w14:paraId="0E19DAA4" w14:textId="06375C7B" w:rsidR="00AA5AD0" w:rsidRPr="00D94D30" w:rsidRDefault="00AA5AD0" w:rsidP="003E7A8B">
      <w:pPr>
        <w:pStyle w:val="ListeParagraf"/>
        <w:ind w:left="0"/>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 ра</w:t>
      </w:r>
      <w:r w:rsidR="003F2B48" w:rsidRPr="00D94D30">
        <w:rPr>
          <w:rFonts w:asciiTheme="minorHAnsi" w:hAnsiTheme="minorHAnsi" w:cstheme="minorHAnsi"/>
          <w:noProof w:val="0"/>
          <w:sz w:val="24"/>
          <w:szCs w:val="24"/>
          <w:lang w:val="ru-RU"/>
        </w:rPr>
        <w:t xml:space="preserve">мках организационного принципа «четыре направления улучшений: </w:t>
      </w:r>
      <w:r w:rsidR="003F2B48" w:rsidRPr="00D94D30">
        <w:rPr>
          <w:rFonts w:asciiTheme="minorHAnsi" w:hAnsiTheme="minorHAnsi" w:cstheme="minorHAnsi"/>
          <w:b/>
          <w:noProof w:val="0"/>
          <w:sz w:val="24"/>
          <w:szCs w:val="24"/>
          <w:lang w:val="ru-RU"/>
        </w:rPr>
        <w:t>улучшение качества жизни</w:t>
      </w:r>
      <w:r w:rsidR="003F2B48" w:rsidRPr="00D94D30">
        <w:rPr>
          <w:rFonts w:asciiTheme="minorHAnsi" w:hAnsiTheme="minorHAnsi" w:cstheme="minorHAnsi"/>
          <w:noProof w:val="0"/>
          <w:sz w:val="24"/>
          <w:szCs w:val="24"/>
          <w:lang w:val="ru-RU"/>
        </w:rPr>
        <w:t>»</w:t>
      </w:r>
      <w:r w:rsidRPr="00D94D30">
        <w:rPr>
          <w:rFonts w:asciiTheme="minorHAnsi" w:hAnsiTheme="minorHAnsi" w:cstheme="minorHAnsi"/>
          <w:noProof w:val="0"/>
          <w:sz w:val="24"/>
          <w:szCs w:val="24"/>
          <w:lang w:val="ru-RU"/>
        </w:rPr>
        <w:t>, в частности, П</w:t>
      </w:r>
      <w:r w:rsidR="00C7557E" w:rsidRPr="00D94D30">
        <w:rPr>
          <w:rFonts w:asciiTheme="minorHAnsi" w:hAnsiTheme="minorHAnsi" w:cstheme="minorHAnsi"/>
          <w:noProof w:val="0"/>
          <w:sz w:val="24"/>
          <w:szCs w:val="24"/>
          <w:lang w:val="ru-RU"/>
        </w:rPr>
        <w:t>О</w:t>
      </w:r>
      <w:r w:rsidRPr="00D94D30">
        <w:rPr>
          <w:rFonts w:asciiTheme="minorHAnsi" w:hAnsiTheme="minorHAnsi" w:cstheme="minorHAnsi"/>
          <w:noProof w:val="0"/>
          <w:sz w:val="24"/>
          <w:szCs w:val="24"/>
          <w:lang w:val="ru-RU"/>
        </w:rPr>
        <w:t>П:</w:t>
      </w:r>
    </w:p>
    <w:p w14:paraId="10E571F0" w14:textId="77777777" w:rsidR="00AA5AD0" w:rsidRPr="00D94D30" w:rsidRDefault="00AA5AD0" w:rsidP="003E7A8B">
      <w:pPr>
        <w:pStyle w:val="ListeParagraf"/>
        <w:ind w:left="0"/>
        <w:jc w:val="both"/>
        <w:rPr>
          <w:rFonts w:asciiTheme="minorHAnsi" w:hAnsiTheme="minorHAnsi" w:cstheme="minorHAnsi"/>
          <w:b/>
          <w:noProof w:val="0"/>
          <w:sz w:val="24"/>
          <w:szCs w:val="24"/>
          <w:lang w:val="ru-RU"/>
        </w:rPr>
      </w:pPr>
      <w:r w:rsidRPr="00D94D30">
        <w:rPr>
          <w:rFonts w:asciiTheme="minorHAnsi" w:hAnsiTheme="minorHAnsi" w:cstheme="minorHAnsi"/>
          <w:b/>
          <w:noProof w:val="0"/>
          <w:sz w:val="24"/>
          <w:szCs w:val="24"/>
        </w:rPr>
        <w:t>BL</w:t>
      </w:r>
      <w:r w:rsidRPr="00D94D30">
        <w:rPr>
          <w:rFonts w:asciiTheme="minorHAnsi" w:hAnsiTheme="minorHAnsi" w:cstheme="minorHAnsi"/>
          <w:b/>
          <w:noProof w:val="0"/>
          <w:sz w:val="24"/>
          <w:szCs w:val="24"/>
          <w:lang w:val="ru-RU"/>
        </w:rPr>
        <w:t xml:space="preserve">1: Гендерное равенство и расширение прав и возможностей сельских женщин </w:t>
      </w:r>
    </w:p>
    <w:p w14:paraId="4D50CC0B" w14:textId="77777777" w:rsidR="00AA5AD0" w:rsidRPr="00D94D30" w:rsidRDefault="00AA5AD0" w:rsidP="003E7A8B">
      <w:pPr>
        <w:pStyle w:val="ListeParagraf"/>
        <w:ind w:left="0"/>
        <w:jc w:val="both"/>
        <w:rPr>
          <w:rFonts w:asciiTheme="minorHAnsi" w:hAnsiTheme="minorHAnsi" w:cstheme="minorHAnsi"/>
          <w:b/>
          <w:noProof w:val="0"/>
          <w:sz w:val="24"/>
          <w:szCs w:val="24"/>
          <w:lang w:val="ru-RU"/>
        </w:rPr>
      </w:pPr>
      <w:r w:rsidRPr="00D94D30">
        <w:rPr>
          <w:rFonts w:asciiTheme="minorHAnsi" w:hAnsiTheme="minorHAnsi" w:cstheme="minorHAnsi"/>
          <w:b/>
          <w:noProof w:val="0"/>
          <w:sz w:val="24"/>
          <w:szCs w:val="24"/>
        </w:rPr>
        <w:t>BL</w:t>
      </w:r>
      <w:r w:rsidRPr="00D94D30">
        <w:rPr>
          <w:rFonts w:asciiTheme="minorHAnsi" w:hAnsiTheme="minorHAnsi" w:cstheme="minorHAnsi"/>
          <w:b/>
          <w:noProof w:val="0"/>
          <w:sz w:val="24"/>
          <w:szCs w:val="24"/>
          <w:lang w:val="ru-RU"/>
        </w:rPr>
        <w:t>2: Инклюзивные преобразования в сельской местности</w:t>
      </w:r>
    </w:p>
    <w:p w14:paraId="2FB0A341" w14:textId="77777777" w:rsidR="00AA5AD0" w:rsidRPr="00D94D30" w:rsidRDefault="00AA5AD0" w:rsidP="003E7A8B">
      <w:pPr>
        <w:pStyle w:val="ListeParagraf"/>
        <w:ind w:left="0"/>
        <w:jc w:val="both"/>
        <w:rPr>
          <w:rFonts w:asciiTheme="minorHAnsi" w:hAnsiTheme="minorHAnsi" w:cstheme="minorHAnsi"/>
          <w:noProof w:val="0"/>
          <w:sz w:val="24"/>
          <w:szCs w:val="24"/>
          <w:lang w:val="ru-RU"/>
        </w:rPr>
      </w:pPr>
    </w:p>
    <w:p w14:paraId="4270D913" w14:textId="4B4A18F5" w:rsidR="00AA5AD0" w:rsidRPr="00D94D30" w:rsidRDefault="003F2B48" w:rsidP="003E7A8B">
      <w:pPr>
        <w:pStyle w:val="ListeParagraf"/>
        <w:ind w:left="0"/>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 рамках проекта будет внесен </w:t>
      </w:r>
      <w:r w:rsidR="00AA5AD0" w:rsidRPr="00D94D30">
        <w:rPr>
          <w:rFonts w:asciiTheme="minorHAnsi" w:hAnsiTheme="minorHAnsi" w:cstheme="minorHAnsi"/>
          <w:noProof w:val="0"/>
          <w:sz w:val="24"/>
          <w:szCs w:val="24"/>
          <w:lang w:val="ru-RU"/>
        </w:rPr>
        <w:t xml:space="preserve">дополнительный вклад в реализацию сквозных тем Стратегической рамочной программы ФАО, </w:t>
      </w:r>
      <w:r w:rsidR="00AA5AD0" w:rsidRPr="00D94D30">
        <w:rPr>
          <w:rFonts w:asciiTheme="minorHAnsi" w:hAnsiTheme="minorHAnsi" w:cstheme="minorHAnsi"/>
          <w:b/>
          <w:noProof w:val="0"/>
          <w:sz w:val="24"/>
          <w:szCs w:val="24"/>
          <w:lang w:val="ru-RU"/>
        </w:rPr>
        <w:t>гендер, молодежь</w:t>
      </w:r>
      <w:r w:rsidR="00AA5AD0" w:rsidRPr="00D94D30">
        <w:rPr>
          <w:rFonts w:asciiTheme="minorHAnsi" w:hAnsiTheme="minorHAnsi" w:cstheme="minorHAnsi"/>
          <w:noProof w:val="0"/>
          <w:sz w:val="24"/>
          <w:szCs w:val="24"/>
          <w:lang w:val="ru-RU"/>
        </w:rPr>
        <w:t xml:space="preserve"> и </w:t>
      </w:r>
      <w:r w:rsidR="00AA5AD0" w:rsidRPr="00D94D30">
        <w:rPr>
          <w:rFonts w:asciiTheme="minorHAnsi" w:hAnsiTheme="minorHAnsi" w:cstheme="minorHAnsi"/>
          <w:b/>
          <w:noProof w:val="0"/>
          <w:sz w:val="24"/>
          <w:szCs w:val="24"/>
          <w:lang w:val="ru-RU"/>
        </w:rPr>
        <w:t>инклюзивность</w:t>
      </w:r>
      <w:r w:rsidR="00AA5AD0" w:rsidRPr="00D94D30">
        <w:rPr>
          <w:rFonts w:asciiTheme="minorHAnsi" w:hAnsiTheme="minorHAnsi" w:cstheme="minorHAnsi"/>
          <w:noProof w:val="0"/>
          <w:sz w:val="24"/>
          <w:szCs w:val="24"/>
          <w:lang w:val="ru-RU"/>
        </w:rPr>
        <w:t>, и обеспечит особое внимание к этим важным вопросам.</w:t>
      </w:r>
    </w:p>
    <w:p w14:paraId="7E447ADA" w14:textId="77777777" w:rsidR="00AA5AD0" w:rsidRPr="00D94D30" w:rsidRDefault="00AA5AD0" w:rsidP="00AA5AD0">
      <w:pPr>
        <w:pStyle w:val="ListeParagraf"/>
        <w:ind w:left="360"/>
        <w:jc w:val="both"/>
        <w:rPr>
          <w:rFonts w:asciiTheme="minorHAnsi" w:hAnsiTheme="minorHAnsi" w:cstheme="minorHAnsi"/>
          <w:noProof w:val="0"/>
          <w:sz w:val="24"/>
          <w:szCs w:val="24"/>
          <w:lang w:val="ru-RU"/>
        </w:rPr>
      </w:pPr>
    </w:p>
    <w:p w14:paraId="2429EBF1" w14:textId="6E1F8860" w:rsidR="00AA5AD0" w:rsidRPr="00D94D30" w:rsidRDefault="00AA5AD0" w:rsidP="00AA5AD0">
      <w:pPr>
        <w:pStyle w:val="Balk3"/>
        <w:numPr>
          <w:ilvl w:val="2"/>
          <w:numId w:val="14"/>
        </w:numPr>
        <w:spacing w:before="120" w:after="120"/>
        <w:ind w:left="547" w:firstLine="274"/>
        <w:jc w:val="both"/>
        <w:rPr>
          <w:rFonts w:asciiTheme="minorHAnsi" w:hAnsiTheme="minorHAnsi" w:cstheme="minorHAnsi"/>
          <w:i/>
          <w:color w:val="auto"/>
          <w:szCs w:val="24"/>
        </w:rPr>
      </w:pPr>
      <w:bookmarkStart w:id="15" w:name="_Toc108737259"/>
      <w:r w:rsidRPr="00D94D30">
        <w:rPr>
          <w:rFonts w:asciiTheme="minorHAnsi" w:hAnsiTheme="minorHAnsi" w:cstheme="minorHAnsi"/>
          <w:i/>
          <w:color w:val="auto"/>
          <w:szCs w:val="24"/>
        </w:rPr>
        <w:t>Согласование с региональной инициативой</w:t>
      </w:r>
      <w:bookmarkEnd w:id="15"/>
    </w:p>
    <w:p w14:paraId="774D4202" w14:textId="77777777" w:rsidR="00AA5AD0" w:rsidRPr="00D94D30" w:rsidRDefault="00AA5AD0" w:rsidP="00291BA9">
      <w:pPr>
        <w:pStyle w:val="ListeParagraf"/>
        <w:ind w:left="0"/>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Проект внесет непосредственный вклад в Региональную инициативу ФАО: </w:t>
      </w:r>
      <w:r w:rsidRPr="00D94D30">
        <w:rPr>
          <w:rFonts w:asciiTheme="minorHAnsi" w:hAnsiTheme="minorHAnsi" w:cstheme="minorHAnsi"/>
          <w:b/>
          <w:noProof w:val="0"/>
          <w:sz w:val="24"/>
          <w:szCs w:val="24"/>
          <w:lang w:val="ru-RU"/>
        </w:rPr>
        <w:t>Устойчивое управление природными ресурсами и сохранение биоразнообразия в условиях меняющегося климата</w:t>
      </w:r>
      <w:r w:rsidRPr="00D94D30">
        <w:rPr>
          <w:rFonts w:asciiTheme="minorHAnsi" w:hAnsiTheme="minorHAnsi" w:cstheme="minorHAnsi"/>
          <w:noProof w:val="0"/>
          <w:sz w:val="24"/>
          <w:szCs w:val="24"/>
          <w:lang w:val="ru-RU"/>
        </w:rPr>
        <w:t>. В частности, он будет поддерживать следующие основные компоненты Инициативы:</w:t>
      </w:r>
    </w:p>
    <w:p w14:paraId="69EA2F2D" w14:textId="77777777" w:rsidR="00AA5AD0" w:rsidRPr="00D94D30" w:rsidRDefault="00AA5AD0" w:rsidP="00291BA9">
      <w:pPr>
        <w:pStyle w:val="ListeParagraf"/>
        <w:ind w:left="360" w:hanging="360"/>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1.</w:t>
      </w:r>
      <w:r w:rsidRPr="00D94D30">
        <w:rPr>
          <w:rFonts w:asciiTheme="minorHAnsi" w:hAnsiTheme="minorHAnsi" w:cstheme="minorHAnsi"/>
          <w:noProof w:val="0"/>
          <w:sz w:val="24"/>
          <w:szCs w:val="24"/>
          <w:lang w:val="ru-RU"/>
        </w:rPr>
        <w:tab/>
        <w:t xml:space="preserve">Согласование политики, координация и сотрудничество для устойчивого использования природных ресурсов и интеграции изменения климата и снижения риска бедствий.  </w:t>
      </w:r>
    </w:p>
    <w:p w14:paraId="5820B347" w14:textId="77777777" w:rsidR="00AA5AD0" w:rsidRPr="00D94D30" w:rsidRDefault="00AA5AD0" w:rsidP="00291BA9">
      <w:pPr>
        <w:pStyle w:val="ListeParagraf"/>
        <w:ind w:left="360" w:hanging="360"/>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2.</w:t>
      </w:r>
      <w:r w:rsidRPr="00D94D30">
        <w:rPr>
          <w:rFonts w:asciiTheme="minorHAnsi" w:hAnsiTheme="minorHAnsi" w:cstheme="minorHAnsi"/>
          <w:noProof w:val="0"/>
          <w:sz w:val="24"/>
          <w:szCs w:val="24"/>
          <w:lang w:val="ru-RU"/>
        </w:rPr>
        <w:tab/>
        <w:t xml:space="preserve">Предоставление и сбор данных. </w:t>
      </w:r>
    </w:p>
    <w:p w14:paraId="798A9424" w14:textId="77777777" w:rsidR="00AA5AD0" w:rsidRPr="00D94D30" w:rsidRDefault="00AA5AD0" w:rsidP="00291BA9">
      <w:pPr>
        <w:pStyle w:val="ListeParagraf"/>
        <w:ind w:left="360" w:hanging="360"/>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3.</w:t>
      </w:r>
      <w:r w:rsidRPr="00D94D30">
        <w:rPr>
          <w:rFonts w:asciiTheme="minorHAnsi" w:hAnsiTheme="minorHAnsi" w:cstheme="minorHAnsi"/>
          <w:noProof w:val="0"/>
          <w:sz w:val="24"/>
          <w:szCs w:val="24"/>
          <w:lang w:val="ru-RU"/>
        </w:rPr>
        <w:tab/>
        <w:t>Развитие потенциала, укрепление национальных возможностей для применения устойчивых подходов к управлению природными ресурсами, включая ландшафтный подход, агроэкологию, устойчивое землепользование, генетические ресурсы, управление водными ресурсами и климатически оптимизированное сельское хозяйство.</w:t>
      </w:r>
    </w:p>
    <w:p w14:paraId="55768F8D" w14:textId="7140E00D" w:rsidR="00BD1AFE" w:rsidRPr="00D94D30" w:rsidRDefault="00BD1AFE" w:rsidP="006B5219">
      <w:pPr>
        <w:jc w:val="both"/>
        <w:rPr>
          <w:rFonts w:asciiTheme="minorHAnsi" w:hAnsiTheme="minorHAnsi" w:cstheme="minorHAnsi"/>
          <w:szCs w:val="24"/>
          <w:lang w:val="ru-RU"/>
        </w:rPr>
      </w:pPr>
    </w:p>
    <w:p w14:paraId="3562FC73" w14:textId="542E6D09" w:rsidR="00BD1AFE" w:rsidRPr="00D94D30" w:rsidRDefault="00BD1AFE" w:rsidP="00BD1AFE">
      <w:pPr>
        <w:pStyle w:val="Balk3"/>
        <w:numPr>
          <w:ilvl w:val="2"/>
          <w:numId w:val="14"/>
        </w:numPr>
        <w:spacing w:before="120" w:after="120"/>
        <w:ind w:left="547" w:firstLine="274"/>
        <w:jc w:val="both"/>
        <w:rPr>
          <w:rFonts w:asciiTheme="minorHAnsi" w:hAnsiTheme="minorHAnsi" w:cstheme="minorHAnsi"/>
          <w:i/>
          <w:color w:val="auto"/>
          <w:szCs w:val="24"/>
          <w:lang w:val="ru-RU"/>
        </w:rPr>
      </w:pPr>
      <w:bookmarkStart w:id="16" w:name="_Toc108737260"/>
      <w:r w:rsidRPr="00D94D30">
        <w:rPr>
          <w:rFonts w:asciiTheme="minorHAnsi" w:hAnsiTheme="minorHAnsi" w:cstheme="minorHAnsi"/>
          <w:i/>
          <w:color w:val="auto"/>
          <w:szCs w:val="24"/>
          <w:lang w:val="ru-RU"/>
        </w:rPr>
        <w:t>Согласование со Страновой рамочной программой (С</w:t>
      </w:r>
      <w:r w:rsidR="00FE6BE5" w:rsidRPr="00D94D30">
        <w:rPr>
          <w:rFonts w:asciiTheme="minorHAnsi" w:hAnsiTheme="minorHAnsi" w:cstheme="minorHAnsi"/>
          <w:i/>
          <w:color w:val="auto"/>
          <w:szCs w:val="24"/>
          <w:lang w:val="ru-RU"/>
        </w:rPr>
        <w:t>Р</w:t>
      </w:r>
      <w:r w:rsidRPr="00D94D30">
        <w:rPr>
          <w:rFonts w:asciiTheme="minorHAnsi" w:hAnsiTheme="minorHAnsi" w:cstheme="minorHAnsi"/>
          <w:i/>
          <w:color w:val="auto"/>
          <w:szCs w:val="24"/>
          <w:lang w:val="ru-RU"/>
        </w:rPr>
        <w:t>П)</w:t>
      </w:r>
      <w:bookmarkEnd w:id="16"/>
    </w:p>
    <w:p w14:paraId="317B9A59" w14:textId="5908197D" w:rsidR="00BD1AFE" w:rsidRPr="00D94D30" w:rsidRDefault="00BD1AFE" w:rsidP="00BD1AFE">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Проект внесет непосредственный вклад в достижение страновых результатов и в </w:t>
      </w:r>
      <w:r w:rsidR="00FE6BE5" w:rsidRPr="00D94D30">
        <w:rPr>
          <w:rFonts w:asciiTheme="minorHAnsi" w:hAnsiTheme="minorHAnsi" w:cstheme="minorHAnsi"/>
          <w:szCs w:val="24"/>
          <w:lang w:val="ru-RU"/>
        </w:rPr>
        <w:t>Рамочную программу ФАО в странах</w:t>
      </w:r>
      <w:r w:rsidRPr="00D94D30">
        <w:rPr>
          <w:rFonts w:asciiTheme="minorHAnsi" w:hAnsiTheme="minorHAnsi" w:cstheme="minorHAnsi"/>
          <w:szCs w:val="24"/>
          <w:lang w:val="ru-RU"/>
        </w:rPr>
        <w:t xml:space="preserve">, в которых реализуется проект. Этот вклад будет связан с конкретными результатами, как указано ниже:  </w:t>
      </w:r>
    </w:p>
    <w:p w14:paraId="6DDD289D" w14:textId="77777777" w:rsidR="00BD1AFE" w:rsidRPr="00D94D30" w:rsidRDefault="00BD1AFE" w:rsidP="00BD1AFE">
      <w:pPr>
        <w:jc w:val="both"/>
        <w:rPr>
          <w:rFonts w:asciiTheme="minorHAnsi" w:hAnsiTheme="minorHAnsi" w:cstheme="minorHAnsi"/>
          <w:szCs w:val="24"/>
          <w:lang w:val="ru-RU"/>
        </w:rPr>
      </w:pPr>
    </w:p>
    <w:p w14:paraId="586BF888" w14:textId="306774DE" w:rsidR="00BD1AFE" w:rsidRPr="00D94D30" w:rsidRDefault="00BD1AFE" w:rsidP="00BD1AFE">
      <w:pPr>
        <w:pStyle w:val="Balk3"/>
        <w:numPr>
          <w:ilvl w:val="3"/>
          <w:numId w:val="14"/>
        </w:numPr>
        <w:spacing w:before="120" w:after="120"/>
        <w:ind w:firstLine="691"/>
        <w:jc w:val="both"/>
        <w:rPr>
          <w:rFonts w:asciiTheme="minorHAnsi" w:hAnsiTheme="minorHAnsi" w:cstheme="minorHAnsi"/>
          <w:i/>
          <w:color w:val="auto"/>
          <w:szCs w:val="24"/>
        </w:rPr>
      </w:pPr>
      <w:bookmarkStart w:id="17" w:name="_Toc108737261"/>
      <w:r w:rsidRPr="00D94D30">
        <w:rPr>
          <w:rFonts w:asciiTheme="minorHAnsi" w:hAnsiTheme="minorHAnsi" w:cstheme="minorHAnsi"/>
          <w:i/>
          <w:color w:val="auto"/>
          <w:szCs w:val="24"/>
        </w:rPr>
        <w:t>Вклад в достижение страновых результатов</w:t>
      </w:r>
      <w:bookmarkEnd w:id="17"/>
    </w:p>
    <w:p w14:paraId="412A7005" w14:textId="77777777" w:rsidR="00BD1AFE" w:rsidRPr="00D94D30" w:rsidRDefault="00BD1AFE" w:rsidP="00BD1AFE">
      <w:pPr>
        <w:jc w:val="both"/>
        <w:rPr>
          <w:rFonts w:asciiTheme="minorHAnsi" w:hAnsiTheme="minorHAnsi" w:cstheme="minorHAnsi"/>
          <w:szCs w:val="24"/>
          <w:lang w:val="ru-RU"/>
        </w:rPr>
      </w:pPr>
    </w:p>
    <w:p w14:paraId="141837E7" w14:textId="62EB9B5A" w:rsidR="00BD1AFE" w:rsidRPr="00D94D30" w:rsidRDefault="00BD1AFE" w:rsidP="00BD1AFE">
      <w:pPr>
        <w:jc w:val="both"/>
        <w:rPr>
          <w:rFonts w:asciiTheme="minorHAnsi" w:hAnsiTheme="minorHAnsi" w:cstheme="minorHAnsi"/>
          <w:b/>
          <w:szCs w:val="24"/>
          <w:lang w:val="ru-RU"/>
        </w:rPr>
      </w:pPr>
      <w:r w:rsidRPr="00D94D30">
        <w:rPr>
          <w:rFonts w:asciiTheme="minorHAnsi" w:hAnsiTheme="minorHAnsi" w:cstheme="minorHAnsi"/>
          <w:b/>
          <w:szCs w:val="24"/>
          <w:lang w:val="ru-RU"/>
        </w:rPr>
        <w:t>Казахстан: Рамочная программа партнерства в целях развития (РПД), 2021-2025 гг</w:t>
      </w:r>
      <w:r w:rsidR="00A04ADE" w:rsidRPr="00D94D30">
        <w:rPr>
          <w:rFonts w:asciiTheme="minorHAnsi" w:hAnsiTheme="minorHAnsi" w:cstheme="minorHAnsi"/>
          <w:b/>
          <w:szCs w:val="24"/>
          <w:lang w:val="ru-RU"/>
        </w:rPr>
        <w:t>.</w:t>
      </w:r>
      <w:r w:rsidRPr="00D94D30">
        <w:rPr>
          <w:rFonts w:asciiTheme="minorHAnsi" w:hAnsiTheme="minorHAnsi" w:cstheme="minorHAnsi"/>
          <w:b/>
          <w:szCs w:val="24"/>
          <w:lang w:val="ru-RU"/>
        </w:rPr>
        <w:t xml:space="preserve">: </w:t>
      </w:r>
    </w:p>
    <w:p w14:paraId="0025425C" w14:textId="1D50DD79" w:rsidR="00BD1AFE" w:rsidRPr="00D94D30" w:rsidRDefault="00A04ADE" w:rsidP="00BD1AFE">
      <w:pPr>
        <w:jc w:val="both"/>
        <w:rPr>
          <w:rFonts w:asciiTheme="minorHAnsi" w:hAnsiTheme="minorHAnsi" w:cstheme="minorHAnsi"/>
          <w:b/>
          <w:szCs w:val="24"/>
          <w:lang w:val="ru-RU"/>
        </w:rPr>
      </w:pPr>
      <w:r w:rsidRPr="00D94D30">
        <w:rPr>
          <w:rFonts w:asciiTheme="minorHAnsi" w:hAnsiTheme="minorHAnsi" w:cstheme="minorHAnsi"/>
          <w:b/>
          <w:szCs w:val="24"/>
          <w:lang w:val="ru-RU"/>
        </w:rPr>
        <w:t>Тематическая область 1: «Процветание и планета»</w:t>
      </w:r>
      <w:r w:rsidR="00BD1AFE" w:rsidRPr="00D94D30">
        <w:rPr>
          <w:rFonts w:asciiTheme="minorHAnsi" w:hAnsiTheme="minorHAnsi" w:cstheme="minorHAnsi"/>
          <w:b/>
          <w:szCs w:val="24"/>
          <w:lang w:val="ru-RU"/>
        </w:rPr>
        <w:t>.</w:t>
      </w:r>
    </w:p>
    <w:p w14:paraId="306F61B2" w14:textId="4F887A9A" w:rsidR="00BD1AFE" w:rsidRPr="00D94D30" w:rsidRDefault="00BD1AFE" w:rsidP="00BD1AFE">
      <w:pPr>
        <w:jc w:val="both"/>
        <w:rPr>
          <w:rFonts w:asciiTheme="minorHAnsi" w:hAnsiTheme="minorHAnsi" w:cstheme="minorHAnsi"/>
          <w:szCs w:val="24"/>
          <w:lang w:val="ru-RU"/>
        </w:rPr>
      </w:pPr>
      <w:r w:rsidRPr="00D94D30">
        <w:rPr>
          <w:rFonts w:asciiTheme="minorHAnsi" w:hAnsiTheme="minorHAnsi" w:cstheme="minorHAnsi"/>
          <w:b/>
          <w:szCs w:val="24"/>
          <w:lang w:val="ru-RU"/>
        </w:rPr>
        <w:t>Долгосрочный результат 3.2</w:t>
      </w:r>
      <w:r w:rsidRPr="00D94D30">
        <w:rPr>
          <w:rFonts w:asciiTheme="minorHAnsi" w:hAnsiTheme="minorHAnsi" w:cstheme="minorHAnsi"/>
          <w:szCs w:val="24"/>
          <w:lang w:val="ru-RU"/>
        </w:rPr>
        <w:t>. К 2025 году все люди в Казахстане, особенно наиболее уязвимые, получат выгоду от повышения устойчивости к изменению климата, устойчивого управления окружающей средой и чистой энергии, а также устойчивого развития сельских и городских районов.</w:t>
      </w:r>
    </w:p>
    <w:p w14:paraId="3C03ABD4" w14:textId="77777777" w:rsidR="00BD1AFE" w:rsidRPr="00D94D30" w:rsidRDefault="00BD1AFE" w:rsidP="00BD1AFE">
      <w:pPr>
        <w:jc w:val="both"/>
        <w:rPr>
          <w:rFonts w:asciiTheme="minorHAnsi" w:hAnsiTheme="minorHAnsi" w:cstheme="minorHAnsi"/>
          <w:szCs w:val="24"/>
          <w:lang w:val="ru-RU"/>
        </w:rPr>
      </w:pPr>
    </w:p>
    <w:p w14:paraId="73E3B4C9" w14:textId="77777777" w:rsidR="00BD1AFE" w:rsidRPr="00D94D30" w:rsidRDefault="00BD1AFE" w:rsidP="00BD1AFE">
      <w:pPr>
        <w:jc w:val="both"/>
        <w:rPr>
          <w:rFonts w:asciiTheme="minorHAnsi" w:hAnsiTheme="minorHAnsi" w:cstheme="minorHAnsi"/>
          <w:b/>
          <w:szCs w:val="24"/>
          <w:lang w:val="ru-RU"/>
        </w:rPr>
      </w:pPr>
      <w:r w:rsidRPr="00D94D30">
        <w:rPr>
          <w:rFonts w:asciiTheme="minorHAnsi" w:hAnsiTheme="minorHAnsi" w:cstheme="minorHAnsi"/>
          <w:b/>
          <w:szCs w:val="24"/>
          <w:lang w:val="ru-RU"/>
        </w:rPr>
        <w:t xml:space="preserve">Кыргызстан: Рамочная программа ООН по оказанию помощи в целях развития (ЮНДАФ), (2018-2022): </w:t>
      </w:r>
    </w:p>
    <w:p w14:paraId="019B7BE2" w14:textId="77777777" w:rsidR="00BD1AFE" w:rsidRPr="00D94D30" w:rsidRDefault="00BD1AFE" w:rsidP="00BD1AFE">
      <w:pPr>
        <w:jc w:val="both"/>
        <w:rPr>
          <w:rFonts w:asciiTheme="minorHAnsi" w:hAnsiTheme="minorHAnsi" w:cstheme="minorHAnsi"/>
          <w:b/>
          <w:szCs w:val="24"/>
          <w:lang w:val="ru-RU"/>
        </w:rPr>
      </w:pPr>
      <w:r w:rsidRPr="00D94D30">
        <w:rPr>
          <w:rFonts w:asciiTheme="minorHAnsi" w:hAnsiTheme="minorHAnsi" w:cstheme="minorHAnsi"/>
          <w:b/>
          <w:szCs w:val="24"/>
          <w:lang w:val="ru-RU"/>
        </w:rPr>
        <w:t xml:space="preserve">Приоритет </w:t>
      </w:r>
      <w:r w:rsidRPr="00D94D30">
        <w:rPr>
          <w:rFonts w:asciiTheme="minorHAnsi" w:hAnsiTheme="minorHAnsi" w:cstheme="minorHAnsi"/>
          <w:b/>
          <w:szCs w:val="24"/>
        </w:rPr>
        <w:t>III</w:t>
      </w:r>
      <w:r w:rsidRPr="00D94D30">
        <w:rPr>
          <w:rFonts w:asciiTheme="minorHAnsi" w:hAnsiTheme="minorHAnsi" w:cstheme="minorHAnsi"/>
          <w:b/>
          <w:szCs w:val="24"/>
          <w:lang w:val="ru-RU"/>
        </w:rPr>
        <w:t>. Окружающая среда, изменение климата и управление рисками бедствий</w:t>
      </w:r>
    </w:p>
    <w:p w14:paraId="44EC4021" w14:textId="5EFBB442" w:rsidR="00BD1AFE" w:rsidRPr="00D94D30" w:rsidRDefault="00BD1AFE" w:rsidP="00BD1AFE">
      <w:pPr>
        <w:jc w:val="both"/>
        <w:rPr>
          <w:rFonts w:asciiTheme="minorHAnsi" w:hAnsiTheme="minorHAnsi" w:cstheme="minorHAnsi"/>
          <w:szCs w:val="24"/>
          <w:lang w:val="ru-RU"/>
        </w:rPr>
      </w:pPr>
      <w:r w:rsidRPr="00D94D30">
        <w:rPr>
          <w:rFonts w:asciiTheme="minorHAnsi" w:hAnsiTheme="minorHAnsi" w:cstheme="minorHAnsi"/>
          <w:b/>
          <w:szCs w:val="24"/>
          <w:lang w:val="ru-RU"/>
        </w:rPr>
        <w:t>Долгосрочный результат 3:</w:t>
      </w:r>
      <w:r w:rsidRPr="00D94D30">
        <w:rPr>
          <w:rFonts w:asciiTheme="minorHAnsi" w:hAnsiTheme="minorHAnsi" w:cstheme="minorHAnsi"/>
          <w:szCs w:val="24"/>
          <w:lang w:val="ru-RU"/>
        </w:rPr>
        <w:t xml:space="preserve"> К 2022 году сообщества станут более устойчивыми к риску изменения климата и бедствий и будут участвовать в устойчивом и инклюзивном управлении природными ресурсами и развитии с учетом рисков.</w:t>
      </w:r>
    </w:p>
    <w:p w14:paraId="36650037" w14:textId="77777777" w:rsidR="00BD1AFE" w:rsidRPr="00D94D30" w:rsidRDefault="00BD1AFE" w:rsidP="00BD1AFE">
      <w:pPr>
        <w:jc w:val="both"/>
        <w:rPr>
          <w:rFonts w:asciiTheme="minorHAnsi" w:hAnsiTheme="minorHAnsi" w:cstheme="minorHAnsi"/>
          <w:szCs w:val="24"/>
          <w:lang w:val="ru-RU"/>
        </w:rPr>
      </w:pPr>
    </w:p>
    <w:p w14:paraId="5BC61532" w14:textId="77777777" w:rsidR="00BD1AFE" w:rsidRPr="00D94D30" w:rsidRDefault="00BD1AFE" w:rsidP="00BD1AFE">
      <w:pPr>
        <w:jc w:val="both"/>
        <w:rPr>
          <w:rFonts w:asciiTheme="minorHAnsi" w:hAnsiTheme="minorHAnsi" w:cstheme="minorHAnsi"/>
          <w:b/>
          <w:szCs w:val="24"/>
          <w:lang w:val="ru-RU"/>
        </w:rPr>
      </w:pPr>
      <w:r w:rsidRPr="00D94D30">
        <w:rPr>
          <w:rFonts w:asciiTheme="minorHAnsi" w:hAnsiTheme="minorHAnsi" w:cstheme="minorHAnsi"/>
          <w:b/>
          <w:szCs w:val="24"/>
          <w:lang w:val="ru-RU"/>
        </w:rPr>
        <w:t>Таджикистан: Рамочная программа ООН по оказанию помощи в целях развития (ЮНДАФ), (2016-2021 гг.): Приоритетная область: Устойчивость и экологическая устойчивость</w:t>
      </w:r>
    </w:p>
    <w:p w14:paraId="5928097C" w14:textId="59B9F373" w:rsidR="00BD1AFE" w:rsidRPr="00D94D30" w:rsidRDefault="005A1CAF" w:rsidP="00BD1AFE">
      <w:pPr>
        <w:jc w:val="both"/>
        <w:rPr>
          <w:rFonts w:asciiTheme="minorHAnsi" w:hAnsiTheme="minorHAnsi" w:cstheme="minorHAnsi"/>
          <w:szCs w:val="24"/>
          <w:lang w:val="ru-RU"/>
        </w:rPr>
      </w:pPr>
      <w:r w:rsidRPr="00D94D30">
        <w:rPr>
          <w:rFonts w:asciiTheme="minorHAnsi" w:hAnsiTheme="minorHAnsi" w:cstheme="minorHAnsi"/>
          <w:b/>
          <w:szCs w:val="24"/>
          <w:lang w:val="ru-RU"/>
        </w:rPr>
        <w:t>Долгосрочный результат</w:t>
      </w:r>
      <w:r w:rsidR="00BD1AFE" w:rsidRPr="00D94D30">
        <w:rPr>
          <w:rFonts w:asciiTheme="minorHAnsi" w:hAnsiTheme="minorHAnsi" w:cstheme="minorHAnsi"/>
          <w:b/>
          <w:szCs w:val="24"/>
          <w:lang w:val="ru-RU"/>
        </w:rPr>
        <w:t xml:space="preserve"> 6</w:t>
      </w:r>
      <w:r w:rsidR="00BD1AFE" w:rsidRPr="00D94D30">
        <w:rPr>
          <w:rFonts w:asciiTheme="minorHAnsi" w:hAnsiTheme="minorHAnsi" w:cstheme="minorHAnsi"/>
          <w:szCs w:val="24"/>
          <w:lang w:val="ru-RU"/>
        </w:rPr>
        <w:t>: Население Таджикистана стало более устойчивым к природным и техногенным катастрофам в результате совершенствования политики и оперативных рамок для защиты окружающей среды и устойчивого управления природными ресурсами.</w:t>
      </w:r>
    </w:p>
    <w:p w14:paraId="7000D095" w14:textId="77777777" w:rsidR="00BD1AFE" w:rsidRPr="00D94D30" w:rsidRDefault="00BD1AFE" w:rsidP="00BD1AFE">
      <w:pPr>
        <w:jc w:val="both"/>
        <w:rPr>
          <w:rFonts w:asciiTheme="minorHAnsi" w:hAnsiTheme="minorHAnsi" w:cstheme="minorHAnsi"/>
          <w:szCs w:val="24"/>
          <w:lang w:val="ru-RU"/>
        </w:rPr>
      </w:pPr>
    </w:p>
    <w:p w14:paraId="6A4ECB9A" w14:textId="77777777" w:rsidR="00BD1AFE" w:rsidRPr="00D94D30" w:rsidRDefault="00BD1AFE" w:rsidP="00BD1AFE">
      <w:pPr>
        <w:jc w:val="both"/>
        <w:rPr>
          <w:rFonts w:asciiTheme="minorHAnsi" w:hAnsiTheme="minorHAnsi" w:cstheme="minorHAnsi"/>
          <w:b/>
          <w:szCs w:val="24"/>
          <w:lang w:val="ru-RU"/>
        </w:rPr>
      </w:pPr>
      <w:r w:rsidRPr="00D94D30">
        <w:rPr>
          <w:rFonts w:asciiTheme="minorHAnsi" w:hAnsiTheme="minorHAnsi" w:cstheme="minorHAnsi"/>
          <w:b/>
          <w:szCs w:val="24"/>
          <w:lang w:val="ru-RU"/>
        </w:rPr>
        <w:t xml:space="preserve">Узбекистан: Рамочная программа ООН по оказанию помощи в целях развития (ЮНДАФ), (2021-2025 гг.): </w:t>
      </w:r>
    </w:p>
    <w:p w14:paraId="6BE5CD4D" w14:textId="77777777" w:rsidR="00BD1AFE" w:rsidRPr="00D94D30" w:rsidRDefault="00BD1AFE" w:rsidP="00BD1AFE">
      <w:pPr>
        <w:jc w:val="both"/>
        <w:rPr>
          <w:rFonts w:asciiTheme="minorHAnsi" w:hAnsiTheme="minorHAnsi" w:cstheme="minorHAnsi"/>
          <w:b/>
          <w:szCs w:val="24"/>
          <w:lang w:val="ru-RU"/>
        </w:rPr>
      </w:pPr>
      <w:r w:rsidRPr="00D94D30">
        <w:rPr>
          <w:rFonts w:asciiTheme="minorHAnsi" w:hAnsiTheme="minorHAnsi" w:cstheme="minorHAnsi"/>
          <w:b/>
          <w:szCs w:val="24"/>
          <w:lang w:val="ru-RU"/>
        </w:rPr>
        <w:t xml:space="preserve">Стратегический приоритет </w:t>
      </w:r>
      <w:r w:rsidRPr="00D94D30">
        <w:rPr>
          <w:rFonts w:asciiTheme="minorHAnsi" w:hAnsiTheme="minorHAnsi" w:cstheme="minorHAnsi"/>
          <w:b/>
          <w:szCs w:val="24"/>
        </w:rPr>
        <w:t>C</w:t>
      </w:r>
      <w:r w:rsidRPr="00D94D30">
        <w:rPr>
          <w:rFonts w:asciiTheme="minorHAnsi" w:hAnsiTheme="minorHAnsi" w:cstheme="minorHAnsi"/>
          <w:b/>
          <w:szCs w:val="24"/>
          <w:lang w:val="ru-RU"/>
        </w:rPr>
        <w:t>: Устойчивое, климатически ответственное и жизнестойкое развитие</w:t>
      </w:r>
    </w:p>
    <w:p w14:paraId="6A01F490" w14:textId="3EBD11A0" w:rsidR="00BD1AFE" w:rsidRPr="00D94D30" w:rsidRDefault="005A1CAF" w:rsidP="00BD1AFE">
      <w:pPr>
        <w:jc w:val="both"/>
        <w:rPr>
          <w:rFonts w:asciiTheme="minorHAnsi" w:hAnsiTheme="minorHAnsi" w:cstheme="minorHAnsi"/>
          <w:szCs w:val="24"/>
          <w:lang w:val="ru-RU"/>
        </w:rPr>
      </w:pPr>
      <w:r w:rsidRPr="00D94D30">
        <w:rPr>
          <w:rFonts w:asciiTheme="minorHAnsi" w:hAnsiTheme="minorHAnsi" w:cstheme="minorHAnsi"/>
          <w:b/>
          <w:szCs w:val="24"/>
          <w:lang w:val="ru-RU"/>
        </w:rPr>
        <w:t>Долгосрочный р</w:t>
      </w:r>
      <w:r w:rsidR="00BD1AFE" w:rsidRPr="00D94D30">
        <w:rPr>
          <w:rFonts w:asciiTheme="minorHAnsi" w:hAnsiTheme="minorHAnsi" w:cstheme="minorHAnsi"/>
          <w:b/>
          <w:szCs w:val="24"/>
          <w:lang w:val="ru-RU"/>
        </w:rPr>
        <w:t>езультат 5:</w:t>
      </w:r>
      <w:r w:rsidR="00BD1AFE" w:rsidRPr="00D94D30">
        <w:rPr>
          <w:rFonts w:asciiTheme="minorHAnsi" w:hAnsiTheme="minorHAnsi" w:cstheme="minorHAnsi"/>
          <w:szCs w:val="24"/>
          <w:lang w:val="ru-RU"/>
        </w:rPr>
        <w:t xml:space="preserve"> К 2025 году наиболее подверженные риску регионы и сообщества Узбекистана будут более устойчивы к изменению климата и стихийным бедствиям и получат выгоду от все более устойчивого и учитывающего гендерные аспекты эффективного управления природными ресурсами и инфраструктурой, решительных действий по борьбе с изменением климата, инклюзивного экологического управления и защиты окружающей среды (национальные ЦУР: 1, 2, 5, 6, 7, 8, 9, 11, 12, 13,15)</w:t>
      </w:r>
    </w:p>
    <w:p w14:paraId="6810203C" w14:textId="77777777" w:rsidR="00BD1AFE" w:rsidRPr="00D94D30" w:rsidRDefault="00BD1AFE" w:rsidP="00BD1AFE">
      <w:pPr>
        <w:jc w:val="both"/>
        <w:rPr>
          <w:rFonts w:asciiTheme="minorHAnsi" w:hAnsiTheme="minorHAnsi" w:cstheme="minorHAnsi"/>
          <w:szCs w:val="24"/>
          <w:lang w:val="ru-RU"/>
        </w:rPr>
      </w:pPr>
    </w:p>
    <w:p w14:paraId="6E674FE0" w14:textId="633FB4FA" w:rsidR="0080780C" w:rsidRPr="00D94D30" w:rsidRDefault="0080780C" w:rsidP="0080780C">
      <w:pPr>
        <w:pStyle w:val="Balk3"/>
        <w:numPr>
          <w:ilvl w:val="3"/>
          <w:numId w:val="14"/>
        </w:numPr>
        <w:spacing w:before="120" w:after="120"/>
        <w:ind w:firstLine="691"/>
        <w:jc w:val="both"/>
        <w:rPr>
          <w:rFonts w:asciiTheme="minorHAnsi" w:hAnsiTheme="minorHAnsi" w:cstheme="minorHAnsi"/>
          <w:szCs w:val="24"/>
          <w:lang w:val="ru-RU"/>
        </w:rPr>
      </w:pPr>
      <w:bookmarkStart w:id="18" w:name="_Toc108737262"/>
      <w:r w:rsidRPr="00D94D30">
        <w:rPr>
          <w:rFonts w:asciiTheme="minorHAnsi" w:hAnsiTheme="minorHAnsi" w:cstheme="minorHAnsi"/>
          <w:i/>
          <w:color w:val="auto"/>
          <w:szCs w:val="24"/>
          <w:lang w:val="ru-RU"/>
        </w:rPr>
        <w:t>Вклад в достижение краткосрочного (ых) результата (ов) РПС</w:t>
      </w:r>
      <w:r w:rsidRPr="00D94D30">
        <w:rPr>
          <w:rStyle w:val="DipnotBavurusu"/>
          <w:rFonts w:asciiTheme="minorHAnsi" w:hAnsiTheme="minorHAnsi" w:cstheme="minorHAnsi"/>
          <w:i/>
          <w:color w:val="auto"/>
          <w:szCs w:val="24"/>
        </w:rPr>
        <w:footnoteReference w:id="2"/>
      </w:r>
      <w:bookmarkEnd w:id="18"/>
      <w:r w:rsidRPr="00D94D30">
        <w:rPr>
          <w:rFonts w:asciiTheme="minorHAnsi" w:hAnsiTheme="minorHAnsi" w:cstheme="minorHAnsi"/>
          <w:i/>
          <w:color w:val="auto"/>
          <w:szCs w:val="24"/>
          <w:lang w:val="ru-RU"/>
        </w:rPr>
        <w:t xml:space="preserve"> </w:t>
      </w:r>
    </w:p>
    <w:p w14:paraId="0C703140" w14:textId="77777777" w:rsidR="0080780C" w:rsidRPr="00D94D30" w:rsidRDefault="0080780C" w:rsidP="0080780C">
      <w:pPr>
        <w:jc w:val="both"/>
        <w:rPr>
          <w:rFonts w:asciiTheme="minorHAnsi" w:hAnsiTheme="minorHAnsi" w:cstheme="minorHAnsi"/>
          <w:szCs w:val="24"/>
          <w:lang w:val="ru-RU"/>
        </w:rPr>
      </w:pPr>
    </w:p>
    <w:p w14:paraId="471E14E1" w14:textId="44BFA6E5" w:rsidR="0080780C" w:rsidRPr="00D94D30" w:rsidRDefault="0080780C" w:rsidP="0080780C">
      <w:pPr>
        <w:jc w:val="both"/>
        <w:rPr>
          <w:rFonts w:asciiTheme="minorHAnsi" w:hAnsiTheme="minorHAnsi" w:cstheme="minorHAnsi"/>
          <w:szCs w:val="24"/>
          <w:lang w:val="ru-RU"/>
        </w:rPr>
      </w:pPr>
      <w:r w:rsidRPr="00D94D30">
        <w:rPr>
          <w:rFonts w:asciiTheme="minorHAnsi" w:eastAsia="Batang" w:hAnsiTheme="minorHAnsi" w:cstheme="minorHAnsi"/>
          <w:b/>
          <w:szCs w:val="24"/>
          <w:lang w:val="ru-RU"/>
        </w:rPr>
        <w:t>Казахстан РПС (2014-2017 гг.)</w:t>
      </w:r>
      <w:r w:rsidRPr="00D94D30">
        <w:rPr>
          <w:rFonts w:asciiTheme="minorHAnsi" w:hAnsiTheme="minorHAnsi" w:cstheme="minorHAnsi"/>
          <w:szCs w:val="24"/>
          <w:lang w:val="ru-RU"/>
        </w:rPr>
        <w:t>: Приоритетная область 3. Устойчивое управление природными ресурсами (вода, земля и лесное хозяйство), Результат 1. Укрепление потенциала национальных институтов, менеджеров природных ресурсов и сельскохозяйственных производителей для устойчивого управления природными ресурсами.</w:t>
      </w:r>
    </w:p>
    <w:p w14:paraId="6813D128" w14:textId="77777777" w:rsidR="0080780C" w:rsidRPr="00D94D30" w:rsidRDefault="0080780C" w:rsidP="0080780C">
      <w:pPr>
        <w:jc w:val="both"/>
        <w:rPr>
          <w:rFonts w:asciiTheme="minorHAnsi" w:hAnsiTheme="minorHAnsi" w:cstheme="minorHAnsi"/>
          <w:szCs w:val="24"/>
          <w:lang w:val="ru-RU"/>
        </w:rPr>
      </w:pPr>
    </w:p>
    <w:p w14:paraId="5B4BC811" w14:textId="00A8FD0F" w:rsidR="0080780C" w:rsidRPr="00D94D30" w:rsidRDefault="0080780C" w:rsidP="0080780C">
      <w:pPr>
        <w:jc w:val="both"/>
        <w:rPr>
          <w:rFonts w:asciiTheme="minorHAnsi" w:hAnsiTheme="minorHAnsi" w:cstheme="minorHAnsi"/>
          <w:szCs w:val="24"/>
          <w:lang w:val="ru-RU"/>
        </w:rPr>
      </w:pPr>
      <w:r w:rsidRPr="00D94D30">
        <w:rPr>
          <w:rFonts w:asciiTheme="minorHAnsi" w:eastAsia="Batang" w:hAnsiTheme="minorHAnsi" w:cstheme="minorHAnsi"/>
          <w:b/>
          <w:szCs w:val="24"/>
          <w:lang w:val="ru-RU"/>
        </w:rPr>
        <w:t>Кыргызстан РПС (2015 - 2017 гг.)</w:t>
      </w:r>
      <w:r w:rsidRPr="00D94D30">
        <w:rPr>
          <w:rFonts w:asciiTheme="minorHAnsi" w:hAnsiTheme="minorHAnsi" w:cstheme="minorHAnsi"/>
          <w:szCs w:val="24"/>
          <w:lang w:val="ru-RU"/>
        </w:rPr>
        <w:t xml:space="preserve">: Приоритетная область 3: Повышение устойчивости при реагировании на изменение климата, кризисы и бедствия. Результат 3: Смягчение последствий изменения климата и адаптация к ним в сельскохозяйственном и лесном секторах, а также повышение устойчивости в ситуациях бедствий и кризисов. </w:t>
      </w:r>
    </w:p>
    <w:p w14:paraId="05471A88" w14:textId="77777777" w:rsidR="0080780C" w:rsidRPr="00D94D30" w:rsidRDefault="0080780C" w:rsidP="0080780C">
      <w:pPr>
        <w:jc w:val="both"/>
        <w:rPr>
          <w:rFonts w:asciiTheme="minorHAnsi" w:hAnsiTheme="minorHAnsi" w:cstheme="minorHAnsi"/>
          <w:szCs w:val="24"/>
          <w:lang w:val="ru-RU"/>
        </w:rPr>
      </w:pPr>
    </w:p>
    <w:p w14:paraId="13D18B88" w14:textId="5340F449" w:rsidR="0080780C" w:rsidRPr="00D94D30" w:rsidRDefault="0080780C" w:rsidP="0080780C">
      <w:pPr>
        <w:jc w:val="both"/>
        <w:rPr>
          <w:rFonts w:asciiTheme="minorHAnsi" w:hAnsiTheme="minorHAnsi" w:cstheme="minorHAnsi"/>
          <w:szCs w:val="24"/>
          <w:lang w:val="ru-RU"/>
        </w:rPr>
      </w:pPr>
      <w:r w:rsidRPr="00D94D30">
        <w:rPr>
          <w:rFonts w:asciiTheme="minorHAnsi" w:eastAsia="Batang" w:hAnsiTheme="minorHAnsi" w:cstheme="minorHAnsi"/>
          <w:b/>
          <w:szCs w:val="24"/>
          <w:lang w:val="ru-RU"/>
        </w:rPr>
        <w:t>Таджикистан РПС (2016-2017 гг.):</w:t>
      </w:r>
      <w:r w:rsidRPr="00D94D30">
        <w:rPr>
          <w:rFonts w:asciiTheme="minorHAnsi" w:hAnsiTheme="minorHAnsi" w:cstheme="minorHAnsi"/>
          <w:szCs w:val="24"/>
          <w:lang w:val="ru-RU"/>
        </w:rPr>
        <w:t xml:space="preserve"> Приоритетная область </w:t>
      </w:r>
      <w:r w:rsidRPr="00D94D30">
        <w:rPr>
          <w:rFonts w:asciiTheme="minorHAnsi" w:hAnsiTheme="minorHAnsi" w:cstheme="minorHAnsi"/>
          <w:szCs w:val="24"/>
        </w:rPr>
        <w:t>B</w:t>
      </w:r>
      <w:r w:rsidRPr="00D94D30">
        <w:rPr>
          <w:rFonts w:asciiTheme="minorHAnsi" w:hAnsiTheme="minorHAnsi" w:cstheme="minorHAnsi"/>
          <w:szCs w:val="24"/>
          <w:lang w:val="ru-RU"/>
        </w:rPr>
        <w:t>: Устойчивое управление природными ресурсами и повышение устойчивости к изменению климата. Промежуточный результат 2.2: Продвижение инновационных и многосекторальных подходов и практик для устойчивого и комплексного управления природными ресурсами и повышения устойчивости к изменению климата (земля, вода, лесное хозяйство и дикая природа).</w:t>
      </w:r>
    </w:p>
    <w:p w14:paraId="68E295C1" w14:textId="77777777" w:rsidR="0080780C" w:rsidRPr="00D94D30" w:rsidRDefault="0080780C" w:rsidP="0080780C">
      <w:pPr>
        <w:jc w:val="both"/>
        <w:rPr>
          <w:rFonts w:asciiTheme="minorHAnsi" w:hAnsiTheme="minorHAnsi" w:cstheme="minorHAnsi"/>
          <w:szCs w:val="24"/>
          <w:lang w:val="ru-RU"/>
        </w:rPr>
      </w:pPr>
    </w:p>
    <w:p w14:paraId="5797F38A" w14:textId="47A55055" w:rsidR="0080780C" w:rsidRPr="00D94D30" w:rsidRDefault="0080780C" w:rsidP="0080780C">
      <w:pPr>
        <w:jc w:val="both"/>
        <w:rPr>
          <w:rFonts w:asciiTheme="minorHAnsi" w:hAnsiTheme="minorHAnsi" w:cstheme="minorHAnsi"/>
          <w:szCs w:val="24"/>
          <w:lang w:val="ru-RU"/>
        </w:rPr>
      </w:pPr>
      <w:r w:rsidRPr="00D94D30">
        <w:rPr>
          <w:rFonts w:asciiTheme="minorHAnsi" w:eastAsia="Batang" w:hAnsiTheme="minorHAnsi" w:cstheme="minorHAnsi"/>
          <w:b/>
          <w:szCs w:val="24"/>
          <w:lang w:val="ru-RU"/>
        </w:rPr>
        <w:t>Узбекистан РПС (2014-2017 гг.):</w:t>
      </w:r>
      <w:r w:rsidRPr="00D94D30">
        <w:rPr>
          <w:rFonts w:asciiTheme="minorHAnsi" w:hAnsiTheme="minorHAnsi" w:cstheme="minorHAnsi"/>
          <w:szCs w:val="24"/>
          <w:lang w:val="ru-RU"/>
        </w:rPr>
        <w:t xml:space="preserve"> Приоритетная область </w:t>
      </w:r>
      <w:r w:rsidRPr="00D94D30">
        <w:rPr>
          <w:rFonts w:asciiTheme="minorHAnsi" w:hAnsiTheme="minorHAnsi" w:cstheme="minorHAnsi"/>
          <w:szCs w:val="24"/>
        </w:rPr>
        <w:t>E</w:t>
      </w:r>
      <w:r w:rsidRPr="00D94D30">
        <w:rPr>
          <w:rFonts w:asciiTheme="minorHAnsi" w:hAnsiTheme="minorHAnsi" w:cstheme="minorHAnsi"/>
          <w:szCs w:val="24"/>
          <w:lang w:val="ru-RU"/>
        </w:rPr>
        <w:t>: Устойчивое управление природными ресурсами. Результат 1. Поддержка развития лесного хозяйства для устойчивого управления природными ресурсами и расширения возможностей получения дохода для сельского населения</w:t>
      </w:r>
    </w:p>
    <w:p w14:paraId="7B66DA95" w14:textId="77777777" w:rsidR="0080780C" w:rsidRPr="00D94D30" w:rsidRDefault="0080780C" w:rsidP="0080780C">
      <w:pPr>
        <w:jc w:val="both"/>
        <w:rPr>
          <w:rFonts w:asciiTheme="minorHAnsi" w:hAnsiTheme="minorHAnsi" w:cstheme="minorHAnsi"/>
          <w:szCs w:val="24"/>
          <w:lang w:val="ru-RU"/>
        </w:rPr>
      </w:pPr>
    </w:p>
    <w:p w14:paraId="5ED4805C" w14:textId="77777777" w:rsidR="0080780C" w:rsidRPr="00D94D30" w:rsidRDefault="0080780C" w:rsidP="002A3C05">
      <w:pPr>
        <w:jc w:val="both"/>
        <w:rPr>
          <w:rFonts w:asciiTheme="minorHAnsi" w:hAnsiTheme="minorHAnsi" w:cstheme="minorHAnsi"/>
          <w:szCs w:val="24"/>
          <w:lang w:val="ru-RU"/>
        </w:rPr>
      </w:pPr>
    </w:p>
    <w:p w14:paraId="1663FE2D" w14:textId="239C7887" w:rsidR="000F16EB" w:rsidRPr="00D94D30" w:rsidRDefault="000F16EB" w:rsidP="000F16EB">
      <w:pPr>
        <w:pStyle w:val="Balk3"/>
        <w:numPr>
          <w:ilvl w:val="2"/>
          <w:numId w:val="14"/>
        </w:numPr>
        <w:spacing w:before="120" w:after="120"/>
        <w:ind w:left="547" w:firstLine="274"/>
        <w:jc w:val="both"/>
        <w:rPr>
          <w:rFonts w:asciiTheme="minorHAnsi" w:hAnsiTheme="minorHAnsi" w:cstheme="minorHAnsi"/>
          <w:i/>
          <w:color w:val="auto"/>
          <w:szCs w:val="24"/>
        </w:rPr>
      </w:pPr>
      <w:bookmarkStart w:id="19" w:name="_Toc386195929"/>
      <w:bookmarkStart w:id="20" w:name="_Toc387329083"/>
      <w:bookmarkStart w:id="21" w:name="_Toc393202067"/>
      <w:r w:rsidRPr="00D94D30">
        <w:rPr>
          <w:rFonts w:asciiTheme="minorHAnsi" w:hAnsiTheme="minorHAnsi" w:cstheme="minorHAnsi"/>
          <w:i/>
          <w:color w:val="auto"/>
          <w:szCs w:val="24"/>
          <w:lang w:val="ru-RU"/>
        </w:rPr>
        <w:t xml:space="preserve"> </w:t>
      </w:r>
      <w:bookmarkStart w:id="22" w:name="_Toc108737263"/>
      <w:r w:rsidRPr="00D94D30">
        <w:rPr>
          <w:rFonts w:asciiTheme="minorHAnsi" w:hAnsiTheme="minorHAnsi" w:cstheme="minorHAnsi"/>
          <w:i/>
          <w:color w:val="auto"/>
          <w:szCs w:val="24"/>
        </w:rPr>
        <w:t>Ожидаемые результаты</w:t>
      </w:r>
      <w:bookmarkEnd w:id="22"/>
    </w:p>
    <w:p w14:paraId="151AC098" w14:textId="0589EAFA" w:rsidR="000F16EB" w:rsidRPr="00D94D30" w:rsidRDefault="000F16EB" w:rsidP="000F16EB">
      <w:pPr>
        <w:pStyle w:val="Balk3"/>
        <w:numPr>
          <w:ilvl w:val="3"/>
          <w:numId w:val="14"/>
        </w:numPr>
        <w:spacing w:before="120" w:after="120"/>
        <w:ind w:firstLine="691"/>
        <w:jc w:val="both"/>
        <w:rPr>
          <w:rFonts w:asciiTheme="minorHAnsi" w:hAnsiTheme="minorHAnsi" w:cstheme="minorHAnsi"/>
          <w:i/>
          <w:color w:val="auto"/>
          <w:szCs w:val="24"/>
        </w:rPr>
      </w:pPr>
      <w:bookmarkStart w:id="23" w:name="_Toc108737264"/>
      <w:r w:rsidRPr="00D94D30">
        <w:rPr>
          <w:rFonts w:asciiTheme="minorHAnsi" w:hAnsiTheme="minorHAnsi" w:cstheme="minorHAnsi"/>
          <w:i/>
          <w:color w:val="auto"/>
          <w:szCs w:val="24"/>
        </w:rPr>
        <w:t>Воздействие</w:t>
      </w:r>
      <w:bookmarkEnd w:id="23"/>
    </w:p>
    <w:p w14:paraId="3E5B3C32" w14:textId="77777777" w:rsidR="000F16EB" w:rsidRPr="00D94D30" w:rsidRDefault="000F16EB" w:rsidP="000F16EB">
      <w:pPr>
        <w:jc w:val="both"/>
        <w:rPr>
          <w:rFonts w:asciiTheme="minorHAnsi" w:hAnsiTheme="minorHAnsi" w:cstheme="minorHAnsi"/>
          <w:bCs/>
          <w:szCs w:val="24"/>
          <w:lang w:val="ru-RU"/>
        </w:rPr>
      </w:pPr>
      <w:r w:rsidRPr="00D94D30">
        <w:rPr>
          <w:rFonts w:asciiTheme="minorHAnsi" w:hAnsiTheme="minorHAnsi" w:cstheme="minorHAnsi"/>
          <w:bCs/>
          <w:szCs w:val="24"/>
          <w:lang w:val="ru-RU"/>
        </w:rPr>
        <w:t>Воздействие проекта будет способствовать широкомасштабному и эффективному сохранению биоразнообразия и устойчивому управлению лесами, способствуя смягчению последствий изменения климата и адаптации к нему в субрегионе.</w:t>
      </w:r>
    </w:p>
    <w:p w14:paraId="4D210DC0" w14:textId="13CB33CC" w:rsidR="000F16EB" w:rsidRPr="00D94D30" w:rsidRDefault="000F16EB" w:rsidP="000F16EB">
      <w:pPr>
        <w:pStyle w:val="Balk3"/>
        <w:numPr>
          <w:ilvl w:val="3"/>
          <w:numId w:val="14"/>
        </w:numPr>
        <w:spacing w:before="120" w:after="120"/>
        <w:ind w:firstLine="691"/>
        <w:jc w:val="both"/>
        <w:rPr>
          <w:rFonts w:asciiTheme="minorHAnsi" w:hAnsiTheme="minorHAnsi" w:cstheme="minorHAnsi"/>
          <w:i/>
          <w:color w:val="auto"/>
          <w:szCs w:val="24"/>
        </w:rPr>
      </w:pPr>
      <w:bookmarkStart w:id="24" w:name="_Toc108737265"/>
      <w:r w:rsidRPr="00D94D30">
        <w:rPr>
          <w:rFonts w:asciiTheme="minorHAnsi" w:hAnsiTheme="minorHAnsi" w:cstheme="minorHAnsi"/>
          <w:i/>
          <w:color w:val="auto"/>
          <w:szCs w:val="24"/>
          <w:lang w:val="ru-RU"/>
        </w:rPr>
        <w:t>Долгосрочный р</w:t>
      </w:r>
      <w:r w:rsidRPr="00D94D30">
        <w:rPr>
          <w:rFonts w:asciiTheme="minorHAnsi" w:hAnsiTheme="minorHAnsi" w:cstheme="minorHAnsi"/>
          <w:i/>
          <w:color w:val="auto"/>
          <w:szCs w:val="24"/>
        </w:rPr>
        <w:t>езультат</w:t>
      </w:r>
      <w:bookmarkEnd w:id="24"/>
    </w:p>
    <w:p w14:paraId="08195273" w14:textId="77777777" w:rsidR="000F16EB" w:rsidRPr="00D94D30" w:rsidRDefault="000F16EB" w:rsidP="000F16EB">
      <w:pPr>
        <w:jc w:val="both"/>
        <w:rPr>
          <w:rFonts w:asciiTheme="minorHAnsi" w:hAnsiTheme="minorHAnsi" w:cstheme="minorHAnsi"/>
          <w:bCs/>
          <w:szCs w:val="24"/>
          <w:lang w:val="ru-RU"/>
        </w:rPr>
      </w:pPr>
      <w:r w:rsidRPr="00D94D30">
        <w:rPr>
          <w:rFonts w:asciiTheme="minorHAnsi" w:hAnsiTheme="minorHAnsi" w:cstheme="minorHAnsi"/>
          <w:bCs/>
          <w:szCs w:val="24"/>
          <w:lang w:val="ru-RU"/>
        </w:rPr>
        <w:t>Страны-участницы, благодаря региональному сотрудничеству и сетевому взаимодействию, обладают необходимым потенциалом и знаниями в области устойчивого сохранения биоразнообразия и лесопользования, которые носят социально инклюзивный характер и учитывают потребности маргинализированных групп населения.</w:t>
      </w:r>
    </w:p>
    <w:p w14:paraId="4E7CB522" w14:textId="2515CD16" w:rsidR="000F16EB" w:rsidRPr="00D94D30" w:rsidRDefault="000F16EB" w:rsidP="000F16EB">
      <w:pPr>
        <w:pStyle w:val="Balk3"/>
        <w:numPr>
          <w:ilvl w:val="3"/>
          <w:numId w:val="14"/>
        </w:numPr>
        <w:spacing w:before="120" w:after="120"/>
        <w:ind w:firstLine="691"/>
        <w:jc w:val="both"/>
        <w:rPr>
          <w:rFonts w:asciiTheme="minorHAnsi" w:hAnsiTheme="minorHAnsi" w:cstheme="minorHAnsi"/>
          <w:i/>
          <w:color w:val="auto"/>
          <w:szCs w:val="24"/>
        </w:rPr>
      </w:pPr>
      <w:bookmarkStart w:id="25" w:name="_Toc108737266"/>
      <w:r w:rsidRPr="00D94D30">
        <w:rPr>
          <w:rFonts w:asciiTheme="minorHAnsi" w:hAnsiTheme="minorHAnsi" w:cstheme="minorHAnsi"/>
          <w:i/>
          <w:color w:val="auto"/>
          <w:szCs w:val="24"/>
          <w:lang w:val="ru-RU"/>
        </w:rPr>
        <w:t>Краткосрочные результаты</w:t>
      </w:r>
      <w:bookmarkEnd w:id="25"/>
      <w:r w:rsidRPr="00D94D30">
        <w:rPr>
          <w:rFonts w:asciiTheme="minorHAnsi" w:hAnsiTheme="minorHAnsi" w:cstheme="minorHAnsi"/>
          <w:i/>
          <w:color w:val="auto"/>
          <w:szCs w:val="24"/>
          <w:lang w:val="ru-RU"/>
        </w:rPr>
        <w:t xml:space="preserve"> </w:t>
      </w:r>
    </w:p>
    <w:p w14:paraId="213DAB66" w14:textId="0CEFC7A8" w:rsidR="000F16EB" w:rsidRPr="00D94D30" w:rsidRDefault="000F16EB" w:rsidP="000F16EB">
      <w:pPr>
        <w:jc w:val="both"/>
        <w:rPr>
          <w:rFonts w:asciiTheme="minorHAnsi" w:hAnsiTheme="minorHAnsi" w:cstheme="minorHAnsi"/>
          <w:bCs/>
          <w:szCs w:val="24"/>
          <w:lang w:val="ru-RU"/>
        </w:rPr>
      </w:pPr>
      <w:r w:rsidRPr="00D94D30">
        <w:rPr>
          <w:rFonts w:asciiTheme="minorHAnsi" w:hAnsiTheme="minorHAnsi" w:cstheme="minorHAnsi"/>
          <w:b/>
          <w:bCs/>
          <w:szCs w:val="24"/>
          <w:lang w:val="ru-RU"/>
        </w:rPr>
        <w:t>Краткосрочный результат 1:</w:t>
      </w:r>
      <w:r w:rsidRPr="00D94D30">
        <w:rPr>
          <w:rFonts w:asciiTheme="minorHAnsi" w:hAnsiTheme="minorHAnsi" w:cstheme="minorHAnsi"/>
          <w:bCs/>
          <w:szCs w:val="24"/>
          <w:lang w:val="ru-RU"/>
        </w:rPr>
        <w:t xml:space="preserve"> Укреплен управленческий потенциал сотрудников проекта и национальных партнеров на уровне общин.</w:t>
      </w:r>
    </w:p>
    <w:p w14:paraId="55E53DEC" w14:textId="77777777" w:rsidR="000F16EB" w:rsidRPr="00D94D30" w:rsidRDefault="000F16EB" w:rsidP="000F16EB">
      <w:pPr>
        <w:jc w:val="both"/>
        <w:rPr>
          <w:rFonts w:asciiTheme="minorHAnsi" w:hAnsiTheme="minorHAnsi" w:cstheme="minorHAnsi"/>
          <w:bCs/>
          <w:szCs w:val="24"/>
          <w:lang w:val="ru-RU"/>
        </w:rPr>
      </w:pPr>
    </w:p>
    <w:p w14:paraId="568566B7" w14:textId="32077362" w:rsidR="000F16EB" w:rsidRPr="00D94D30" w:rsidRDefault="000F16EB" w:rsidP="000F16EB">
      <w:pPr>
        <w:jc w:val="both"/>
        <w:rPr>
          <w:rFonts w:asciiTheme="minorHAnsi" w:hAnsiTheme="minorHAnsi" w:cstheme="minorHAnsi"/>
          <w:bCs/>
          <w:szCs w:val="24"/>
          <w:lang w:val="ru-RU"/>
        </w:rPr>
      </w:pPr>
      <w:r w:rsidRPr="00D94D30">
        <w:rPr>
          <w:rFonts w:asciiTheme="minorHAnsi" w:hAnsiTheme="minorHAnsi" w:cstheme="minorHAnsi"/>
          <w:b/>
          <w:bCs/>
          <w:szCs w:val="24"/>
          <w:lang w:val="ru-RU"/>
        </w:rPr>
        <w:t>Краткосрочный результат</w:t>
      </w:r>
      <w:r w:rsidRPr="00D94D30">
        <w:rPr>
          <w:rFonts w:asciiTheme="minorHAnsi" w:hAnsiTheme="minorHAnsi" w:cstheme="minorHAnsi"/>
          <w:bCs/>
          <w:szCs w:val="24"/>
          <w:lang w:val="ru-RU"/>
        </w:rPr>
        <w:t xml:space="preserve"> </w:t>
      </w:r>
      <w:r w:rsidRPr="00D94D30">
        <w:rPr>
          <w:rFonts w:asciiTheme="minorHAnsi" w:hAnsiTheme="minorHAnsi" w:cstheme="minorHAnsi"/>
          <w:b/>
          <w:bCs/>
          <w:szCs w:val="24"/>
          <w:lang w:val="ru-RU"/>
        </w:rPr>
        <w:t>2</w:t>
      </w:r>
      <w:r w:rsidRPr="00D94D30">
        <w:rPr>
          <w:rFonts w:asciiTheme="minorHAnsi" w:hAnsiTheme="minorHAnsi" w:cstheme="minorHAnsi"/>
          <w:bCs/>
          <w:szCs w:val="24"/>
          <w:lang w:val="ru-RU"/>
        </w:rPr>
        <w:t>: Укрепление технического потенциала стран проекта в области сохранения биоразнообразия и устойчивого управления лесами.</w:t>
      </w:r>
    </w:p>
    <w:p w14:paraId="56C26E78" w14:textId="77777777" w:rsidR="000F16EB" w:rsidRPr="00D94D30" w:rsidRDefault="000F16EB" w:rsidP="000F16EB">
      <w:pPr>
        <w:jc w:val="both"/>
        <w:rPr>
          <w:rFonts w:asciiTheme="minorHAnsi" w:hAnsiTheme="minorHAnsi" w:cstheme="minorHAnsi"/>
          <w:bCs/>
          <w:szCs w:val="24"/>
          <w:lang w:val="ru-RU"/>
        </w:rPr>
      </w:pPr>
    </w:p>
    <w:p w14:paraId="7C14D253" w14:textId="09436F8A" w:rsidR="000F16EB" w:rsidRPr="00D94D30" w:rsidRDefault="000F16EB" w:rsidP="000F16EB">
      <w:pPr>
        <w:jc w:val="both"/>
        <w:rPr>
          <w:rFonts w:asciiTheme="minorHAnsi" w:hAnsiTheme="minorHAnsi" w:cstheme="minorHAnsi"/>
          <w:bCs/>
          <w:szCs w:val="24"/>
          <w:lang w:val="ru-RU"/>
        </w:rPr>
      </w:pPr>
      <w:r w:rsidRPr="00D94D30">
        <w:rPr>
          <w:rFonts w:asciiTheme="minorHAnsi" w:hAnsiTheme="minorHAnsi" w:cstheme="minorHAnsi"/>
          <w:b/>
          <w:bCs/>
          <w:szCs w:val="24"/>
          <w:lang w:val="ru-RU"/>
        </w:rPr>
        <w:t>Краткосрочный результат</w:t>
      </w:r>
      <w:r w:rsidRPr="00D94D30">
        <w:rPr>
          <w:rFonts w:asciiTheme="minorHAnsi" w:hAnsiTheme="minorHAnsi" w:cstheme="minorHAnsi"/>
          <w:bCs/>
          <w:szCs w:val="24"/>
          <w:lang w:val="ru-RU"/>
        </w:rPr>
        <w:t xml:space="preserve"> </w:t>
      </w:r>
      <w:r w:rsidRPr="00D94D30">
        <w:rPr>
          <w:rFonts w:asciiTheme="minorHAnsi" w:hAnsiTheme="minorHAnsi" w:cstheme="minorHAnsi"/>
          <w:b/>
          <w:bCs/>
          <w:szCs w:val="24"/>
          <w:lang w:val="ru-RU"/>
        </w:rPr>
        <w:t>3</w:t>
      </w:r>
      <w:r w:rsidRPr="00D94D30">
        <w:rPr>
          <w:rFonts w:asciiTheme="minorHAnsi" w:hAnsiTheme="minorHAnsi" w:cstheme="minorHAnsi"/>
          <w:bCs/>
          <w:szCs w:val="24"/>
          <w:lang w:val="ru-RU"/>
        </w:rPr>
        <w:t>: Обновлены планы управления по устойчивому сохранению биоразнообразия на ландшафтном уровне.</w:t>
      </w:r>
    </w:p>
    <w:p w14:paraId="45D5A719" w14:textId="77777777" w:rsidR="000F16EB" w:rsidRPr="00D94D30" w:rsidRDefault="000F16EB" w:rsidP="000F16EB">
      <w:pPr>
        <w:jc w:val="both"/>
        <w:rPr>
          <w:rFonts w:asciiTheme="minorHAnsi" w:hAnsiTheme="minorHAnsi" w:cstheme="minorHAnsi"/>
          <w:bCs/>
          <w:szCs w:val="24"/>
          <w:lang w:val="ru-RU"/>
        </w:rPr>
      </w:pPr>
    </w:p>
    <w:p w14:paraId="3078481E" w14:textId="50279667" w:rsidR="000F16EB" w:rsidRPr="00D94D30" w:rsidRDefault="000F16EB" w:rsidP="000F16EB">
      <w:pPr>
        <w:jc w:val="both"/>
        <w:rPr>
          <w:rFonts w:asciiTheme="minorHAnsi" w:hAnsiTheme="minorHAnsi" w:cstheme="minorHAnsi"/>
          <w:bCs/>
          <w:szCs w:val="24"/>
          <w:lang w:val="ru-RU"/>
        </w:rPr>
      </w:pPr>
      <w:r w:rsidRPr="00D94D30">
        <w:rPr>
          <w:rFonts w:asciiTheme="minorHAnsi" w:hAnsiTheme="minorHAnsi" w:cstheme="minorHAnsi"/>
          <w:b/>
          <w:bCs/>
          <w:szCs w:val="24"/>
          <w:lang w:val="ru-RU"/>
        </w:rPr>
        <w:t>Краткосрочный результат</w:t>
      </w:r>
      <w:r w:rsidRPr="00D94D30">
        <w:rPr>
          <w:rFonts w:asciiTheme="minorHAnsi" w:hAnsiTheme="minorHAnsi" w:cstheme="minorHAnsi"/>
          <w:bCs/>
          <w:szCs w:val="24"/>
          <w:lang w:val="ru-RU"/>
        </w:rPr>
        <w:t xml:space="preserve"> </w:t>
      </w:r>
      <w:r w:rsidRPr="00D94D30">
        <w:rPr>
          <w:rFonts w:asciiTheme="minorHAnsi" w:hAnsiTheme="minorHAnsi" w:cstheme="minorHAnsi"/>
          <w:b/>
          <w:bCs/>
          <w:szCs w:val="24"/>
          <w:lang w:val="ru-RU"/>
        </w:rPr>
        <w:t>4</w:t>
      </w:r>
      <w:r w:rsidRPr="00D94D30">
        <w:rPr>
          <w:rFonts w:asciiTheme="minorHAnsi" w:hAnsiTheme="minorHAnsi" w:cstheme="minorHAnsi"/>
          <w:bCs/>
          <w:szCs w:val="24"/>
          <w:lang w:val="ru-RU"/>
        </w:rPr>
        <w:t>: Разработаны типовые планы управления многофункциональными лесами.</w:t>
      </w:r>
    </w:p>
    <w:p w14:paraId="11737F2B" w14:textId="77777777" w:rsidR="000F16EB" w:rsidRPr="00D94D30" w:rsidRDefault="000F16EB" w:rsidP="000F16EB">
      <w:pPr>
        <w:jc w:val="both"/>
        <w:rPr>
          <w:rFonts w:asciiTheme="minorHAnsi" w:hAnsiTheme="minorHAnsi" w:cstheme="minorHAnsi"/>
          <w:bCs/>
          <w:szCs w:val="24"/>
          <w:lang w:val="ru-RU"/>
        </w:rPr>
      </w:pPr>
    </w:p>
    <w:p w14:paraId="193BE2A6" w14:textId="7FD40BAA" w:rsidR="000F16EB" w:rsidRPr="00D94D30" w:rsidRDefault="000F16EB" w:rsidP="000F16EB">
      <w:pPr>
        <w:jc w:val="both"/>
        <w:rPr>
          <w:rFonts w:asciiTheme="minorHAnsi" w:hAnsiTheme="minorHAnsi" w:cstheme="minorHAnsi"/>
          <w:bCs/>
          <w:szCs w:val="24"/>
          <w:lang w:val="ru-RU"/>
        </w:rPr>
      </w:pPr>
      <w:r w:rsidRPr="00D94D30">
        <w:rPr>
          <w:rFonts w:asciiTheme="minorHAnsi" w:hAnsiTheme="minorHAnsi" w:cstheme="minorHAnsi"/>
          <w:b/>
          <w:bCs/>
          <w:szCs w:val="24"/>
          <w:lang w:val="ru-RU"/>
        </w:rPr>
        <w:t>Краткосрочный результат</w:t>
      </w:r>
      <w:r w:rsidRPr="00D94D30">
        <w:rPr>
          <w:rFonts w:asciiTheme="minorHAnsi" w:hAnsiTheme="minorHAnsi" w:cstheme="minorHAnsi"/>
          <w:bCs/>
          <w:szCs w:val="24"/>
          <w:lang w:val="ru-RU"/>
        </w:rPr>
        <w:t xml:space="preserve"> </w:t>
      </w:r>
      <w:r w:rsidRPr="00D94D30">
        <w:rPr>
          <w:rFonts w:asciiTheme="minorHAnsi" w:hAnsiTheme="minorHAnsi" w:cstheme="minorHAnsi"/>
          <w:b/>
          <w:bCs/>
          <w:szCs w:val="24"/>
          <w:lang w:val="ru-RU"/>
        </w:rPr>
        <w:t>5</w:t>
      </w:r>
      <w:r w:rsidRPr="00D94D30">
        <w:rPr>
          <w:rFonts w:asciiTheme="minorHAnsi" w:hAnsiTheme="minorHAnsi" w:cstheme="minorHAnsi"/>
          <w:bCs/>
          <w:szCs w:val="24"/>
          <w:lang w:val="ru-RU"/>
        </w:rPr>
        <w:t>: Повышение осведомленности о сохранении биоразнообразия и устойчивом управлении лесами.</w:t>
      </w:r>
    </w:p>
    <w:p w14:paraId="39D8EA78" w14:textId="77777777" w:rsidR="000F16EB" w:rsidRPr="00D94D30" w:rsidRDefault="000F16EB" w:rsidP="002A3C05">
      <w:pPr>
        <w:jc w:val="both"/>
        <w:rPr>
          <w:rFonts w:asciiTheme="minorHAnsi" w:hAnsiTheme="minorHAnsi" w:cstheme="minorHAnsi"/>
          <w:bCs/>
          <w:szCs w:val="24"/>
          <w:lang w:val="ru-RU"/>
        </w:rPr>
      </w:pPr>
    </w:p>
    <w:p w14:paraId="12ABD6A2" w14:textId="0BF117DF" w:rsidR="007B16CD" w:rsidRPr="00D94D30" w:rsidRDefault="007B16CD" w:rsidP="007B16CD">
      <w:pPr>
        <w:pStyle w:val="Balk3"/>
        <w:numPr>
          <w:ilvl w:val="3"/>
          <w:numId w:val="14"/>
        </w:numPr>
        <w:spacing w:before="120" w:after="120"/>
        <w:ind w:firstLine="691"/>
        <w:jc w:val="both"/>
        <w:rPr>
          <w:rFonts w:asciiTheme="minorHAnsi" w:hAnsiTheme="minorHAnsi" w:cstheme="minorHAnsi"/>
          <w:i/>
          <w:color w:val="auto"/>
          <w:szCs w:val="24"/>
        </w:rPr>
      </w:pPr>
      <w:bookmarkStart w:id="26" w:name="_Toc108737267"/>
      <w:bookmarkStart w:id="27" w:name="_Toc460248222"/>
      <w:bookmarkStart w:id="28" w:name="_Toc460248089"/>
      <w:bookmarkStart w:id="29" w:name="_Toc460247832"/>
      <w:r w:rsidRPr="00D94D30">
        <w:rPr>
          <w:rFonts w:asciiTheme="minorHAnsi" w:hAnsiTheme="minorHAnsi" w:cstheme="minorHAnsi"/>
          <w:i/>
          <w:color w:val="auto"/>
          <w:szCs w:val="24"/>
        </w:rPr>
        <w:t>Мероприятия</w:t>
      </w:r>
      <w:bookmarkEnd w:id="26"/>
    </w:p>
    <w:p w14:paraId="6555CA4F" w14:textId="1FBD3937" w:rsidR="007B16CD" w:rsidRPr="00D94D30" w:rsidRDefault="007B16CD" w:rsidP="007B16CD">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Деятельность в рамках </w:t>
      </w:r>
      <w:r w:rsidRPr="00D94D30">
        <w:rPr>
          <w:rFonts w:asciiTheme="minorHAnsi" w:hAnsiTheme="minorHAnsi" w:cstheme="minorHAnsi"/>
          <w:b/>
          <w:szCs w:val="24"/>
          <w:lang w:val="ru-RU"/>
        </w:rPr>
        <w:t>Краткосрочного результата 1</w:t>
      </w:r>
      <w:r w:rsidRPr="00D94D30">
        <w:rPr>
          <w:rFonts w:asciiTheme="minorHAnsi" w:hAnsiTheme="minorHAnsi" w:cstheme="minorHAnsi"/>
          <w:szCs w:val="24"/>
          <w:lang w:val="ru-RU"/>
        </w:rPr>
        <w:t xml:space="preserve"> будет в основном посвящена развитию потенциала с учетом гендерных аспектов и повышению уровня знаний, как указано в пункте 3.4 </w:t>
      </w:r>
      <w:r w:rsidR="00D63F3B" w:rsidRPr="00D94D30">
        <w:rPr>
          <w:rFonts w:asciiTheme="minorHAnsi" w:hAnsiTheme="minorHAnsi" w:cstheme="minorHAnsi"/>
          <w:szCs w:val="24"/>
          <w:lang w:val="ru-RU"/>
        </w:rPr>
        <w:t>«</w:t>
      </w:r>
      <w:r w:rsidRPr="00D94D30">
        <w:rPr>
          <w:rFonts w:asciiTheme="minorHAnsi" w:hAnsiTheme="minorHAnsi" w:cstheme="minorHAnsi"/>
          <w:szCs w:val="24"/>
          <w:lang w:val="ru-RU"/>
        </w:rPr>
        <w:t>Гендерное равенство</w:t>
      </w:r>
      <w:r w:rsidR="00D63F3B"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сотрудников проекта и коллег из участвующих стран, в общей сложности до 60 экспертов, по основам партисипативных подходов. Хорошее понимание и адекватные навыки в области партисипативных подходов являются необходимым условием для разработки и внедрения управления природными ресурсами на уровне общин. Эти навыки необходимы для решения проблем, связанных с обеспечением средств к существованию в сельской местности, сокращением бедности, потенциальными и существующими конфликтами на почве природных ресурсов, межсекторальной координацией и общей устойчивостью сохранения биоразнообразия и управления лесами. Таким образом, </w:t>
      </w:r>
      <w:r w:rsidR="00BD2F20" w:rsidRPr="00D94D30">
        <w:rPr>
          <w:rFonts w:asciiTheme="minorHAnsi" w:hAnsiTheme="minorHAnsi" w:cstheme="minorHAnsi"/>
          <w:szCs w:val="24"/>
          <w:lang w:val="ru-RU"/>
        </w:rPr>
        <w:t>Краткосрочный результат</w:t>
      </w:r>
      <w:r w:rsidRPr="00D94D30">
        <w:rPr>
          <w:rFonts w:asciiTheme="minorHAnsi" w:hAnsiTheme="minorHAnsi" w:cstheme="minorHAnsi"/>
          <w:szCs w:val="24"/>
          <w:lang w:val="ru-RU"/>
        </w:rPr>
        <w:t xml:space="preserve"> 1 является подготовительным шагом к дальнейшим мероприятиям по развитию технического потенциала в рамках </w:t>
      </w:r>
      <w:r w:rsidR="00BD2F20" w:rsidRPr="00D94D30">
        <w:rPr>
          <w:rFonts w:asciiTheme="minorHAnsi" w:hAnsiTheme="minorHAnsi" w:cstheme="minorHAnsi"/>
          <w:szCs w:val="24"/>
          <w:lang w:val="ru-RU"/>
        </w:rPr>
        <w:t>Краткосрочного результата</w:t>
      </w:r>
      <w:r w:rsidRPr="00D94D30">
        <w:rPr>
          <w:rFonts w:asciiTheme="minorHAnsi" w:hAnsiTheme="minorHAnsi" w:cstheme="minorHAnsi"/>
          <w:szCs w:val="24"/>
          <w:lang w:val="ru-RU"/>
        </w:rPr>
        <w:t xml:space="preserve"> 2. В этих мероприятиях примут участие группы стажеров, которые будут состоять из экспертов с опытом работы в области биоразнообразия и управления лесами из всех стран, включая Турцию.  Ожидается, что благодаря этим совместным мероприятиям по развитию потенциала на ранней стадии проекта будет способствовать формированию духа сотрудничества и общего видения среди участников. Хотя деятельность в рамках данного мероприятия в основном направлена на страны-бенефициары, она также будет способствовать разработке и реализации стратегии развития человеческих ресурсов для укрепления турецкого опыта в области регионального технического сотрудничества. </w:t>
      </w:r>
    </w:p>
    <w:p w14:paraId="273F2127" w14:textId="77777777" w:rsidR="007B16CD" w:rsidRPr="00D94D30" w:rsidRDefault="007B16CD" w:rsidP="007B16CD">
      <w:pPr>
        <w:jc w:val="both"/>
        <w:rPr>
          <w:rFonts w:asciiTheme="minorHAnsi" w:hAnsiTheme="minorHAnsi" w:cstheme="minorHAnsi"/>
          <w:szCs w:val="24"/>
          <w:lang w:val="ru-RU"/>
        </w:rPr>
      </w:pPr>
    </w:p>
    <w:p w14:paraId="3BE79096" w14:textId="57C5C293" w:rsidR="007B16CD" w:rsidRPr="00D94D30" w:rsidRDefault="007B16CD" w:rsidP="007B16CD">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Мероприятия в рамках </w:t>
      </w:r>
      <w:r w:rsidRPr="00D94D30">
        <w:rPr>
          <w:rFonts w:asciiTheme="minorHAnsi" w:hAnsiTheme="minorHAnsi" w:cstheme="minorHAnsi"/>
          <w:b/>
          <w:szCs w:val="24"/>
          <w:lang w:val="ru-RU"/>
        </w:rPr>
        <w:t>Краткосрочного результата 2</w:t>
      </w:r>
      <w:r w:rsidRPr="00D94D30">
        <w:rPr>
          <w:rFonts w:asciiTheme="minorHAnsi" w:hAnsiTheme="minorHAnsi" w:cstheme="minorHAnsi"/>
          <w:szCs w:val="24"/>
          <w:lang w:val="ru-RU"/>
        </w:rPr>
        <w:t xml:space="preserve"> в основном посвящены развитию технического потенциала с учетом гендерных факторов, а также развитию и обмену знаниями для поддержки внедрения методов и подходов для сохранения биоразнообразия и устойчивого управления лесами. Стажеры должны будут приобрести навыки в области партисипативных подходов, предусмотренных в рамках Краткосрочного результата 1. </w:t>
      </w:r>
    </w:p>
    <w:p w14:paraId="0957F3D6" w14:textId="0E3F34BA" w:rsidR="007B16CD" w:rsidRPr="00D94D30" w:rsidRDefault="007B16CD" w:rsidP="007B16CD">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Некоторые мероприятия по развитию потенциала, такие как тренинги по ГИС и оценке экосистемных услуг, будут проводиться совместно с экспертами по сохранению биоразнообразия и устойчивому управлению лесами для дальнейшего укрепления сотрудничества и взаимопонимания этих групп экспертов, которые часто работают в разных учреждениях.  Для обеспечения эффективного развития потенциала мероприятия в рамках данного результата будут посвящены проведению инструктажей внутри страны (только для фокусных стран). Эти </w:t>
      </w:r>
      <w:r w:rsidR="00FA4D06" w:rsidRPr="00D94D30">
        <w:rPr>
          <w:rFonts w:asciiTheme="minorHAnsi" w:hAnsiTheme="minorHAnsi" w:cstheme="minorHAnsi"/>
          <w:szCs w:val="24"/>
          <w:lang w:val="ru-RU"/>
        </w:rPr>
        <w:t>занятия</w:t>
      </w:r>
      <w:r w:rsidRPr="00D94D30">
        <w:rPr>
          <w:rFonts w:asciiTheme="minorHAnsi" w:hAnsiTheme="minorHAnsi" w:cstheme="minorHAnsi"/>
          <w:szCs w:val="24"/>
          <w:lang w:val="ru-RU"/>
        </w:rPr>
        <w:t xml:space="preserve"> будут проводиться после формального обучения и через регулярные промежутки времени, например, каждые </w:t>
      </w:r>
      <w:r w:rsidR="00FA4D06" w:rsidRPr="00D94D30">
        <w:rPr>
          <w:rFonts w:asciiTheme="minorHAnsi" w:hAnsiTheme="minorHAnsi" w:cstheme="minorHAnsi"/>
          <w:szCs w:val="24"/>
          <w:lang w:val="ru-RU"/>
        </w:rPr>
        <w:t>шесть</w:t>
      </w:r>
      <w:r w:rsidRPr="00D94D30">
        <w:rPr>
          <w:rFonts w:asciiTheme="minorHAnsi" w:hAnsiTheme="minorHAnsi" w:cstheme="minorHAnsi"/>
          <w:szCs w:val="24"/>
          <w:lang w:val="ru-RU"/>
        </w:rPr>
        <w:t xml:space="preserve"> месяцев, для анализа достижений и предоставления дальнейших советов обученным экспертам в их рабочей среде.</w:t>
      </w:r>
    </w:p>
    <w:p w14:paraId="7090F767" w14:textId="77777777" w:rsidR="007B16CD" w:rsidRPr="00D94D30" w:rsidRDefault="007B16CD" w:rsidP="007B16CD">
      <w:pPr>
        <w:jc w:val="both"/>
        <w:rPr>
          <w:rFonts w:asciiTheme="minorHAnsi" w:hAnsiTheme="minorHAnsi" w:cstheme="minorHAnsi"/>
          <w:szCs w:val="24"/>
          <w:lang w:val="ru-RU"/>
        </w:rPr>
      </w:pPr>
    </w:p>
    <w:p w14:paraId="58CCE0A9" w14:textId="1FF29CE3" w:rsidR="007B16CD" w:rsidRPr="00D94D30" w:rsidRDefault="007B16CD" w:rsidP="007B16CD">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Деятельность в рамках </w:t>
      </w:r>
      <w:r w:rsidRPr="00D94D30">
        <w:rPr>
          <w:rFonts w:asciiTheme="minorHAnsi" w:hAnsiTheme="minorHAnsi" w:cstheme="minorHAnsi"/>
          <w:b/>
          <w:szCs w:val="24"/>
          <w:lang w:val="ru-RU"/>
        </w:rPr>
        <w:t>Краткосрочного результата 3</w:t>
      </w:r>
      <w:r w:rsidRPr="00D94D30">
        <w:rPr>
          <w:rFonts w:asciiTheme="minorHAnsi" w:hAnsiTheme="minorHAnsi" w:cstheme="minorHAnsi"/>
          <w:szCs w:val="24"/>
          <w:lang w:val="ru-RU"/>
        </w:rPr>
        <w:t xml:space="preserve"> будет направлена на поддержку обзора и обновления сис</w:t>
      </w:r>
      <w:r w:rsidR="00876560" w:rsidRPr="00D94D30">
        <w:rPr>
          <w:rFonts w:asciiTheme="minorHAnsi" w:hAnsiTheme="minorHAnsi" w:cstheme="minorHAnsi"/>
          <w:szCs w:val="24"/>
          <w:lang w:val="ru-RU"/>
        </w:rPr>
        <w:t>темы управления национальными О</w:t>
      </w:r>
      <w:r w:rsidRPr="00D94D30">
        <w:rPr>
          <w:rFonts w:asciiTheme="minorHAnsi" w:hAnsiTheme="minorHAnsi" w:cstheme="minorHAnsi"/>
          <w:szCs w:val="24"/>
          <w:lang w:val="ru-RU"/>
        </w:rPr>
        <w:t xml:space="preserve">Т в Кыргызстане и Узбекистане с целью выявления возможных вопросов для улучшения. Большинство других мероприятий будет посвящено тщательной оценке пилотных </w:t>
      </w:r>
      <w:r w:rsidR="00FA4D06" w:rsidRPr="00D94D30">
        <w:rPr>
          <w:rFonts w:asciiTheme="minorHAnsi" w:hAnsiTheme="minorHAnsi" w:cstheme="minorHAnsi"/>
          <w:szCs w:val="24"/>
          <w:lang w:val="ru-RU"/>
        </w:rPr>
        <w:t>О</w:t>
      </w:r>
      <w:r w:rsidRPr="00D94D30">
        <w:rPr>
          <w:rFonts w:asciiTheme="minorHAnsi" w:hAnsiTheme="minorHAnsi" w:cstheme="minorHAnsi"/>
          <w:szCs w:val="24"/>
          <w:lang w:val="ru-RU"/>
        </w:rPr>
        <w:t>Т с учетом более широкого ландшафта, окружающего эти территории, и обновлению на основе широкого участия типовых планов управления для сохранения биоразнообразия с учетом всех проблем и обеспечения необходимых экономических стимулов, таких как создание малых предприятий экологического тур</w:t>
      </w:r>
      <w:r w:rsidR="00FA4D06" w:rsidRPr="00D94D30">
        <w:rPr>
          <w:rFonts w:asciiTheme="minorHAnsi" w:hAnsiTheme="minorHAnsi" w:cstheme="minorHAnsi"/>
          <w:szCs w:val="24"/>
          <w:lang w:val="ru-RU"/>
        </w:rPr>
        <w:t>изма на основе методологии ФАО «</w:t>
      </w:r>
      <w:r w:rsidRPr="00D94D30">
        <w:rPr>
          <w:rFonts w:asciiTheme="minorHAnsi" w:hAnsiTheme="minorHAnsi" w:cstheme="minorHAnsi"/>
          <w:szCs w:val="24"/>
          <w:lang w:val="ru-RU"/>
        </w:rPr>
        <w:t>Анализ и развити</w:t>
      </w:r>
      <w:r w:rsidR="00FA4D06" w:rsidRPr="00D94D30">
        <w:rPr>
          <w:rFonts w:asciiTheme="minorHAnsi" w:hAnsiTheme="minorHAnsi" w:cstheme="minorHAnsi"/>
          <w:szCs w:val="24"/>
          <w:lang w:val="ru-RU"/>
        </w:rPr>
        <w:t>е рынка»</w:t>
      </w:r>
      <w:r w:rsidRPr="00D94D30">
        <w:rPr>
          <w:rFonts w:asciiTheme="minorHAnsi" w:hAnsiTheme="minorHAnsi" w:cstheme="minorHAnsi"/>
          <w:szCs w:val="24"/>
          <w:lang w:val="ru-RU"/>
        </w:rPr>
        <w:t>, для ключевых заинтересованных сторон для обеспечения их устойчивого управления. Также будут подготовлены руководства по оценке и мониторингу ОТ для поддержки стран в обновлении и реализации планов управления другими ОТ.</w:t>
      </w:r>
    </w:p>
    <w:p w14:paraId="46D3AA3B" w14:textId="77777777" w:rsidR="007B16CD" w:rsidRPr="00D94D30" w:rsidRDefault="007B16CD" w:rsidP="007B16CD">
      <w:pPr>
        <w:jc w:val="both"/>
        <w:rPr>
          <w:rFonts w:asciiTheme="minorHAnsi" w:hAnsiTheme="minorHAnsi" w:cstheme="minorHAnsi"/>
          <w:szCs w:val="24"/>
          <w:lang w:val="ru-RU"/>
        </w:rPr>
      </w:pPr>
    </w:p>
    <w:p w14:paraId="4136766B" w14:textId="15A71AAD" w:rsidR="007B16CD" w:rsidRPr="00D94D30" w:rsidRDefault="007B16CD" w:rsidP="007B16CD">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Деятельность в рамках </w:t>
      </w:r>
      <w:r w:rsidRPr="00D94D30">
        <w:rPr>
          <w:rFonts w:asciiTheme="minorHAnsi" w:hAnsiTheme="minorHAnsi" w:cstheme="minorHAnsi"/>
          <w:b/>
          <w:szCs w:val="24"/>
          <w:lang w:val="ru-RU"/>
        </w:rPr>
        <w:t>Краткосрочного результата 4</w:t>
      </w:r>
      <w:r w:rsidRPr="00D94D30">
        <w:rPr>
          <w:rFonts w:asciiTheme="minorHAnsi" w:hAnsiTheme="minorHAnsi" w:cstheme="minorHAnsi"/>
          <w:szCs w:val="24"/>
          <w:lang w:val="ru-RU"/>
        </w:rPr>
        <w:t xml:space="preserve"> будет направлена на поддержку обзора национальной системы планирования управления лесами в Казахстане, Кыргызстане и Таджикистане с целью выявления возможных проблем для улучшения. Другие мероприятия будут посвящены выбору пилотных лесных участков для разработки типовых планов управления лесами. Типовые планы будут основываться на концепции экосистемных услуг и уделять особое внимание управлению недревесной лесной продукцией (НДЛП). Это будет включать тщательную оценку пилотных лесных территорий и разработку на основе широкого участия типовых планов управления устойчивым многоцелевым лесным хозяйством с учетом всех проблемных вопросов и обеспечения необходимых экономических стимулов для ключевых заинтересованных сторон для обеспечения их устойчивого управления. На основе опыта проекта будут также подготовлены руководства по составлению планов управления лесами и мониторингу для оказания поддержки странам в составлении и реализации их планов управления лесами. Кроме того, в фокусных странах будет оказана поддержка институционализации национальных централизованных подразделений по управлению лесами для обеспечения более эффективных и согласованных систем планирования устойчивого управления лесами.</w:t>
      </w:r>
    </w:p>
    <w:p w14:paraId="6169D0AB" w14:textId="77777777" w:rsidR="007B16CD" w:rsidRPr="00D94D30" w:rsidRDefault="007B16CD" w:rsidP="007B16CD">
      <w:pPr>
        <w:jc w:val="both"/>
        <w:rPr>
          <w:rFonts w:asciiTheme="minorHAnsi" w:hAnsiTheme="minorHAnsi" w:cstheme="minorHAnsi"/>
          <w:szCs w:val="24"/>
          <w:lang w:val="ru-RU"/>
        </w:rPr>
      </w:pPr>
    </w:p>
    <w:bookmarkEnd w:id="27"/>
    <w:bookmarkEnd w:id="28"/>
    <w:bookmarkEnd w:id="29"/>
    <w:p w14:paraId="12029167" w14:textId="087E77DD" w:rsidR="00EA5180" w:rsidRPr="00D94D30" w:rsidRDefault="00EA5180" w:rsidP="0032156B">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Мероприятия в рамках </w:t>
      </w:r>
      <w:r w:rsidRPr="00D94D30">
        <w:rPr>
          <w:rFonts w:asciiTheme="minorHAnsi" w:hAnsiTheme="minorHAnsi" w:cstheme="minorHAnsi"/>
          <w:b/>
          <w:szCs w:val="24"/>
          <w:lang w:val="ru-RU"/>
        </w:rPr>
        <w:t>Краткосрочного результата 5</w:t>
      </w:r>
      <w:r w:rsidRPr="00D94D30">
        <w:rPr>
          <w:rFonts w:asciiTheme="minorHAnsi" w:hAnsiTheme="minorHAnsi" w:cstheme="minorHAnsi"/>
          <w:szCs w:val="24"/>
          <w:lang w:val="ru-RU"/>
        </w:rPr>
        <w:t xml:space="preserve"> будут способствовать разработке информационно-просветительских материалов по сохранению биоразнообразия и устойчивому управлению лесами и их распространению </w:t>
      </w:r>
      <w:r w:rsidR="005740A3" w:rsidRPr="00D94D30">
        <w:rPr>
          <w:rFonts w:asciiTheme="minorHAnsi" w:hAnsiTheme="minorHAnsi" w:cstheme="minorHAnsi"/>
          <w:szCs w:val="24"/>
          <w:lang w:val="ru-RU"/>
        </w:rPr>
        <w:t>путем проведения кампаний по повышению информированности.</w:t>
      </w:r>
      <w:r w:rsidRPr="00D94D30">
        <w:rPr>
          <w:rFonts w:asciiTheme="minorHAnsi" w:hAnsiTheme="minorHAnsi" w:cstheme="minorHAnsi"/>
          <w:szCs w:val="24"/>
          <w:lang w:val="ru-RU"/>
        </w:rPr>
        <w:t xml:space="preserve"> Деятельность в рамках данного мероприятия также будет способствовать развитию государственно-частного партнерства (ГЧП) и обмену информацией и знаниями посредством регионального семинара и существующих региональных сетей с целью</w:t>
      </w:r>
      <w:r w:rsidR="0032156B" w:rsidRPr="00D94D30">
        <w:rPr>
          <w:rFonts w:asciiTheme="minorHAnsi" w:hAnsiTheme="minorHAnsi" w:cstheme="minorHAnsi"/>
          <w:szCs w:val="24"/>
          <w:lang w:val="ru-RU"/>
        </w:rPr>
        <w:t xml:space="preserve"> расширения достижений проекта.</w:t>
      </w:r>
    </w:p>
    <w:bookmarkEnd w:id="19"/>
    <w:bookmarkEnd w:id="20"/>
    <w:bookmarkEnd w:id="21"/>
    <w:p w14:paraId="2EBF45A5" w14:textId="08C7CDC3" w:rsidR="00CB025D" w:rsidRPr="00D94D30" w:rsidRDefault="00CB025D" w:rsidP="002A3C05">
      <w:pPr>
        <w:jc w:val="both"/>
        <w:rPr>
          <w:rFonts w:asciiTheme="minorHAnsi" w:hAnsiTheme="minorHAnsi" w:cstheme="minorHAnsi"/>
          <w:szCs w:val="24"/>
          <w:lang w:val="ru-RU"/>
        </w:rPr>
      </w:pPr>
    </w:p>
    <w:p w14:paraId="795ED527" w14:textId="1E24BC4E" w:rsidR="00CB025D" w:rsidRPr="00D94D30" w:rsidRDefault="00CB025D" w:rsidP="00CB025D">
      <w:pPr>
        <w:pStyle w:val="Balk3"/>
        <w:numPr>
          <w:ilvl w:val="1"/>
          <w:numId w:val="14"/>
        </w:numPr>
        <w:spacing w:before="120" w:after="120"/>
        <w:jc w:val="both"/>
        <w:rPr>
          <w:rFonts w:asciiTheme="minorHAnsi" w:hAnsiTheme="minorHAnsi" w:cstheme="minorHAnsi"/>
          <w:color w:val="auto"/>
          <w:szCs w:val="24"/>
        </w:rPr>
      </w:pPr>
      <w:bookmarkStart w:id="30" w:name="_Toc108737268"/>
      <w:r w:rsidRPr="00D94D30">
        <w:rPr>
          <w:rFonts w:asciiTheme="minorHAnsi" w:hAnsiTheme="minorHAnsi" w:cstheme="minorHAnsi"/>
          <w:color w:val="auto"/>
          <w:szCs w:val="24"/>
        </w:rPr>
        <w:t>Сравнительные преимущества</w:t>
      </w:r>
      <w:bookmarkEnd w:id="30"/>
    </w:p>
    <w:p w14:paraId="462443C9" w14:textId="77777777" w:rsidR="00CB025D" w:rsidRPr="00D94D30" w:rsidRDefault="00CB025D" w:rsidP="00CB025D">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Существует несколько сравнительных преимуществ для обращения к услугам ФАО в рамках данного проекта. </w:t>
      </w:r>
    </w:p>
    <w:p w14:paraId="7849515B" w14:textId="77777777" w:rsidR="00CB025D" w:rsidRPr="00D94D30" w:rsidRDefault="00CB025D" w:rsidP="00CB025D">
      <w:pPr>
        <w:jc w:val="both"/>
        <w:rPr>
          <w:rFonts w:asciiTheme="minorHAnsi" w:hAnsiTheme="minorHAnsi" w:cstheme="minorHAnsi"/>
          <w:szCs w:val="24"/>
          <w:lang w:val="ru-RU"/>
        </w:rPr>
      </w:pPr>
    </w:p>
    <w:p w14:paraId="2FC2FA02" w14:textId="3EFCAEA7" w:rsidR="00CB025D" w:rsidRPr="00D94D30" w:rsidRDefault="00CB025D" w:rsidP="00CB025D">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Леса являются местом обитания для большей части биоразнообразия суши в мире. В рамках ФАО Департамент лесного хозяйства играет ведущую роль в оказании поддержки странам-членам в реализации устойчивого управления лесами путем предоставления консультаций по вопросам политики, технических знаний и достоверной информации, обеспечивая при этом, чтобы леса и деревья и сохранение биоразнообразия способствовали устойчивому жизнеобеспечению. Департамент лесного хозяйства ФАО работает над тем, чтобы сбалансировать социальные и экологические соображения с экономическими потребностями сельского населения, женщин и мужчин, проживающих в лесных районах и вблизи них. </w:t>
      </w:r>
    </w:p>
    <w:p w14:paraId="65FDF292" w14:textId="77777777" w:rsidR="00CB025D" w:rsidRPr="00D94D30" w:rsidRDefault="00CB025D" w:rsidP="00CB025D">
      <w:pPr>
        <w:jc w:val="both"/>
        <w:rPr>
          <w:rFonts w:asciiTheme="minorHAnsi" w:hAnsiTheme="minorHAnsi" w:cstheme="minorHAnsi"/>
          <w:szCs w:val="24"/>
          <w:lang w:val="ru-RU"/>
        </w:rPr>
      </w:pPr>
    </w:p>
    <w:p w14:paraId="5A4FAEB1" w14:textId="7EC7C191" w:rsidR="00CB025D" w:rsidRPr="00D94D30" w:rsidRDefault="00CB025D" w:rsidP="00CB025D">
      <w:pPr>
        <w:jc w:val="both"/>
        <w:rPr>
          <w:rFonts w:asciiTheme="minorHAnsi" w:hAnsiTheme="minorHAnsi" w:cstheme="minorHAnsi"/>
          <w:szCs w:val="24"/>
          <w:lang w:val="ru-RU"/>
        </w:rPr>
      </w:pPr>
      <w:r w:rsidRPr="00D94D30">
        <w:rPr>
          <w:rFonts w:asciiTheme="minorHAnsi" w:hAnsiTheme="minorHAnsi" w:cstheme="minorHAnsi"/>
          <w:szCs w:val="24"/>
          <w:lang w:val="ru-RU"/>
        </w:rPr>
        <w:t>Департамент руководит программными подразделениями в област</w:t>
      </w:r>
      <w:r w:rsidR="00AC40D2" w:rsidRPr="00D94D30">
        <w:rPr>
          <w:rFonts w:asciiTheme="minorHAnsi" w:hAnsiTheme="minorHAnsi" w:cstheme="minorHAnsi"/>
          <w:szCs w:val="24"/>
          <w:lang w:val="ru-RU"/>
        </w:rPr>
        <w:t>и устойчивого управления лесами,</w:t>
      </w:r>
      <w:r w:rsidRPr="00D94D30">
        <w:rPr>
          <w:rFonts w:asciiTheme="minorHAnsi" w:hAnsiTheme="minorHAnsi" w:cstheme="minorHAnsi"/>
          <w:szCs w:val="24"/>
          <w:lang w:val="ru-RU"/>
        </w:rPr>
        <w:t xml:space="preserve"> сохра</w:t>
      </w:r>
      <w:r w:rsidR="00AC40D2" w:rsidRPr="00D94D30">
        <w:rPr>
          <w:rFonts w:asciiTheme="minorHAnsi" w:hAnsiTheme="minorHAnsi" w:cstheme="minorHAnsi"/>
          <w:szCs w:val="24"/>
          <w:lang w:val="ru-RU"/>
        </w:rPr>
        <w:t>нения лесов и хрупких экосистем,</w:t>
      </w:r>
      <w:r w:rsidRPr="00D94D30">
        <w:rPr>
          <w:rFonts w:asciiTheme="minorHAnsi" w:hAnsiTheme="minorHAnsi" w:cstheme="minorHAnsi"/>
          <w:szCs w:val="24"/>
          <w:lang w:val="ru-RU"/>
        </w:rPr>
        <w:t xml:space="preserve"> лесных </w:t>
      </w:r>
      <w:r w:rsidR="00AC40D2" w:rsidRPr="00D94D30">
        <w:rPr>
          <w:rFonts w:asciiTheme="minorHAnsi" w:hAnsiTheme="minorHAnsi" w:cstheme="minorHAnsi"/>
          <w:szCs w:val="24"/>
          <w:lang w:val="ru-RU"/>
        </w:rPr>
        <w:t>насаждений и деревьев вне лесов, лесов и водных ресурсов, лесов и изменения климата,</w:t>
      </w:r>
      <w:r w:rsidRPr="00D94D30">
        <w:rPr>
          <w:rFonts w:asciiTheme="minorHAnsi" w:hAnsiTheme="minorHAnsi" w:cstheme="minorHAnsi"/>
          <w:szCs w:val="24"/>
          <w:lang w:val="ru-RU"/>
        </w:rPr>
        <w:t xml:space="preserve"> оценки лесных ресурсов</w:t>
      </w:r>
      <w:r w:rsidR="00AC40D2"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исследований перспектив ле</w:t>
      </w:r>
      <w:r w:rsidR="00AC40D2" w:rsidRPr="00D94D30">
        <w:rPr>
          <w:rFonts w:asciiTheme="minorHAnsi" w:hAnsiTheme="minorHAnsi" w:cstheme="minorHAnsi"/>
          <w:szCs w:val="24"/>
          <w:lang w:val="ru-RU"/>
        </w:rPr>
        <w:t>сного сектора,</w:t>
      </w:r>
      <w:r w:rsidRPr="00D94D30">
        <w:rPr>
          <w:rFonts w:asciiTheme="minorHAnsi" w:hAnsiTheme="minorHAnsi" w:cstheme="minorHAnsi"/>
          <w:szCs w:val="24"/>
          <w:lang w:val="ru-RU"/>
        </w:rPr>
        <w:t xml:space="preserve"> экономических аспектов </w:t>
      </w:r>
      <w:r w:rsidR="00AC40D2" w:rsidRPr="00D94D30">
        <w:rPr>
          <w:rFonts w:asciiTheme="minorHAnsi" w:hAnsiTheme="minorHAnsi" w:cstheme="minorHAnsi"/>
          <w:szCs w:val="24"/>
          <w:lang w:val="ru-RU"/>
        </w:rPr>
        <w:t>лесов, информации о лесной продукции,</w:t>
      </w:r>
      <w:r w:rsidRPr="00D94D30">
        <w:rPr>
          <w:rFonts w:asciiTheme="minorHAnsi" w:hAnsiTheme="minorHAnsi" w:cstheme="minorHAnsi"/>
          <w:szCs w:val="24"/>
          <w:lang w:val="ru-RU"/>
        </w:rPr>
        <w:t xml:space="preserve"> использования лесной продукци</w:t>
      </w:r>
      <w:r w:rsidR="00AC40D2" w:rsidRPr="00D94D30">
        <w:rPr>
          <w:rFonts w:asciiTheme="minorHAnsi" w:hAnsiTheme="minorHAnsi" w:cstheme="minorHAnsi"/>
          <w:szCs w:val="24"/>
          <w:lang w:val="ru-RU"/>
        </w:rPr>
        <w:t>и и энергии на основе древесины,</w:t>
      </w:r>
      <w:r w:rsidRPr="00D94D30">
        <w:rPr>
          <w:rFonts w:asciiTheme="minorHAnsi" w:hAnsiTheme="minorHAnsi" w:cstheme="minorHAnsi"/>
          <w:szCs w:val="24"/>
          <w:lang w:val="ru-RU"/>
        </w:rPr>
        <w:t xml:space="preserve"> укрепления национальног</w:t>
      </w:r>
      <w:r w:rsidR="00AC40D2" w:rsidRPr="00D94D30">
        <w:rPr>
          <w:rFonts w:asciiTheme="minorHAnsi" w:hAnsiTheme="minorHAnsi" w:cstheme="minorHAnsi"/>
          <w:szCs w:val="24"/>
          <w:lang w:val="ru-RU"/>
        </w:rPr>
        <w:t>о институционального потенциала, лесной политики и управления,</w:t>
      </w:r>
      <w:r w:rsidRPr="00D94D30">
        <w:rPr>
          <w:rFonts w:asciiTheme="minorHAnsi" w:hAnsiTheme="minorHAnsi" w:cstheme="minorHAnsi"/>
          <w:szCs w:val="24"/>
          <w:lang w:val="ru-RU"/>
        </w:rPr>
        <w:t xml:space="preserve"> лесов, сокращения бедности и про</w:t>
      </w:r>
      <w:r w:rsidR="00AC40D2" w:rsidRPr="00D94D30">
        <w:rPr>
          <w:rFonts w:asciiTheme="minorHAnsi" w:hAnsiTheme="minorHAnsi" w:cstheme="minorHAnsi"/>
          <w:szCs w:val="24"/>
          <w:lang w:val="ru-RU"/>
        </w:rPr>
        <w:t>довольственной безопасности,</w:t>
      </w:r>
      <w:r w:rsidRPr="00D94D30">
        <w:rPr>
          <w:rFonts w:asciiTheme="minorHAnsi" w:hAnsiTheme="minorHAnsi" w:cstheme="minorHAnsi"/>
          <w:szCs w:val="24"/>
          <w:lang w:val="ru-RU"/>
        </w:rPr>
        <w:t xml:space="preserve"> партисипативного лесного хозяйства и уст</w:t>
      </w:r>
      <w:r w:rsidR="00AC40D2" w:rsidRPr="00D94D30">
        <w:rPr>
          <w:rFonts w:asciiTheme="minorHAnsi" w:hAnsiTheme="minorHAnsi" w:cstheme="minorHAnsi"/>
          <w:szCs w:val="24"/>
          <w:lang w:val="ru-RU"/>
        </w:rPr>
        <w:t>ойчивых средств к существованию,</w:t>
      </w:r>
      <w:r w:rsidRPr="00D94D30">
        <w:rPr>
          <w:rFonts w:asciiTheme="minorHAnsi" w:hAnsiTheme="minorHAnsi" w:cstheme="minorHAnsi"/>
          <w:szCs w:val="24"/>
          <w:lang w:val="ru-RU"/>
        </w:rPr>
        <w:t xml:space="preserve"> международных процес</w:t>
      </w:r>
      <w:r w:rsidR="00AC40D2" w:rsidRPr="00D94D30">
        <w:rPr>
          <w:rFonts w:asciiTheme="minorHAnsi" w:hAnsiTheme="minorHAnsi" w:cstheme="minorHAnsi"/>
          <w:szCs w:val="24"/>
          <w:lang w:val="ru-RU"/>
        </w:rPr>
        <w:t>сов в области лесного хозяйства,</w:t>
      </w:r>
      <w:r w:rsidRPr="00D94D30">
        <w:rPr>
          <w:rFonts w:asciiTheme="minorHAnsi" w:hAnsiTheme="minorHAnsi" w:cstheme="minorHAnsi"/>
          <w:szCs w:val="24"/>
          <w:lang w:val="ru-RU"/>
        </w:rPr>
        <w:t xml:space="preserve"> и информации о лесном хозяйстве.</w:t>
      </w:r>
    </w:p>
    <w:p w14:paraId="3DEDAC78" w14:textId="77777777" w:rsidR="00CB025D" w:rsidRPr="00D94D30" w:rsidRDefault="00CB025D" w:rsidP="00CB025D">
      <w:pPr>
        <w:jc w:val="both"/>
        <w:rPr>
          <w:rFonts w:asciiTheme="minorHAnsi" w:hAnsiTheme="minorHAnsi" w:cstheme="minorHAnsi"/>
          <w:szCs w:val="24"/>
          <w:lang w:val="ru-RU"/>
        </w:rPr>
      </w:pPr>
    </w:p>
    <w:p w14:paraId="7C2F7F61" w14:textId="0E356999" w:rsidR="00664625" w:rsidRPr="00D94D30" w:rsidRDefault="00664625" w:rsidP="00664625">
      <w:pPr>
        <w:pStyle w:val="Balk3"/>
        <w:numPr>
          <w:ilvl w:val="2"/>
          <w:numId w:val="14"/>
        </w:numPr>
        <w:spacing w:before="120" w:after="120"/>
        <w:ind w:left="547" w:firstLine="274"/>
        <w:jc w:val="both"/>
        <w:rPr>
          <w:rFonts w:asciiTheme="minorHAnsi" w:hAnsiTheme="minorHAnsi" w:cstheme="minorHAnsi"/>
          <w:i/>
          <w:color w:val="auto"/>
          <w:szCs w:val="24"/>
        </w:rPr>
      </w:pPr>
      <w:bookmarkStart w:id="31" w:name="_Toc108737269"/>
      <w:r w:rsidRPr="00D94D30">
        <w:rPr>
          <w:rFonts w:asciiTheme="minorHAnsi" w:hAnsiTheme="minorHAnsi" w:cstheme="minorHAnsi"/>
          <w:i/>
          <w:color w:val="auto"/>
          <w:szCs w:val="24"/>
          <w:lang w:val="ru-RU"/>
        </w:rPr>
        <w:t>Полномочия</w:t>
      </w:r>
      <w:bookmarkEnd w:id="31"/>
      <w:r w:rsidRPr="00D94D30">
        <w:rPr>
          <w:rFonts w:asciiTheme="minorHAnsi" w:hAnsiTheme="minorHAnsi" w:cstheme="minorHAnsi"/>
          <w:i/>
          <w:color w:val="auto"/>
          <w:szCs w:val="24"/>
          <w:lang w:val="ru-RU"/>
        </w:rPr>
        <w:t xml:space="preserve"> </w:t>
      </w:r>
    </w:p>
    <w:p w14:paraId="49DFB567" w14:textId="45369DFB" w:rsidR="00664625" w:rsidRPr="00D94D30" w:rsidRDefault="00664625" w:rsidP="00664625">
      <w:pPr>
        <w:jc w:val="both"/>
        <w:rPr>
          <w:rFonts w:asciiTheme="minorHAnsi" w:hAnsiTheme="minorHAnsi" w:cstheme="minorHAnsi"/>
          <w:szCs w:val="24"/>
          <w:lang w:val="ru-RU"/>
        </w:rPr>
      </w:pPr>
      <w:r w:rsidRPr="00D94D30">
        <w:rPr>
          <w:rFonts w:asciiTheme="minorHAnsi" w:hAnsiTheme="minorHAnsi" w:cstheme="minorHAnsi"/>
          <w:szCs w:val="24"/>
          <w:lang w:val="ru-RU"/>
        </w:rPr>
        <w:t>На глобальном и национальном уровнях ФАО служит и пользуется широким признанием как нейтральный форум для политического диалога, как надежный источник информации о лесах и деревьях и как поставщик экспертной технической помощи и консультаций, помогающих странам разрабатывать и реализовывать эффективные национальные программы по лесам.</w:t>
      </w:r>
    </w:p>
    <w:p w14:paraId="13D21281" w14:textId="77777777" w:rsidR="00664625" w:rsidRPr="00D94D30" w:rsidRDefault="00664625" w:rsidP="002F67E1">
      <w:pPr>
        <w:jc w:val="both"/>
        <w:rPr>
          <w:rFonts w:asciiTheme="minorHAnsi" w:hAnsiTheme="minorHAnsi" w:cstheme="minorHAnsi"/>
          <w:szCs w:val="24"/>
          <w:lang w:val="ru-RU"/>
        </w:rPr>
      </w:pPr>
    </w:p>
    <w:p w14:paraId="40A67A19" w14:textId="13C07521" w:rsidR="00664625" w:rsidRPr="00D94D30" w:rsidRDefault="00664625" w:rsidP="00AB5DFE">
      <w:pPr>
        <w:jc w:val="both"/>
        <w:rPr>
          <w:rFonts w:asciiTheme="minorHAnsi" w:hAnsiTheme="minorHAnsi" w:cstheme="minorHAnsi"/>
          <w:szCs w:val="24"/>
          <w:lang w:val="ru-RU"/>
        </w:rPr>
      </w:pPr>
    </w:p>
    <w:p w14:paraId="2C4EEC3F" w14:textId="0A53D11C" w:rsidR="00664625" w:rsidRPr="00D94D30" w:rsidRDefault="00664625" w:rsidP="00664625">
      <w:pPr>
        <w:pStyle w:val="Balk3"/>
        <w:numPr>
          <w:ilvl w:val="2"/>
          <w:numId w:val="14"/>
        </w:numPr>
        <w:spacing w:before="120" w:after="120"/>
        <w:ind w:left="547" w:firstLine="274"/>
        <w:jc w:val="both"/>
        <w:rPr>
          <w:rFonts w:asciiTheme="minorHAnsi" w:hAnsiTheme="minorHAnsi" w:cstheme="minorHAnsi"/>
          <w:i/>
          <w:color w:val="auto"/>
          <w:szCs w:val="24"/>
        </w:rPr>
      </w:pPr>
      <w:bookmarkStart w:id="32" w:name="_Toc108737270"/>
      <w:r w:rsidRPr="00D94D30">
        <w:rPr>
          <w:rFonts w:asciiTheme="minorHAnsi" w:hAnsiTheme="minorHAnsi" w:cstheme="minorHAnsi"/>
          <w:i/>
          <w:color w:val="auto"/>
          <w:szCs w:val="24"/>
          <w:lang w:val="ru-RU"/>
        </w:rPr>
        <w:t>Дееспособность</w:t>
      </w:r>
      <w:bookmarkEnd w:id="32"/>
      <w:r w:rsidRPr="00D94D30">
        <w:rPr>
          <w:rFonts w:asciiTheme="minorHAnsi" w:hAnsiTheme="minorHAnsi" w:cstheme="minorHAnsi"/>
          <w:i/>
          <w:color w:val="auto"/>
          <w:szCs w:val="24"/>
          <w:lang w:val="ru-RU"/>
        </w:rPr>
        <w:t xml:space="preserve"> </w:t>
      </w:r>
    </w:p>
    <w:p w14:paraId="6AC9F484" w14:textId="469B0651" w:rsidR="00664625" w:rsidRPr="00D94D30" w:rsidRDefault="00664625" w:rsidP="00664625">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У ФАО имеются специальные группы по устойчивому управлению лесами, дикой природой и охраняемыми территориями, а также группы, занимающиеся социальными вопросами лесного хозяйства.  </w:t>
      </w:r>
    </w:p>
    <w:p w14:paraId="60B65EAB" w14:textId="77777777" w:rsidR="00664625" w:rsidRPr="00D94D30" w:rsidRDefault="00664625" w:rsidP="00664625">
      <w:pPr>
        <w:jc w:val="both"/>
        <w:rPr>
          <w:rFonts w:asciiTheme="minorHAnsi" w:hAnsiTheme="minorHAnsi" w:cstheme="minorHAnsi"/>
          <w:szCs w:val="24"/>
          <w:lang w:val="ru-RU"/>
        </w:rPr>
      </w:pPr>
    </w:p>
    <w:p w14:paraId="555E2168" w14:textId="256AD106" w:rsidR="00664625" w:rsidRPr="00D94D30" w:rsidRDefault="00664625" w:rsidP="00664625">
      <w:pPr>
        <w:jc w:val="both"/>
        <w:rPr>
          <w:rFonts w:asciiTheme="minorHAnsi" w:hAnsiTheme="minorHAnsi" w:cstheme="minorHAnsi"/>
          <w:szCs w:val="24"/>
          <w:lang w:val="ru-RU"/>
        </w:rPr>
      </w:pPr>
      <w:r w:rsidRPr="00D94D30">
        <w:rPr>
          <w:rFonts w:asciiTheme="minorHAnsi" w:hAnsiTheme="minorHAnsi" w:cstheme="minorHAnsi"/>
          <w:szCs w:val="24"/>
          <w:lang w:val="ru-RU"/>
        </w:rPr>
        <w:t>Группа ФАО по устойчивому управлению лесами помогает странам преодолеть трудности, связанные с разработкой и внедрением методов устойчивого управления лесами (УУЛ), предоставляя консультации по вопросам политики, техническую поддержку и наращивание потенциала посредством проектов на местах, семинаров и практического обучения. Организация также помогает странам в оценке их лесных ресурсов, определении элементов УУЛ и мониторинге прогресса в их достижении. ФАО помогает выявлять, тестировать и продвигать инновационные, многоцелевые подходы и методы управления лесами, которые отвечают необходимости смягчения последствий изменения климата и адаптации к ним, росту спроса на древесную и недревесную лесную продукцию и услуги, а также угрозам со стороны пожаров, вредителей и стихийных бедствий. ФАО содействует развитию У</w:t>
      </w:r>
      <w:r w:rsidR="00575F91" w:rsidRPr="00D94D30">
        <w:rPr>
          <w:rFonts w:asciiTheme="minorHAnsi" w:hAnsiTheme="minorHAnsi" w:cstheme="minorHAnsi"/>
          <w:szCs w:val="24"/>
          <w:lang w:val="ru-RU"/>
        </w:rPr>
        <w:t>УЛ</w:t>
      </w:r>
      <w:r w:rsidRPr="00D94D30">
        <w:rPr>
          <w:rFonts w:asciiTheme="minorHAnsi" w:hAnsiTheme="minorHAnsi" w:cstheme="minorHAnsi"/>
          <w:szCs w:val="24"/>
          <w:lang w:val="ru-RU"/>
        </w:rPr>
        <w:t>, работая на международном уровне и в рамках партнерских отношений, направленных на решение региональных и глобальных проблем, связанных с лесами.</w:t>
      </w:r>
    </w:p>
    <w:p w14:paraId="775BA2EA" w14:textId="1185F2DB" w:rsidR="00AB5DFE" w:rsidRPr="00D94D30" w:rsidRDefault="00AB5DFE" w:rsidP="002F67E1">
      <w:pPr>
        <w:jc w:val="both"/>
        <w:rPr>
          <w:rFonts w:asciiTheme="minorHAnsi" w:hAnsiTheme="minorHAnsi" w:cstheme="minorHAnsi"/>
          <w:szCs w:val="24"/>
          <w:lang w:val="ru-RU"/>
        </w:rPr>
      </w:pPr>
    </w:p>
    <w:p w14:paraId="13CD36BB" w14:textId="7826E63B" w:rsidR="00A87586" w:rsidRPr="00D94D30" w:rsidRDefault="00A87586" w:rsidP="00A87586">
      <w:pPr>
        <w:jc w:val="both"/>
        <w:rPr>
          <w:rFonts w:asciiTheme="minorHAnsi" w:hAnsiTheme="minorHAnsi" w:cstheme="minorHAnsi"/>
          <w:szCs w:val="24"/>
          <w:lang w:val="ru-RU"/>
        </w:rPr>
      </w:pPr>
      <w:r w:rsidRPr="00D94D30">
        <w:rPr>
          <w:rFonts w:asciiTheme="minorHAnsi" w:hAnsiTheme="minorHAnsi" w:cstheme="minorHAnsi"/>
          <w:szCs w:val="24"/>
          <w:lang w:val="ru-RU"/>
        </w:rPr>
        <w:t>Группа ФАО по дикой природе и охраняемым территориям содействует устойчивому управлению ОТ во всех средах обитания как ключевому элементу обеспечения стабильного питания и доходов для сельского населения и коренных на</w:t>
      </w:r>
      <w:r w:rsidR="00DF7B6B" w:rsidRPr="00D94D30">
        <w:rPr>
          <w:rFonts w:asciiTheme="minorHAnsi" w:hAnsiTheme="minorHAnsi" w:cstheme="minorHAnsi"/>
          <w:szCs w:val="24"/>
          <w:lang w:val="ru-RU"/>
        </w:rPr>
        <w:t>родов, а также достижения цели «нулевого голода»</w:t>
      </w:r>
      <w:r w:rsidRPr="00D94D30">
        <w:rPr>
          <w:rFonts w:asciiTheme="minorHAnsi" w:hAnsiTheme="minorHAnsi" w:cstheme="minorHAnsi"/>
          <w:szCs w:val="24"/>
          <w:lang w:val="ru-RU"/>
        </w:rPr>
        <w:t>. В рамках своей программы ФАО активно участвует в оказании поддержки странам-членам</w:t>
      </w:r>
      <w:r w:rsidR="00DF7B6B" w:rsidRPr="00D94D30">
        <w:rPr>
          <w:rFonts w:asciiTheme="minorHAnsi" w:hAnsiTheme="minorHAnsi" w:cstheme="minorHAnsi"/>
          <w:szCs w:val="24"/>
          <w:lang w:val="ru-RU"/>
        </w:rPr>
        <w:t xml:space="preserve"> для выполнения нижеследующ</w:t>
      </w:r>
      <w:r w:rsidR="001A45F6" w:rsidRPr="00D94D30">
        <w:rPr>
          <w:rFonts w:asciiTheme="minorHAnsi" w:hAnsiTheme="minorHAnsi" w:cstheme="minorHAnsi"/>
          <w:szCs w:val="24"/>
          <w:lang w:val="ru-RU"/>
        </w:rPr>
        <w:t>их задач</w:t>
      </w:r>
      <w:r w:rsidR="00DF7B6B" w:rsidRPr="00D94D30">
        <w:rPr>
          <w:rFonts w:asciiTheme="minorHAnsi" w:hAnsiTheme="minorHAnsi" w:cstheme="minorHAnsi"/>
          <w:szCs w:val="24"/>
          <w:lang w:val="ru-RU"/>
        </w:rPr>
        <w:t xml:space="preserve">: </w:t>
      </w:r>
    </w:p>
    <w:p w14:paraId="42B95F34" w14:textId="77777777" w:rsidR="00A87586" w:rsidRPr="00D94D30" w:rsidRDefault="00A87586" w:rsidP="00A87586">
      <w:pPr>
        <w:jc w:val="both"/>
        <w:rPr>
          <w:rFonts w:asciiTheme="minorHAnsi" w:hAnsiTheme="minorHAnsi" w:cstheme="minorHAnsi"/>
          <w:szCs w:val="24"/>
          <w:lang w:val="ru-RU"/>
        </w:rPr>
      </w:pPr>
    </w:p>
    <w:p w14:paraId="5C861B5D" w14:textId="2D99305E" w:rsidR="00A87586" w:rsidRPr="00D94D30" w:rsidRDefault="00A87586" w:rsidP="002B4128">
      <w:pPr>
        <w:pStyle w:val="ListeParagraf"/>
        <w:numPr>
          <w:ilvl w:val="0"/>
          <w:numId w:val="2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w:t>
      </w:r>
      <w:r w:rsidR="00DF7B6B" w:rsidRPr="00D94D30">
        <w:rPr>
          <w:rFonts w:asciiTheme="minorHAnsi" w:hAnsiTheme="minorHAnsi" w:cstheme="minorHAnsi"/>
          <w:noProof w:val="0"/>
          <w:sz w:val="24"/>
          <w:szCs w:val="24"/>
          <w:lang w:val="ru-RU"/>
        </w:rPr>
        <w:t xml:space="preserve">ка </w:t>
      </w:r>
      <w:r w:rsidRPr="00D94D30">
        <w:rPr>
          <w:rFonts w:asciiTheme="minorHAnsi" w:hAnsiTheme="minorHAnsi" w:cstheme="minorHAnsi"/>
          <w:noProof w:val="0"/>
          <w:sz w:val="24"/>
          <w:szCs w:val="24"/>
          <w:lang w:val="ru-RU"/>
        </w:rPr>
        <w:t>инновационны</w:t>
      </w:r>
      <w:r w:rsidR="00DF7B6B" w:rsidRPr="00D94D30">
        <w:rPr>
          <w:rFonts w:asciiTheme="minorHAnsi" w:hAnsiTheme="minorHAnsi" w:cstheme="minorHAnsi"/>
          <w:noProof w:val="0"/>
          <w:sz w:val="24"/>
          <w:szCs w:val="24"/>
          <w:lang w:val="ru-RU"/>
        </w:rPr>
        <w:t>х механизмов</w:t>
      </w:r>
      <w:r w:rsidRPr="00D94D30">
        <w:rPr>
          <w:rFonts w:asciiTheme="minorHAnsi" w:hAnsiTheme="minorHAnsi" w:cstheme="minorHAnsi"/>
          <w:noProof w:val="0"/>
          <w:sz w:val="24"/>
          <w:szCs w:val="24"/>
          <w:lang w:val="ru-RU"/>
        </w:rPr>
        <w:t xml:space="preserve"> для сокращения неустойчивой практики охоты;</w:t>
      </w:r>
    </w:p>
    <w:p w14:paraId="1FD4B7F2" w14:textId="69862F46" w:rsidR="00A87586" w:rsidRPr="00D94D30" w:rsidRDefault="00A87586" w:rsidP="002B4128">
      <w:pPr>
        <w:pStyle w:val="ListeParagraf"/>
        <w:numPr>
          <w:ilvl w:val="0"/>
          <w:numId w:val="2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содейств</w:t>
      </w:r>
      <w:r w:rsidR="00DF7B6B" w:rsidRPr="00D94D30">
        <w:rPr>
          <w:rFonts w:asciiTheme="minorHAnsi" w:hAnsiTheme="minorHAnsi" w:cstheme="minorHAnsi"/>
          <w:noProof w:val="0"/>
          <w:sz w:val="24"/>
          <w:szCs w:val="24"/>
          <w:lang w:val="ru-RU"/>
        </w:rPr>
        <w:t xml:space="preserve">ие </w:t>
      </w:r>
      <w:r w:rsidRPr="00D94D30">
        <w:rPr>
          <w:rFonts w:asciiTheme="minorHAnsi" w:hAnsiTheme="minorHAnsi" w:cstheme="minorHAnsi"/>
          <w:noProof w:val="0"/>
          <w:sz w:val="24"/>
          <w:szCs w:val="24"/>
          <w:lang w:val="ru-RU"/>
        </w:rPr>
        <w:t>устойчивому использованию ди</w:t>
      </w:r>
      <w:r w:rsidR="00DF7B6B" w:rsidRPr="00D94D30">
        <w:rPr>
          <w:rFonts w:asciiTheme="minorHAnsi" w:hAnsiTheme="minorHAnsi" w:cstheme="minorHAnsi"/>
          <w:noProof w:val="0"/>
          <w:sz w:val="24"/>
          <w:szCs w:val="24"/>
          <w:lang w:val="ru-RU"/>
        </w:rPr>
        <w:t>чи и управлению ею</w:t>
      </w:r>
      <w:r w:rsidRPr="00D94D30">
        <w:rPr>
          <w:rFonts w:asciiTheme="minorHAnsi" w:hAnsiTheme="minorHAnsi" w:cstheme="minorHAnsi"/>
          <w:noProof w:val="0"/>
          <w:sz w:val="24"/>
          <w:szCs w:val="24"/>
          <w:lang w:val="ru-RU"/>
        </w:rPr>
        <w:t>;</w:t>
      </w:r>
    </w:p>
    <w:p w14:paraId="3EA18DBD" w14:textId="33604833" w:rsidR="00A87586" w:rsidRPr="00D94D30" w:rsidRDefault="00A87586" w:rsidP="002B4128">
      <w:pPr>
        <w:pStyle w:val="ListeParagraf"/>
        <w:numPr>
          <w:ilvl w:val="0"/>
          <w:numId w:val="2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предоставл</w:t>
      </w:r>
      <w:r w:rsidR="00DF7B6B" w:rsidRPr="00D94D30">
        <w:rPr>
          <w:rFonts w:asciiTheme="minorHAnsi" w:hAnsiTheme="minorHAnsi" w:cstheme="minorHAnsi"/>
          <w:noProof w:val="0"/>
          <w:sz w:val="24"/>
          <w:szCs w:val="24"/>
          <w:lang w:val="ru-RU"/>
        </w:rPr>
        <w:t>ение технической помощи</w:t>
      </w:r>
      <w:r w:rsidRPr="00D94D30">
        <w:rPr>
          <w:rFonts w:asciiTheme="minorHAnsi" w:hAnsiTheme="minorHAnsi" w:cstheme="minorHAnsi"/>
          <w:noProof w:val="0"/>
          <w:sz w:val="24"/>
          <w:szCs w:val="24"/>
          <w:lang w:val="ru-RU"/>
        </w:rPr>
        <w:t xml:space="preserve"> и укрепл</w:t>
      </w:r>
      <w:r w:rsidR="00DF7B6B" w:rsidRPr="00D94D30">
        <w:rPr>
          <w:rFonts w:asciiTheme="minorHAnsi" w:hAnsiTheme="minorHAnsi" w:cstheme="minorHAnsi"/>
          <w:noProof w:val="0"/>
          <w:sz w:val="24"/>
          <w:szCs w:val="24"/>
          <w:lang w:val="ru-RU"/>
        </w:rPr>
        <w:t xml:space="preserve">ение </w:t>
      </w:r>
      <w:r w:rsidRPr="00D94D30">
        <w:rPr>
          <w:rFonts w:asciiTheme="minorHAnsi" w:hAnsiTheme="minorHAnsi" w:cstheme="minorHAnsi"/>
          <w:noProof w:val="0"/>
          <w:sz w:val="24"/>
          <w:szCs w:val="24"/>
          <w:lang w:val="ru-RU"/>
        </w:rPr>
        <w:t>потенциал</w:t>
      </w:r>
      <w:r w:rsidR="00DF7B6B" w:rsidRPr="00D94D30">
        <w:rPr>
          <w:rFonts w:asciiTheme="minorHAnsi" w:hAnsiTheme="minorHAnsi" w:cstheme="minorHAnsi"/>
          <w:noProof w:val="0"/>
          <w:sz w:val="24"/>
          <w:szCs w:val="24"/>
          <w:lang w:val="ru-RU"/>
        </w:rPr>
        <w:t>а</w:t>
      </w:r>
      <w:r w:rsidRPr="00D94D30">
        <w:rPr>
          <w:rFonts w:asciiTheme="minorHAnsi" w:hAnsiTheme="minorHAnsi" w:cstheme="minorHAnsi"/>
          <w:noProof w:val="0"/>
          <w:sz w:val="24"/>
          <w:szCs w:val="24"/>
          <w:lang w:val="ru-RU"/>
        </w:rPr>
        <w:t xml:space="preserve"> для решения проблем, связанных с конфликтами между человеком и дикой природой;</w:t>
      </w:r>
    </w:p>
    <w:p w14:paraId="56C768CC" w14:textId="4595C100" w:rsidR="00A87586" w:rsidRPr="00D94D30" w:rsidRDefault="00A87586" w:rsidP="002B4128">
      <w:pPr>
        <w:pStyle w:val="ListeParagraf"/>
        <w:numPr>
          <w:ilvl w:val="0"/>
          <w:numId w:val="2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расшир</w:t>
      </w:r>
      <w:r w:rsidR="00DF7B6B" w:rsidRPr="00D94D30">
        <w:rPr>
          <w:rFonts w:asciiTheme="minorHAnsi" w:hAnsiTheme="minorHAnsi" w:cstheme="minorHAnsi"/>
          <w:noProof w:val="0"/>
          <w:sz w:val="24"/>
          <w:szCs w:val="24"/>
          <w:lang w:val="ru-RU"/>
        </w:rPr>
        <w:t xml:space="preserve">ение </w:t>
      </w:r>
      <w:r w:rsidRPr="00D94D30">
        <w:rPr>
          <w:rFonts w:asciiTheme="minorHAnsi" w:hAnsiTheme="minorHAnsi" w:cstheme="minorHAnsi"/>
          <w:noProof w:val="0"/>
          <w:sz w:val="24"/>
          <w:szCs w:val="24"/>
          <w:lang w:val="ru-RU"/>
        </w:rPr>
        <w:t>трансгранично</w:t>
      </w:r>
      <w:r w:rsidR="00DF7B6B" w:rsidRPr="00D94D30">
        <w:rPr>
          <w:rFonts w:asciiTheme="minorHAnsi" w:hAnsiTheme="minorHAnsi" w:cstheme="minorHAnsi"/>
          <w:noProof w:val="0"/>
          <w:sz w:val="24"/>
          <w:szCs w:val="24"/>
          <w:lang w:val="ru-RU"/>
        </w:rPr>
        <w:t>го сотрудничества</w:t>
      </w:r>
      <w:r w:rsidRPr="00D94D30">
        <w:rPr>
          <w:rFonts w:asciiTheme="minorHAnsi" w:hAnsiTheme="minorHAnsi" w:cstheme="minorHAnsi"/>
          <w:noProof w:val="0"/>
          <w:sz w:val="24"/>
          <w:szCs w:val="24"/>
          <w:lang w:val="ru-RU"/>
        </w:rPr>
        <w:t xml:space="preserve"> и укрепл</w:t>
      </w:r>
      <w:r w:rsidR="00DF7B6B" w:rsidRPr="00D94D30">
        <w:rPr>
          <w:rFonts w:asciiTheme="minorHAnsi" w:hAnsiTheme="minorHAnsi" w:cstheme="minorHAnsi"/>
          <w:noProof w:val="0"/>
          <w:sz w:val="24"/>
          <w:szCs w:val="24"/>
          <w:lang w:val="ru-RU"/>
        </w:rPr>
        <w:t xml:space="preserve">ение мер по </w:t>
      </w:r>
      <w:r w:rsidRPr="00D94D30">
        <w:rPr>
          <w:rFonts w:asciiTheme="minorHAnsi" w:hAnsiTheme="minorHAnsi" w:cstheme="minorHAnsi"/>
          <w:noProof w:val="0"/>
          <w:sz w:val="24"/>
          <w:szCs w:val="24"/>
          <w:lang w:val="ru-RU"/>
        </w:rPr>
        <w:t>уп</w:t>
      </w:r>
      <w:r w:rsidR="00DF7B6B" w:rsidRPr="00D94D30">
        <w:rPr>
          <w:rFonts w:asciiTheme="minorHAnsi" w:hAnsiTheme="minorHAnsi" w:cstheme="minorHAnsi"/>
          <w:noProof w:val="0"/>
          <w:sz w:val="24"/>
          <w:szCs w:val="24"/>
          <w:lang w:val="ru-RU"/>
        </w:rPr>
        <w:t>равлению</w:t>
      </w:r>
      <w:r w:rsidRPr="00D94D30">
        <w:rPr>
          <w:rFonts w:asciiTheme="minorHAnsi" w:hAnsiTheme="minorHAnsi" w:cstheme="minorHAnsi"/>
          <w:noProof w:val="0"/>
          <w:sz w:val="24"/>
          <w:szCs w:val="24"/>
          <w:lang w:val="ru-RU"/>
        </w:rPr>
        <w:t xml:space="preserve"> охраняемыми территориями;</w:t>
      </w:r>
    </w:p>
    <w:p w14:paraId="3B0C2B7B" w14:textId="6B0EF244" w:rsidR="00A87586" w:rsidRPr="00D94D30" w:rsidRDefault="00A87586" w:rsidP="002B4128">
      <w:pPr>
        <w:pStyle w:val="ListeParagraf"/>
        <w:numPr>
          <w:ilvl w:val="0"/>
          <w:numId w:val="2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и реализация соответствующих проектов и инициатив на местах.</w:t>
      </w:r>
    </w:p>
    <w:p w14:paraId="5CECF190" w14:textId="77777777" w:rsidR="00A87586" w:rsidRPr="00D94D30" w:rsidRDefault="00A87586" w:rsidP="00A87586">
      <w:pPr>
        <w:jc w:val="both"/>
        <w:rPr>
          <w:rFonts w:asciiTheme="minorHAnsi" w:hAnsiTheme="minorHAnsi" w:cstheme="minorHAnsi"/>
          <w:szCs w:val="24"/>
          <w:lang w:val="ru-RU"/>
        </w:rPr>
      </w:pPr>
    </w:p>
    <w:p w14:paraId="08FC0007" w14:textId="07BFDA11" w:rsidR="00A87586" w:rsidRPr="00D94D30" w:rsidRDefault="00A87586" w:rsidP="00A8758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Группа </w:t>
      </w:r>
      <w:r w:rsidR="00DF7B6B" w:rsidRPr="00D94D30">
        <w:rPr>
          <w:rFonts w:asciiTheme="minorHAnsi" w:hAnsiTheme="minorHAnsi" w:cstheme="minorHAnsi"/>
          <w:szCs w:val="24"/>
          <w:lang w:val="ru-RU"/>
        </w:rPr>
        <w:t xml:space="preserve">по </w:t>
      </w:r>
      <w:r w:rsidRPr="00D94D30">
        <w:rPr>
          <w:rFonts w:asciiTheme="minorHAnsi" w:hAnsiTheme="minorHAnsi" w:cstheme="minorHAnsi"/>
          <w:szCs w:val="24"/>
          <w:lang w:val="ru-RU"/>
        </w:rPr>
        <w:t>социальн</w:t>
      </w:r>
      <w:r w:rsidR="00DF7B6B" w:rsidRPr="00D94D30">
        <w:rPr>
          <w:rFonts w:asciiTheme="minorHAnsi" w:hAnsiTheme="minorHAnsi" w:cstheme="minorHAnsi"/>
          <w:szCs w:val="24"/>
          <w:lang w:val="ru-RU"/>
        </w:rPr>
        <w:t xml:space="preserve">ым вопросам лесного хозяйства </w:t>
      </w:r>
      <w:r w:rsidRPr="00D94D30">
        <w:rPr>
          <w:rFonts w:asciiTheme="minorHAnsi" w:hAnsiTheme="minorHAnsi" w:cstheme="minorHAnsi"/>
          <w:szCs w:val="24"/>
          <w:lang w:val="ru-RU"/>
        </w:rPr>
        <w:t xml:space="preserve">поддерживает официальное обязательство ФАО по развитию на основе широкого участия и активно работает над продвижением </w:t>
      </w:r>
      <w:r w:rsidR="003476B4" w:rsidRPr="00D94D30">
        <w:rPr>
          <w:rFonts w:asciiTheme="minorHAnsi" w:hAnsiTheme="minorHAnsi" w:cstheme="minorHAnsi"/>
          <w:szCs w:val="24"/>
          <w:lang w:val="ru-RU"/>
        </w:rPr>
        <w:t xml:space="preserve">партисипативных </w:t>
      </w:r>
      <w:r w:rsidRPr="00D94D30">
        <w:rPr>
          <w:rFonts w:asciiTheme="minorHAnsi" w:hAnsiTheme="minorHAnsi" w:cstheme="minorHAnsi"/>
          <w:szCs w:val="24"/>
          <w:lang w:val="ru-RU"/>
        </w:rPr>
        <w:t xml:space="preserve">подходов, которые позволяют местному населению, женщинам и мужчинам, а также другим заинтересованным сторонам из сообществ, зависящих от лесов (особенно наиболее уязвимым), участвовать в планировании и управлении использованием лесов или природных ресурсов и получать равные выгоды от этого участия.      </w:t>
      </w:r>
    </w:p>
    <w:p w14:paraId="4699B06F" w14:textId="77777777" w:rsidR="00A87586" w:rsidRPr="00D94D30" w:rsidRDefault="00A87586" w:rsidP="00A87586">
      <w:pPr>
        <w:jc w:val="both"/>
        <w:rPr>
          <w:rFonts w:asciiTheme="minorHAnsi" w:hAnsiTheme="minorHAnsi" w:cstheme="minorHAnsi"/>
          <w:szCs w:val="24"/>
          <w:lang w:val="ru-RU"/>
        </w:rPr>
      </w:pPr>
    </w:p>
    <w:p w14:paraId="7A03ED10" w14:textId="6BD4BEC0" w:rsidR="00A87586" w:rsidRPr="00D94D30" w:rsidRDefault="003476B4" w:rsidP="00A87586">
      <w:pPr>
        <w:jc w:val="both"/>
        <w:rPr>
          <w:rFonts w:asciiTheme="minorHAnsi" w:hAnsiTheme="minorHAnsi" w:cstheme="minorHAnsi"/>
          <w:szCs w:val="24"/>
          <w:lang w:val="ru-RU"/>
        </w:rPr>
      </w:pPr>
      <w:r w:rsidRPr="00D94D30">
        <w:rPr>
          <w:rFonts w:asciiTheme="minorHAnsi" w:hAnsiTheme="minorHAnsi" w:cstheme="minorHAnsi"/>
          <w:szCs w:val="24"/>
          <w:lang w:val="ru-RU"/>
        </w:rPr>
        <w:t>Субрегиональное отделение ФАО для стран Центральной Азии (</w:t>
      </w:r>
      <w:r w:rsidRPr="00D94D30">
        <w:rPr>
          <w:rFonts w:asciiTheme="minorHAnsi" w:hAnsiTheme="minorHAnsi" w:cstheme="minorHAnsi"/>
          <w:szCs w:val="24"/>
        </w:rPr>
        <w:t>SEC</w:t>
      </w:r>
      <w:r w:rsidRPr="00D94D30">
        <w:rPr>
          <w:rFonts w:asciiTheme="minorHAnsi" w:hAnsiTheme="minorHAnsi" w:cstheme="minorHAnsi"/>
          <w:szCs w:val="24"/>
          <w:lang w:val="ru-RU"/>
        </w:rPr>
        <w:t>)</w:t>
      </w:r>
      <w:r w:rsidR="00A87586" w:rsidRPr="00D94D30">
        <w:rPr>
          <w:rFonts w:asciiTheme="minorHAnsi" w:hAnsiTheme="minorHAnsi" w:cstheme="minorHAnsi"/>
          <w:szCs w:val="24"/>
          <w:lang w:val="ru-RU"/>
        </w:rPr>
        <w:t>, расположенное в Анкаре</w:t>
      </w:r>
      <w:r w:rsidR="002F5D16" w:rsidRPr="00D94D30">
        <w:rPr>
          <w:rFonts w:asciiTheme="minorHAnsi" w:hAnsiTheme="minorHAnsi" w:cstheme="minorHAnsi"/>
          <w:szCs w:val="24"/>
          <w:lang w:val="ru-RU"/>
        </w:rPr>
        <w:t xml:space="preserve"> (</w:t>
      </w:r>
      <w:r w:rsidR="00A87586" w:rsidRPr="00D94D30">
        <w:rPr>
          <w:rFonts w:asciiTheme="minorHAnsi" w:hAnsiTheme="minorHAnsi" w:cstheme="minorHAnsi"/>
          <w:szCs w:val="24"/>
          <w:lang w:val="ru-RU"/>
        </w:rPr>
        <w:t>Турция</w:t>
      </w:r>
      <w:r w:rsidR="002F5D16" w:rsidRPr="00D94D30">
        <w:rPr>
          <w:rFonts w:asciiTheme="minorHAnsi" w:hAnsiTheme="minorHAnsi" w:cstheme="minorHAnsi"/>
          <w:szCs w:val="24"/>
          <w:lang w:val="ru-RU"/>
        </w:rPr>
        <w:t xml:space="preserve">), </w:t>
      </w:r>
      <w:r w:rsidR="007B0B41" w:rsidRPr="00D94D30">
        <w:rPr>
          <w:rFonts w:asciiTheme="minorHAnsi" w:hAnsiTheme="minorHAnsi" w:cstheme="minorHAnsi"/>
          <w:szCs w:val="24"/>
          <w:lang w:val="ru-RU"/>
        </w:rPr>
        <w:t xml:space="preserve">имеет возможность отвечать </w:t>
      </w:r>
      <w:r w:rsidR="00A87586" w:rsidRPr="00D94D30">
        <w:rPr>
          <w:rFonts w:asciiTheme="minorHAnsi" w:hAnsiTheme="minorHAnsi" w:cstheme="minorHAnsi"/>
          <w:szCs w:val="24"/>
          <w:lang w:val="ru-RU"/>
        </w:rPr>
        <w:t>приоритетны</w:t>
      </w:r>
      <w:r w:rsidR="007B0B41" w:rsidRPr="00D94D30">
        <w:rPr>
          <w:rFonts w:asciiTheme="minorHAnsi" w:hAnsiTheme="minorHAnsi" w:cstheme="minorHAnsi"/>
          <w:szCs w:val="24"/>
          <w:lang w:val="ru-RU"/>
        </w:rPr>
        <w:t>м потребностям</w:t>
      </w:r>
      <w:r w:rsidR="00A87586" w:rsidRPr="00D94D30">
        <w:rPr>
          <w:rFonts w:asciiTheme="minorHAnsi" w:hAnsiTheme="minorHAnsi" w:cstheme="minorHAnsi"/>
          <w:szCs w:val="24"/>
          <w:lang w:val="ru-RU"/>
        </w:rPr>
        <w:t xml:space="preserve"> стран субрегиона</w:t>
      </w:r>
      <w:r w:rsidR="007B0B41" w:rsidRPr="00D94D30">
        <w:rPr>
          <w:rFonts w:asciiTheme="minorHAnsi" w:hAnsiTheme="minorHAnsi" w:cstheme="minorHAnsi"/>
          <w:szCs w:val="24"/>
          <w:lang w:val="ru-RU"/>
        </w:rPr>
        <w:t xml:space="preserve">: </w:t>
      </w:r>
      <w:r w:rsidR="00A87586" w:rsidRPr="00D94D30">
        <w:rPr>
          <w:rFonts w:asciiTheme="minorHAnsi" w:hAnsiTheme="minorHAnsi" w:cstheme="minorHAnsi"/>
          <w:szCs w:val="24"/>
          <w:lang w:val="ru-RU"/>
        </w:rPr>
        <w:t>Азербайджан, Казахстан, Кыргызстан, Таджикистан, Турция, Туркменистан и Узбекистан. В этом качестве ФАО-</w:t>
      </w:r>
      <w:r w:rsidR="007B0B41" w:rsidRPr="00D94D30">
        <w:rPr>
          <w:rFonts w:asciiTheme="minorHAnsi" w:hAnsiTheme="minorHAnsi" w:cstheme="minorHAnsi"/>
          <w:szCs w:val="24"/>
          <w:lang w:val="ru-RU"/>
        </w:rPr>
        <w:t>SEC</w:t>
      </w:r>
      <w:r w:rsidR="00A87586" w:rsidRPr="00D94D30">
        <w:rPr>
          <w:rFonts w:asciiTheme="minorHAnsi" w:hAnsiTheme="minorHAnsi" w:cstheme="minorHAnsi"/>
          <w:szCs w:val="24"/>
          <w:lang w:val="ru-RU"/>
        </w:rPr>
        <w:t xml:space="preserve"> предоставляет анализ и консультации по реформированию политики в области сельского хозяйства, землевладения и природных ресурсов. Техническая помощь Организации охватывает </w:t>
      </w:r>
      <w:r w:rsidR="007B0B41" w:rsidRPr="00D94D30">
        <w:rPr>
          <w:rFonts w:asciiTheme="minorHAnsi" w:hAnsiTheme="minorHAnsi" w:cstheme="minorHAnsi"/>
          <w:szCs w:val="24"/>
          <w:lang w:val="ru-RU"/>
        </w:rPr>
        <w:t xml:space="preserve">содействие созданию институтов, </w:t>
      </w:r>
      <w:r w:rsidR="00A87586" w:rsidRPr="00D94D30">
        <w:rPr>
          <w:rFonts w:asciiTheme="minorHAnsi" w:hAnsiTheme="minorHAnsi" w:cstheme="minorHAnsi"/>
          <w:szCs w:val="24"/>
          <w:lang w:val="ru-RU"/>
        </w:rPr>
        <w:t>развити</w:t>
      </w:r>
      <w:r w:rsidR="007B0B41" w:rsidRPr="00D94D30">
        <w:rPr>
          <w:rFonts w:asciiTheme="minorHAnsi" w:hAnsiTheme="minorHAnsi" w:cstheme="minorHAnsi"/>
          <w:szCs w:val="24"/>
          <w:lang w:val="ru-RU"/>
        </w:rPr>
        <w:t>ю</w:t>
      </w:r>
      <w:r w:rsidR="00A87586" w:rsidRPr="00D94D30">
        <w:rPr>
          <w:rFonts w:asciiTheme="minorHAnsi" w:hAnsiTheme="minorHAnsi" w:cstheme="minorHAnsi"/>
          <w:szCs w:val="24"/>
          <w:lang w:val="ru-RU"/>
        </w:rPr>
        <w:t xml:space="preserve"> знаний и компетенций, а также обмен</w:t>
      </w:r>
      <w:r w:rsidR="007B0B41" w:rsidRPr="00D94D30">
        <w:rPr>
          <w:rFonts w:asciiTheme="minorHAnsi" w:hAnsiTheme="minorHAnsi" w:cstheme="minorHAnsi"/>
          <w:szCs w:val="24"/>
          <w:lang w:val="ru-RU"/>
        </w:rPr>
        <w:t>у</w:t>
      </w:r>
      <w:r w:rsidR="00A87586" w:rsidRPr="00D94D30">
        <w:rPr>
          <w:rFonts w:asciiTheme="minorHAnsi" w:hAnsiTheme="minorHAnsi" w:cstheme="minorHAnsi"/>
          <w:szCs w:val="24"/>
          <w:lang w:val="ru-RU"/>
        </w:rPr>
        <w:t xml:space="preserve"> опытом между странами, сталкивающимися с проблемами переходного периода.</w:t>
      </w:r>
    </w:p>
    <w:p w14:paraId="6C0084DB" w14:textId="39313F60" w:rsidR="00FD500A" w:rsidRPr="00D94D30" w:rsidRDefault="007B0B41"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33" w:name="_Toc108737271"/>
      <w:r w:rsidRPr="00D94D30">
        <w:rPr>
          <w:rFonts w:asciiTheme="minorHAnsi" w:hAnsiTheme="minorHAnsi" w:cstheme="minorHAnsi"/>
          <w:i/>
          <w:color w:val="auto"/>
          <w:szCs w:val="24"/>
          <w:lang w:val="ru-RU"/>
        </w:rPr>
        <w:t>Возможность действовать</w:t>
      </w:r>
      <w:bookmarkEnd w:id="33"/>
      <w:r w:rsidRPr="00D94D30">
        <w:rPr>
          <w:rFonts w:asciiTheme="minorHAnsi" w:hAnsiTheme="minorHAnsi" w:cstheme="minorHAnsi"/>
          <w:i/>
          <w:color w:val="auto"/>
          <w:szCs w:val="24"/>
          <w:lang w:val="ru-RU"/>
        </w:rPr>
        <w:t xml:space="preserve"> </w:t>
      </w:r>
      <w:r w:rsidR="00FD500A" w:rsidRPr="00D94D30">
        <w:rPr>
          <w:rFonts w:asciiTheme="minorHAnsi" w:hAnsiTheme="minorHAnsi" w:cstheme="minorHAnsi"/>
          <w:i/>
          <w:color w:val="auto"/>
          <w:szCs w:val="24"/>
        </w:rPr>
        <w:t xml:space="preserve"> </w:t>
      </w:r>
    </w:p>
    <w:p w14:paraId="26816F89" w14:textId="77777777" w:rsidR="007B0B41" w:rsidRPr="00D94D30" w:rsidRDefault="007B0B41" w:rsidP="007B0B41">
      <w:pPr>
        <w:jc w:val="both"/>
        <w:rPr>
          <w:rFonts w:asciiTheme="minorHAnsi" w:hAnsiTheme="minorHAnsi" w:cstheme="minorHAnsi"/>
          <w:szCs w:val="24"/>
          <w:lang w:val="ru-RU"/>
        </w:rPr>
      </w:pPr>
      <w:r w:rsidRPr="00D94D30">
        <w:rPr>
          <w:rFonts w:asciiTheme="minorHAnsi" w:hAnsiTheme="minorHAnsi" w:cstheme="minorHAnsi"/>
          <w:szCs w:val="24"/>
          <w:lang w:val="ru-RU"/>
        </w:rPr>
        <w:t>ФАО обладает богатым и уникальным опытом разработки и реализации проектов во всем мире совместно со страновыми партнерами по созданию институционального потенциала в области лесного хозяйства, дикой природы и управления природными ресурсами, а также по интеграции лесного хозяйства с сохранением биоразнообразия и управлением лесами.</w:t>
      </w:r>
    </w:p>
    <w:p w14:paraId="4EA0B4FC" w14:textId="77777777" w:rsidR="007B0B41" w:rsidRPr="00D94D30" w:rsidRDefault="007B0B41" w:rsidP="007B0B41">
      <w:pPr>
        <w:jc w:val="both"/>
        <w:rPr>
          <w:rFonts w:asciiTheme="minorHAnsi" w:hAnsiTheme="minorHAnsi" w:cstheme="minorHAnsi"/>
          <w:szCs w:val="24"/>
          <w:lang w:val="ru-RU"/>
        </w:rPr>
      </w:pPr>
    </w:p>
    <w:p w14:paraId="064BF5B3" w14:textId="77777777" w:rsidR="007B0B41" w:rsidRPr="00D94D30" w:rsidRDefault="007B0B41" w:rsidP="007B0B4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ФАО имеет большой опыт работы в Центральной Азии и участвовала в большом количестве проектов, связанных с лесным хозяйством и лесоводством, работая над целым рядом вопросов в лесном секторе, от разработки национальных лесных программ до создания научно-исследовательских лабораторий по лесному хозяйству и изучения потенциала местных биоэнергетических производств на основе древесины в тесном сотрудничестве с правительствами и другими партнерами.  </w:t>
      </w:r>
    </w:p>
    <w:p w14:paraId="2B1D98D0" w14:textId="77777777" w:rsidR="007B0B41" w:rsidRPr="00D94D30" w:rsidRDefault="007B0B41" w:rsidP="007B0B41">
      <w:pPr>
        <w:jc w:val="both"/>
        <w:rPr>
          <w:rFonts w:asciiTheme="minorHAnsi" w:hAnsiTheme="minorHAnsi" w:cstheme="minorHAnsi"/>
          <w:szCs w:val="24"/>
          <w:lang w:val="ru-RU"/>
        </w:rPr>
      </w:pPr>
    </w:p>
    <w:p w14:paraId="2823AB4F" w14:textId="73167357" w:rsidR="00A81CD4" w:rsidRPr="00D94D30" w:rsidRDefault="007B0B41" w:rsidP="007B0B4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ФАО имеет сильное и постоянное региональное и страновое присутствие благодаря своему субрегиональному </w:t>
      </w:r>
      <w:r w:rsidR="00193847" w:rsidRPr="00D94D30">
        <w:rPr>
          <w:rFonts w:asciiTheme="minorHAnsi" w:hAnsiTheme="minorHAnsi" w:cstheme="minorHAnsi"/>
          <w:szCs w:val="24"/>
          <w:lang w:val="ru-RU"/>
        </w:rPr>
        <w:t>отделению</w:t>
      </w:r>
      <w:r w:rsidRPr="00D94D30">
        <w:rPr>
          <w:rFonts w:asciiTheme="minorHAnsi" w:hAnsiTheme="minorHAnsi" w:cstheme="minorHAnsi"/>
          <w:szCs w:val="24"/>
          <w:lang w:val="ru-RU"/>
        </w:rPr>
        <w:t xml:space="preserve"> в Центральной Азии и </w:t>
      </w:r>
      <w:r w:rsidR="00193847" w:rsidRPr="00D94D30">
        <w:rPr>
          <w:rFonts w:asciiTheme="minorHAnsi" w:hAnsiTheme="minorHAnsi" w:cstheme="minorHAnsi"/>
          <w:szCs w:val="24"/>
          <w:lang w:val="ru-RU"/>
        </w:rPr>
        <w:t>отделениям в странах</w:t>
      </w:r>
      <w:r w:rsidRPr="00D94D30">
        <w:rPr>
          <w:rFonts w:asciiTheme="minorHAnsi" w:hAnsiTheme="minorHAnsi" w:cstheme="minorHAnsi"/>
          <w:szCs w:val="24"/>
          <w:lang w:val="ru-RU"/>
        </w:rPr>
        <w:t xml:space="preserve">. </w:t>
      </w:r>
      <w:r w:rsidR="00A415E1" w:rsidRPr="00D94D30">
        <w:rPr>
          <w:rFonts w:asciiTheme="minorHAnsi" w:hAnsiTheme="minorHAnsi" w:cstheme="minorHAnsi"/>
          <w:szCs w:val="24"/>
          <w:lang w:val="ru-RU"/>
        </w:rPr>
        <w:t>Работе этих отделений содействуют междисциплинарные группы</w:t>
      </w:r>
      <w:r w:rsidRPr="00D94D30">
        <w:rPr>
          <w:rFonts w:asciiTheme="minorHAnsi" w:hAnsiTheme="minorHAnsi" w:cstheme="minorHAnsi"/>
          <w:szCs w:val="24"/>
          <w:lang w:val="ru-RU"/>
        </w:rPr>
        <w:t xml:space="preserve"> при постоянной и целенаправленной поддержке команды экспертов штаб-квартиры, расположенной в Риме.</w:t>
      </w:r>
    </w:p>
    <w:p w14:paraId="6DC568CB" w14:textId="7499754F" w:rsidR="00FD500A" w:rsidRPr="00D94D30" w:rsidRDefault="007B0B41" w:rsidP="002A3C05">
      <w:pPr>
        <w:pStyle w:val="Balk3"/>
        <w:numPr>
          <w:ilvl w:val="1"/>
          <w:numId w:val="14"/>
        </w:numPr>
        <w:spacing w:before="120" w:after="120"/>
        <w:jc w:val="both"/>
        <w:rPr>
          <w:rFonts w:asciiTheme="minorHAnsi" w:hAnsiTheme="minorHAnsi" w:cstheme="minorHAnsi"/>
          <w:color w:val="auto"/>
          <w:szCs w:val="24"/>
        </w:rPr>
      </w:pPr>
      <w:bookmarkStart w:id="34" w:name="_Toc108737272"/>
      <w:r w:rsidRPr="00D94D30">
        <w:rPr>
          <w:rFonts w:asciiTheme="minorHAnsi" w:hAnsiTheme="minorHAnsi" w:cstheme="minorHAnsi"/>
          <w:color w:val="auto"/>
          <w:szCs w:val="24"/>
          <w:lang w:val="ru-RU"/>
        </w:rPr>
        <w:t>Анализ контекста</w:t>
      </w:r>
      <w:bookmarkEnd w:id="34"/>
      <w:r w:rsidRPr="00D94D30">
        <w:rPr>
          <w:rFonts w:asciiTheme="minorHAnsi" w:hAnsiTheme="minorHAnsi" w:cstheme="minorHAnsi"/>
          <w:color w:val="auto"/>
          <w:szCs w:val="24"/>
          <w:lang w:val="ru-RU"/>
        </w:rPr>
        <w:t xml:space="preserve"> </w:t>
      </w:r>
      <w:bookmarkEnd w:id="11"/>
    </w:p>
    <w:p w14:paraId="7F2BAA36" w14:textId="4AF2FFEC" w:rsidR="00AA715A" w:rsidRPr="00D94D30" w:rsidRDefault="00AA715A" w:rsidP="00AA715A">
      <w:pPr>
        <w:jc w:val="both"/>
        <w:rPr>
          <w:rFonts w:asciiTheme="minorHAnsi" w:hAnsiTheme="minorHAnsi" w:cstheme="minorHAnsi"/>
          <w:szCs w:val="24"/>
          <w:lang w:val="ru-RU"/>
        </w:rPr>
      </w:pPr>
      <w:bookmarkStart w:id="35" w:name="_Toc453779367"/>
      <w:r w:rsidRPr="00D94D30">
        <w:rPr>
          <w:rFonts w:asciiTheme="minorHAnsi" w:hAnsiTheme="minorHAnsi" w:cstheme="minorHAnsi"/>
          <w:szCs w:val="24"/>
          <w:lang w:val="ru-RU"/>
        </w:rPr>
        <w:t>В Центральной Азии находятся одни из самых больших в мире степных и пустынных территорий, а также важные водно-болотные угодья и ключевые горные экосистемы, жизненно необходимые для обеспечения населения Азии водой. Расположенный на стыке трех мировых биогеограф</w:t>
      </w:r>
      <w:r w:rsidR="007A04D5" w:rsidRPr="00D94D30">
        <w:rPr>
          <w:rFonts w:asciiTheme="minorHAnsi" w:hAnsiTheme="minorHAnsi" w:cstheme="minorHAnsi"/>
          <w:szCs w:val="24"/>
          <w:lang w:val="ru-RU"/>
        </w:rPr>
        <w:t>ических царств</w:t>
      </w:r>
      <w:r w:rsidRPr="00D94D30">
        <w:rPr>
          <w:rFonts w:asciiTheme="minorHAnsi" w:hAnsiTheme="minorHAnsi" w:cstheme="minorHAnsi"/>
          <w:szCs w:val="24"/>
          <w:lang w:val="ru-RU"/>
        </w:rPr>
        <w:t xml:space="preserve"> этот регион поддерживает уникальное биоразнообразие. За последние 40 лет этот регион пережил драматические политические изменения, и значительная часть его населения по-прежнему подвержена сельской бедности, в значительной степени полагаясь на природные ресурсы для своего пропитания и жизнеобеспечения.      </w:t>
      </w:r>
    </w:p>
    <w:p w14:paraId="492DD8FF" w14:textId="77777777" w:rsidR="00AA715A" w:rsidRPr="00D94D30" w:rsidRDefault="00AA715A" w:rsidP="00AA715A">
      <w:pPr>
        <w:jc w:val="both"/>
        <w:rPr>
          <w:rFonts w:asciiTheme="minorHAnsi" w:hAnsiTheme="minorHAnsi" w:cstheme="minorHAnsi"/>
          <w:szCs w:val="24"/>
          <w:lang w:val="ru-RU"/>
        </w:rPr>
      </w:pPr>
    </w:p>
    <w:p w14:paraId="7EEA8061" w14:textId="77777777" w:rsidR="00AA715A" w:rsidRPr="00D94D30" w:rsidRDefault="00AA715A" w:rsidP="00AA715A">
      <w:pPr>
        <w:jc w:val="both"/>
        <w:rPr>
          <w:rFonts w:asciiTheme="minorHAnsi" w:hAnsiTheme="minorHAnsi" w:cstheme="minorHAnsi"/>
          <w:szCs w:val="24"/>
          <w:lang w:val="ru-RU"/>
        </w:rPr>
      </w:pPr>
      <w:r w:rsidRPr="00D94D30">
        <w:rPr>
          <w:rFonts w:asciiTheme="minorHAnsi" w:hAnsiTheme="minorHAnsi" w:cstheme="minorHAnsi"/>
          <w:szCs w:val="24"/>
          <w:lang w:val="ru-RU"/>
        </w:rPr>
        <w:t>Природная среда Центральной Азии претерпела неизмеримые изменения. Во-первых, значительно увеличилась общая площадь земель, используемых для производства сельскохозяйственных культур. В последние десятилетия усилия по выращиванию сельскохозяйственных культур включали в себя широкомасштабное преобразование целинных земель. По всему региону количество и размеры орошаемых полей, особенно для производства хлопка, также расширились далеко за пределы древних орошаемых оазисов. Как на равнинах, так и в горах, большие площади лесов стали жертвой интенсивной эксплуатации под посевы и пастбища.</w:t>
      </w:r>
    </w:p>
    <w:p w14:paraId="054C0FF7" w14:textId="77777777" w:rsidR="00AA715A" w:rsidRPr="00D94D30" w:rsidRDefault="00AA715A" w:rsidP="00AA715A">
      <w:pPr>
        <w:jc w:val="both"/>
        <w:rPr>
          <w:rFonts w:asciiTheme="minorHAnsi" w:hAnsiTheme="minorHAnsi" w:cstheme="minorHAnsi"/>
          <w:szCs w:val="24"/>
          <w:lang w:val="ru-RU"/>
        </w:rPr>
      </w:pPr>
    </w:p>
    <w:p w14:paraId="520D1A9F" w14:textId="77777777" w:rsidR="00AA715A" w:rsidRPr="00D94D30" w:rsidRDefault="00AA715A" w:rsidP="00AA715A">
      <w:pPr>
        <w:jc w:val="both"/>
        <w:rPr>
          <w:rFonts w:asciiTheme="minorHAnsi" w:hAnsiTheme="minorHAnsi" w:cstheme="minorHAnsi"/>
          <w:szCs w:val="24"/>
          <w:lang w:val="ru-RU"/>
        </w:rPr>
      </w:pPr>
      <w:r w:rsidRPr="00D94D30">
        <w:rPr>
          <w:rFonts w:asciiTheme="minorHAnsi" w:hAnsiTheme="minorHAnsi" w:cstheme="minorHAnsi"/>
          <w:szCs w:val="24"/>
          <w:lang w:val="ru-RU"/>
        </w:rPr>
        <w:t>Леса и лесные ландшафты деградировали по всему региону, поскольку созданные после 1990-х годов лесные учреждения были недоукомплектованы и недофинансированы для проведения лесохозяйственных мероприятий и обеспечения надлежащей охраны лесов. Правительства сталкиваются с устаревшими или несуществующими многофункциональными планами управления лесами, устаревшими данными инвентаризации лесных ресурсов и отсутствием информации о потребностях сообществ, зависящих от лесов. Как следствие, адекватное управление лесными ресурсами крайне ограничено, а несанкционированная заготовка дров, усиленная отсутствием доступной энергии, вырубка леса в коммерческих целях и чрезмерный выпас скота в лесах и на лесных землях стали значительными угрозами для лесов.</w:t>
      </w:r>
    </w:p>
    <w:p w14:paraId="5BC31FD3" w14:textId="77777777" w:rsidR="00AA715A" w:rsidRPr="00D94D30" w:rsidRDefault="00AA715A" w:rsidP="00AA715A">
      <w:pPr>
        <w:jc w:val="both"/>
        <w:rPr>
          <w:rFonts w:asciiTheme="minorHAnsi" w:hAnsiTheme="minorHAnsi" w:cstheme="minorHAnsi"/>
          <w:szCs w:val="24"/>
          <w:lang w:val="ru-RU"/>
        </w:rPr>
      </w:pPr>
    </w:p>
    <w:p w14:paraId="6914000C" w14:textId="19F017D9" w:rsidR="00016D67" w:rsidRPr="00D94D30" w:rsidRDefault="00AA715A" w:rsidP="00AA715A">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Поскольку после обретения независимости резко сократились поставки энергоносителей из Российской Федерации, произошел переход на дрова в качестве основного источника энергии, особенно для сельского населения. Переход на дрова был настолько быстрым и внезапным, что с начала 1990-х годов и до последних дней леса подвергались деградации в результате неконтролируемой вырубки деревьев и заготовки дров.  </w:t>
      </w:r>
    </w:p>
    <w:p w14:paraId="2ACFA9CA" w14:textId="77777777" w:rsidR="00AA715A" w:rsidRPr="00D94D30" w:rsidRDefault="00AA715A" w:rsidP="00AA715A">
      <w:pPr>
        <w:jc w:val="both"/>
        <w:rPr>
          <w:rFonts w:asciiTheme="minorHAnsi" w:hAnsiTheme="minorHAnsi" w:cstheme="minorHAnsi"/>
          <w:szCs w:val="24"/>
          <w:lang w:val="ru-RU"/>
        </w:rPr>
      </w:pPr>
    </w:p>
    <w:p w14:paraId="0AA2A2A2" w14:textId="79013654" w:rsidR="006A371D" w:rsidRPr="00D94D30" w:rsidRDefault="006F1E6A" w:rsidP="006A371D">
      <w:pPr>
        <w:jc w:val="both"/>
        <w:rPr>
          <w:rFonts w:asciiTheme="minorHAnsi" w:hAnsiTheme="minorHAnsi" w:cstheme="minorHAnsi"/>
          <w:szCs w:val="24"/>
          <w:lang w:val="ru-RU"/>
        </w:rPr>
      </w:pPr>
      <w:r w:rsidRPr="00D94D30">
        <w:rPr>
          <w:rFonts w:asciiTheme="minorHAnsi" w:hAnsiTheme="minorHAnsi" w:cstheme="minorHAnsi"/>
          <w:szCs w:val="24"/>
          <w:lang w:val="ru-RU"/>
        </w:rPr>
        <w:t>Вслед за</w:t>
      </w:r>
      <w:r w:rsidR="006A371D" w:rsidRPr="00D94D30">
        <w:rPr>
          <w:rFonts w:asciiTheme="minorHAnsi" w:hAnsiTheme="minorHAnsi" w:cstheme="minorHAnsi"/>
          <w:szCs w:val="24"/>
          <w:lang w:val="ru-RU"/>
        </w:rPr>
        <w:t xml:space="preserve"> сбор</w:t>
      </w:r>
      <w:r w:rsidRPr="00D94D30">
        <w:rPr>
          <w:rFonts w:asciiTheme="minorHAnsi" w:hAnsiTheme="minorHAnsi" w:cstheme="minorHAnsi"/>
          <w:szCs w:val="24"/>
          <w:lang w:val="ru-RU"/>
        </w:rPr>
        <w:t>ом</w:t>
      </w:r>
      <w:r w:rsidR="006A371D" w:rsidRPr="00D94D30">
        <w:rPr>
          <w:rFonts w:asciiTheme="minorHAnsi" w:hAnsiTheme="minorHAnsi" w:cstheme="minorHAnsi"/>
          <w:szCs w:val="24"/>
          <w:lang w:val="ru-RU"/>
        </w:rPr>
        <w:t xml:space="preserve"> дров</w:t>
      </w:r>
      <w:r w:rsidR="008F0062" w:rsidRPr="00D94D30">
        <w:rPr>
          <w:rFonts w:asciiTheme="minorHAnsi" w:hAnsiTheme="minorHAnsi" w:cstheme="minorHAnsi"/>
          <w:szCs w:val="24"/>
          <w:lang w:val="ru-RU"/>
        </w:rPr>
        <w:t xml:space="preserve"> ключевой проблемой, приводящей к деградации лесов</w:t>
      </w:r>
      <w:r w:rsidR="006A371D" w:rsidRPr="00D94D30">
        <w:rPr>
          <w:rFonts w:asciiTheme="minorHAnsi" w:hAnsiTheme="minorHAnsi" w:cstheme="minorHAnsi"/>
          <w:szCs w:val="24"/>
          <w:lang w:val="ru-RU"/>
        </w:rPr>
        <w:t xml:space="preserve">, </w:t>
      </w:r>
      <w:r w:rsidR="008F0062" w:rsidRPr="00D94D30">
        <w:rPr>
          <w:rFonts w:asciiTheme="minorHAnsi" w:hAnsiTheme="minorHAnsi" w:cstheme="minorHAnsi"/>
          <w:szCs w:val="24"/>
          <w:lang w:val="ru-RU"/>
        </w:rPr>
        <w:t xml:space="preserve">является </w:t>
      </w:r>
      <w:r w:rsidR="006A371D" w:rsidRPr="00D94D30">
        <w:rPr>
          <w:rFonts w:asciiTheme="minorHAnsi" w:hAnsiTheme="minorHAnsi" w:cstheme="minorHAnsi"/>
          <w:szCs w:val="24"/>
          <w:lang w:val="ru-RU"/>
        </w:rPr>
        <w:t>неконтролируемый/перевыпас скота. После обретения независимости, до середины или конца 1990-х годов, поголовье скота имело тенденцию к снижению, особенно в Казахстане и Кыргызстане. Начиная с 2000 года, поголовье скота выросло во всех странах. В настоящее время поголовье скота в Азербайджане, Таджикистане, Туркменистане и Узбекистане выше, чем до обретения независимости. Крупный рогатый скот, как правило, содержится ближе к населенным пунктам и выводится на летние пастбища в высокогорье реже, чем мелкий рогатый скот и лошади. Возникающее в результате этого повышенное давление выпаса на территории вокруг населенных пунктов, включая леса, препятствует восстановлению лесов, поэтому деградировавшие леса остаются деградировавшими и могут быть полностью утрачены. За исключением Грузии, страны КЦА являются чистыми импортерами лесной продукции.</w:t>
      </w:r>
    </w:p>
    <w:p w14:paraId="1C45DF45" w14:textId="77777777" w:rsidR="006A371D" w:rsidRPr="00D94D30" w:rsidRDefault="006A371D" w:rsidP="006A371D">
      <w:pPr>
        <w:jc w:val="both"/>
        <w:rPr>
          <w:rFonts w:asciiTheme="minorHAnsi" w:hAnsiTheme="minorHAnsi" w:cstheme="minorHAnsi"/>
          <w:szCs w:val="24"/>
          <w:lang w:val="ru-RU"/>
        </w:rPr>
      </w:pPr>
    </w:p>
    <w:p w14:paraId="326A3900" w14:textId="1788159D" w:rsidR="00931F1E" w:rsidRPr="00D94D30" w:rsidRDefault="006A371D" w:rsidP="006A371D">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Недревесная </w:t>
      </w:r>
      <w:r w:rsidR="00A24BEE" w:rsidRPr="00D94D30">
        <w:rPr>
          <w:rFonts w:asciiTheme="minorHAnsi" w:hAnsiTheme="minorHAnsi" w:cstheme="minorHAnsi"/>
          <w:szCs w:val="24"/>
          <w:lang w:val="ru-RU"/>
        </w:rPr>
        <w:t>лесная</w:t>
      </w:r>
      <w:r w:rsidRPr="00D94D30">
        <w:rPr>
          <w:rFonts w:asciiTheme="minorHAnsi" w:hAnsiTheme="minorHAnsi" w:cstheme="minorHAnsi"/>
          <w:szCs w:val="24"/>
          <w:lang w:val="ru-RU"/>
        </w:rPr>
        <w:t xml:space="preserve"> </w:t>
      </w:r>
      <w:r w:rsidR="00A24BEE" w:rsidRPr="00D94D30">
        <w:rPr>
          <w:rFonts w:asciiTheme="minorHAnsi" w:hAnsiTheme="minorHAnsi" w:cstheme="minorHAnsi"/>
          <w:szCs w:val="24"/>
          <w:lang w:val="ru-RU"/>
        </w:rPr>
        <w:t xml:space="preserve">продукция </w:t>
      </w:r>
      <w:r w:rsidRPr="00D94D30">
        <w:rPr>
          <w:rFonts w:asciiTheme="minorHAnsi" w:hAnsiTheme="minorHAnsi" w:cstheme="minorHAnsi"/>
          <w:szCs w:val="24"/>
          <w:lang w:val="ru-RU"/>
        </w:rPr>
        <w:t>(НДЛП) является важным источником средств к существованию в регионе. К основным НДЛП относятся орехи, фрукты, ягоды, грибы, лекарственные растения, дичь, пчеловодство и корма. Ранее лесхозы систематически управляли сбором НДЛП. После обретения независимости такие системы управления стали менее распространенными, и на смену им пришел более активный и неконтролируемый сбор (в целях пропитания), что привело к деградации этого ресурса.</w:t>
      </w:r>
    </w:p>
    <w:p w14:paraId="4BB98975" w14:textId="77777777" w:rsidR="006A371D" w:rsidRPr="00D94D30" w:rsidRDefault="006A371D" w:rsidP="006A371D">
      <w:pPr>
        <w:jc w:val="both"/>
        <w:rPr>
          <w:rFonts w:asciiTheme="minorHAnsi" w:hAnsiTheme="minorHAnsi" w:cstheme="minorHAnsi"/>
          <w:szCs w:val="24"/>
          <w:lang w:val="ru-RU"/>
        </w:rPr>
      </w:pPr>
    </w:p>
    <w:p w14:paraId="06B5B59C" w14:textId="77777777" w:rsidR="00696704" w:rsidRPr="00D94D30" w:rsidRDefault="00696704" w:rsidP="00696704">
      <w:pPr>
        <w:jc w:val="both"/>
        <w:rPr>
          <w:rFonts w:asciiTheme="minorHAnsi" w:hAnsiTheme="minorHAnsi" w:cstheme="minorHAnsi"/>
          <w:szCs w:val="24"/>
          <w:lang w:val="ru-RU"/>
        </w:rPr>
      </w:pPr>
      <w:r w:rsidRPr="00D94D30">
        <w:rPr>
          <w:rFonts w:asciiTheme="minorHAnsi" w:hAnsiTheme="minorHAnsi" w:cstheme="minorHAnsi"/>
          <w:szCs w:val="24"/>
          <w:lang w:val="ru-RU"/>
        </w:rPr>
        <w:t>Во всех странах в той или иной степени играют роль лесные пожары, патогены и недостаточный контроль над ними. На низменных равнинах, в частности в Казахстане и Узбекистане, засоление почвы и сокращение речного стока являются основными дополнительными факторами деградации тугайных и черных саксауловых лесов. Тугайный лес подвергся серьезной деградации в результате крупномасштабной вырубки и мелиорации под орошаемые сельскохозяйственные угодья.</w:t>
      </w:r>
    </w:p>
    <w:p w14:paraId="0404D560" w14:textId="77777777" w:rsidR="00696704" w:rsidRPr="00D94D30" w:rsidRDefault="00696704" w:rsidP="00696704">
      <w:pPr>
        <w:jc w:val="both"/>
        <w:rPr>
          <w:rFonts w:asciiTheme="minorHAnsi" w:hAnsiTheme="minorHAnsi" w:cstheme="minorHAnsi"/>
          <w:szCs w:val="24"/>
          <w:lang w:val="ru-RU"/>
        </w:rPr>
      </w:pPr>
    </w:p>
    <w:p w14:paraId="2EF46D24" w14:textId="1F87C4F8" w:rsidR="00334720" w:rsidRPr="00D94D30" w:rsidRDefault="00696704" w:rsidP="00696704">
      <w:pPr>
        <w:jc w:val="both"/>
        <w:rPr>
          <w:rFonts w:asciiTheme="minorHAnsi" w:hAnsiTheme="minorHAnsi" w:cstheme="minorHAnsi"/>
          <w:szCs w:val="24"/>
          <w:lang w:val="ru-RU"/>
        </w:rPr>
      </w:pPr>
      <w:r w:rsidRPr="00D94D30">
        <w:rPr>
          <w:rFonts w:asciiTheme="minorHAnsi" w:hAnsiTheme="minorHAnsi" w:cstheme="minorHAnsi"/>
          <w:szCs w:val="24"/>
          <w:lang w:val="ru-RU"/>
        </w:rPr>
        <w:t>Для дикой флоры и фауны Центральной Азии эти антропогенные нагрузки по большей части были неблагоприятными. Многие эндемичные виды животных и растений, 155 видов согласно Красной книге МСОП, находятся под угрозой исчезновения, а некоторые вымерли в течение последнего столетия.  Туранский тигр, например, вымер в течение последнего столетия. Популяции гепардов, вероятно, также вымерли, а численность бухарского оленя резко сократилась по всему его ареалу.</w:t>
      </w:r>
    </w:p>
    <w:p w14:paraId="5FF3F3A7" w14:textId="77777777" w:rsidR="00696704" w:rsidRPr="00D94D30" w:rsidRDefault="00696704" w:rsidP="00696704">
      <w:pPr>
        <w:jc w:val="both"/>
        <w:rPr>
          <w:rFonts w:asciiTheme="minorHAnsi" w:hAnsiTheme="minorHAnsi" w:cstheme="minorHAnsi"/>
          <w:szCs w:val="24"/>
          <w:lang w:val="ru-RU"/>
        </w:rPr>
      </w:pPr>
    </w:p>
    <w:p w14:paraId="353F3F4D" w14:textId="77777777" w:rsidR="0049037F" w:rsidRPr="00D94D30" w:rsidRDefault="0049037F" w:rsidP="0049037F">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Многие заповедники сталкиваются с проблемой недостаточных мер по управлению, что связано со сложной социально-экономической ситуацией, которая не позволяет странам уделять необходимое внимание проблемам охраны природы. </w:t>
      </w:r>
    </w:p>
    <w:p w14:paraId="566C3966" w14:textId="77777777" w:rsidR="0049037F" w:rsidRPr="00D94D30" w:rsidRDefault="0049037F" w:rsidP="0049037F">
      <w:pPr>
        <w:jc w:val="both"/>
        <w:rPr>
          <w:rFonts w:asciiTheme="minorHAnsi" w:hAnsiTheme="minorHAnsi" w:cstheme="minorHAnsi"/>
          <w:szCs w:val="24"/>
          <w:lang w:val="ru-RU"/>
        </w:rPr>
      </w:pPr>
    </w:p>
    <w:p w14:paraId="230DCE2A" w14:textId="10E2E263" w:rsidR="00782E0C" w:rsidRPr="00D94D30" w:rsidRDefault="0049037F" w:rsidP="0049037F">
      <w:pPr>
        <w:jc w:val="both"/>
        <w:rPr>
          <w:rFonts w:asciiTheme="minorHAnsi" w:hAnsiTheme="minorHAnsi" w:cstheme="minorHAnsi"/>
          <w:szCs w:val="24"/>
          <w:lang w:val="ru-RU"/>
        </w:rPr>
      </w:pPr>
      <w:r w:rsidRPr="00D94D30">
        <w:rPr>
          <w:rFonts w:asciiTheme="minorHAnsi" w:hAnsiTheme="minorHAnsi" w:cstheme="minorHAnsi"/>
          <w:szCs w:val="24"/>
          <w:lang w:val="ru-RU"/>
        </w:rPr>
        <w:t>Можно ожидать, что изменение климата усугубит факторы, влияющие на биоразнообразие и деградацию лесов.   Повышение температуры, как правило, приводит к снижению уровня древесины на горных склонах. Однако в регионе на больших высотах регулярный выпас скота препятствует пополнению лесов и других видов флоры и означает, что верхние линии древесины и растительности не могут двигаться выше. Изменение климата, скорее всего, приведет к сокращению площади лесов и поставит под угрозу сохранение биоразнообразия.</w:t>
      </w:r>
    </w:p>
    <w:p w14:paraId="70B9CD5E" w14:textId="1BE126DB" w:rsidR="00FD500A" w:rsidRPr="00D94D30" w:rsidRDefault="0049037F"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36" w:name="_Toc108737273"/>
      <w:bookmarkStart w:id="37" w:name="_Toc453779368"/>
      <w:bookmarkEnd w:id="35"/>
      <w:r w:rsidRPr="00D94D30">
        <w:rPr>
          <w:rFonts w:asciiTheme="minorHAnsi" w:hAnsiTheme="minorHAnsi" w:cstheme="minorHAnsi"/>
          <w:i/>
          <w:color w:val="auto"/>
          <w:szCs w:val="24"/>
        </w:rPr>
        <w:t>Участие заинтересованных сторон</w:t>
      </w:r>
      <w:bookmarkEnd w:id="36"/>
      <w:r w:rsidRPr="00D94D30">
        <w:rPr>
          <w:rFonts w:asciiTheme="minorHAnsi" w:hAnsiTheme="minorHAnsi" w:cstheme="minorHAnsi"/>
          <w:i/>
          <w:color w:val="auto"/>
          <w:szCs w:val="24"/>
        </w:rPr>
        <w:t xml:space="preserve"> </w:t>
      </w:r>
    </w:p>
    <w:p w14:paraId="23088649" w14:textId="7F21E965" w:rsidR="00FD500A" w:rsidRPr="00D94D30" w:rsidRDefault="000A68C7" w:rsidP="002A3C05">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Тип и участие заинтересованных сторон представлены в таблице в Приложении </w:t>
      </w:r>
      <w:r w:rsidRPr="00D94D30">
        <w:rPr>
          <w:rFonts w:asciiTheme="minorHAnsi" w:hAnsiTheme="minorHAnsi" w:cstheme="minorHAnsi"/>
          <w:szCs w:val="24"/>
        </w:rPr>
        <w:t>II</w:t>
      </w:r>
      <w:r w:rsidRPr="00D94D30">
        <w:rPr>
          <w:rFonts w:asciiTheme="minorHAnsi" w:hAnsiTheme="minorHAnsi" w:cstheme="minorHAnsi"/>
          <w:szCs w:val="24"/>
          <w:lang w:val="ru-RU"/>
        </w:rPr>
        <w:t>.</w:t>
      </w:r>
    </w:p>
    <w:p w14:paraId="7BFD246E" w14:textId="77777777" w:rsidR="001135AC" w:rsidRPr="00D94D30" w:rsidRDefault="001135AC" w:rsidP="002A3C05">
      <w:pPr>
        <w:jc w:val="both"/>
        <w:rPr>
          <w:rFonts w:asciiTheme="minorHAnsi" w:hAnsiTheme="minorHAnsi" w:cstheme="minorHAnsi"/>
          <w:szCs w:val="24"/>
          <w:lang w:val="ru-RU"/>
        </w:rPr>
      </w:pPr>
    </w:p>
    <w:p w14:paraId="1914712B" w14:textId="7A8EBE81" w:rsidR="00FD500A" w:rsidRPr="00D94D30" w:rsidRDefault="00385FD9" w:rsidP="002A3C05">
      <w:pPr>
        <w:pStyle w:val="Balk3"/>
        <w:numPr>
          <w:ilvl w:val="3"/>
          <w:numId w:val="14"/>
        </w:numPr>
        <w:spacing w:before="120" w:after="120"/>
        <w:ind w:firstLine="691"/>
        <w:jc w:val="both"/>
        <w:rPr>
          <w:rFonts w:asciiTheme="minorHAnsi" w:hAnsiTheme="minorHAnsi" w:cstheme="minorHAnsi"/>
          <w:i/>
          <w:color w:val="auto"/>
          <w:szCs w:val="24"/>
          <w:lang w:val="ru-RU"/>
        </w:rPr>
      </w:pPr>
      <w:bookmarkStart w:id="38" w:name="_Toc478973778"/>
      <w:bookmarkStart w:id="39" w:name="_Toc108737274"/>
      <w:bookmarkEnd w:id="37"/>
      <w:bookmarkEnd w:id="38"/>
      <w:r w:rsidRPr="00D94D30">
        <w:rPr>
          <w:rFonts w:asciiTheme="minorHAnsi" w:hAnsiTheme="minorHAnsi" w:cstheme="minorHAnsi"/>
          <w:i/>
          <w:color w:val="auto"/>
          <w:szCs w:val="24"/>
          <w:lang w:val="ru-RU"/>
        </w:rPr>
        <w:t>Участие заинтересованных сторон</w:t>
      </w:r>
      <w:bookmarkEnd w:id="39"/>
      <w:r w:rsidRPr="00D94D30">
        <w:rPr>
          <w:rFonts w:asciiTheme="minorHAnsi" w:hAnsiTheme="minorHAnsi" w:cstheme="minorHAnsi"/>
          <w:i/>
          <w:color w:val="auto"/>
          <w:szCs w:val="24"/>
          <w:lang w:val="ru-RU"/>
        </w:rPr>
        <w:t xml:space="preserve"> </w:t>
      </w:r>
    </w:p>
    <w:p w14:paraId="0A948AA8" w14:textId="77777777" w:rsidR="00CC2DFB" w:rsidRPr="00D94D30" w:rsidRDefault="00CC2DFB" w:rsidP="00CC2DFB">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Данный проект будет осуществляться в тесном сотрудничестве с национальными органами власти, отвечающими за управление лесами и ОТ в своих странах. Эти органы будут непосредственными бенефициарами проекта, поскольку они получат выгоду от развития потенциала и совершенствования систем планирования управления. С ними проводились консультации с самого начала разработки концепции проекта, и они будут полностью вовлечены в реализацию проекта. </w:t>
      </w:r>
    </w:p>
    <w:p w14:paraId="7F97F47E" w14:textId="77777777" w:rsidR="00CC2DFB" w:rsidRPr="00D94D30" w:rsidRDefault="00CC2DFB" w:rsidP="00CC2DFB">
      <w:pPr>
        <w:jc w:val="both"/>
        <w:rPr>
          <w:rFonts w:asciiTheme="minorHAnsi" w:hAnsiTheme="minorHAnsi" w:cstheme="minorHAnsi"/>
          <w:szCs w:val="24"/>
          <w:lang w:val="ru-RU"/>
        </w:rPr>
      </w:pPr>
    </w:p>
    <w:p w14:paraId="7C416402" w14:textId="77777777" w:rsidR="00356704" w:rsidRPr="00D94D30" w:rsidRDefault="00CC2DFB" w:rsidP="00CC2DFB">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Роль местных общин является важной в мерах по сохранению лесов и биоразнообразия. Как женщины, так и мужчины будут непосредственными бенефициарами в четырех фокусных странах. Это позволит полностью вовлечь их в реализацию управления лесами и ОТ, расположенными на землях их деревень или вокруг. Для успешного управления лесами и ОТ на базе общин потребуется полная поддержка со стороны национальных властей. В рамках проекта особое внимание будет уделено заинтересованному сельскому населению в целях обеспечения того, чтобы и женщины, и мужчины получили выгоду от улучшенных мер по управлению и пользовались правами на использование природных ресурсов. </w:t>
      </w:r>
    </w:p>
    <w:p w14:paraId="0AAD9B60" w14:textId="499535E5" w:rsidR="00EC3BE7" w:rsidRPr="00D94D30" w:rsidRDefault="00CC2DFB" w:rsidP="00CC2DFB">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 </w:t>
      </w:r>
    </w:p>
    <w:p w14:paraId="000D5BB0" w14:textId="77777777" w:rsidR="00345D76" w:rsidRPr="00D94D30" w:rsidRDefault="00345D76" w:rsidP="00345D76">
      <w:pPr>
        <w:jc w:val="both"/>
        <w:rPr>
          <w:rFonts w:asciiTheme="minorHAnsi" w:hAnsiTheme="minorHAnsi" w:cstheme="minorHAnsi"/>
          <w:szCs w:val="24"/>
          <w:lang w:val="ru-RU"/>
        </w:rPr>
      </w:pPr>
      <w:r w:rsidRPr="00D94D30">
        <w:rPr>
          <w:rFonts w:asciiTheme="minorHAnsi" w:hAnsiTheme="minorHAnsi" w:cstheme="minorHAnsi"/>
          <w:szCs w:val="24"/>
          <w:lang w:val="ru-RU"/>
        </w:rPr>
        <w:t>Частный сектор и НПО будут косвенными бенефициарами, поскольку они будут привлекаться по мере возможности к поддержке реализации проекта посредством заключения контрактов на проведение исследований и оценок, а также кампаний по повышению осведомленности с учетом гендерных аспектов. Также будет поощряться государственно-частное партнерство для развития малых предприятий по производству недревесной продукции леса и инициатив в области экологического туризма.</w:t>
      </w:r>
    </w:p>
    <w:p w14:paraId="1B830E69" w14:textId="77777777" w:rsidR="00345D76" w:rsidRPr="00D94D30" w:rsidRDefault="00345D76" w:rsidP="00345D76">
      <w:pPr>
        <w:jc w:val="both"/>
        <w:rPr>
          <w:rFonts w:asciiTheme="minorHAnsi" w:hAnsiTheme="minorHAnsi" w:cstheme="minorHAnsi"/>
          <w:szCs w:val="24"/>
          <w:lang w:val="ru-RU"/>
        </w:rPr>
      </w:pPr>
    </w:p>
    <w:p w14:paraId="738FDB92" w14:textId="0DCC90B7" w:rsidR="001135AC" w:rsidRPr="00D94D30" w:rsidRDefault="00345D76" w:rsidP="00345D76">
      <w:pPr>
        <w:jc w:val="both"/>
        <w:rPr>
          <w:rFonts w:asciiTheme="minorHAnsi" w:hAnsiTheme="minorHAnsi" w:cstheme="minorHAnsi"/>
          <w:szCs w:val="24"/>
          <w:lang w:val="ru-RU"/>
        </w:rPr>
      </w:pPr>
      <w:r w:rsidRPr="00D94D30">
        <w:rPr>
          <w:rFonts w:asciiTheme="minorHAnsi" w:hAnsiTheme="minorHAnsi" w:cstheme="minorHAnsi"/>
          <w:szCs w:val="24"/>
          <w:lang w:val="ru-RU"/>
        </w:rPr>
        <w:t>На глобальном уровне ФАО участвует в диалоге и техническом обмене по вопросам политики и подходов к крупномасштабному сохранению лесов и биоразнообразия. ФАО будет играть ключевую роль посредством прямого участия в международных консультациях для обмена и представления результатов, достижений и извлеченных уроков.</w:t>
      </w:r>
    </w:p>
    <w:p w14:paraId="33A6D262" w14:textId="6DF0C6CA" w:rsidR="00FD500A" w:rsidRPr="00D94D30" w:rsidRDefault="008D5843" w:rsidP="00E67FF2">
      <w:pPr>
        <w:pStyle w:val="Balk3"/>
        <w:numPr>
          <w:ilvl w:val="3"/>
          <w:numId w:val="14"/>
        </w:numPr>
        <w:spacing w:before="120" w:after="120"/>
        <w:ind w:left="720" w:firstLine="691"/>
        <w:jc w:val="both"/>
        <w:rPr>
          <w:rFonts w:asciiTheme="minorHAnsi" w:hAnsiTheme="minorHAnsi" w:cstheme="minorHAnsi"/>
          <w:i/>
          <w:color w:val="auto"/>
          <w:szCs w:val="24"/>
        </w:rPr>
      </w:pPr>
      <w:bookmarkStart w:id="40" w:name="_Toc478973779"/>
      <w:bookmarkStart w:id="41" w:name="_Toc108737275"/>
      <w:bookmarkEnd w:id="40"/>
      <w:r w:rsidRPr="00D94D30">
        <w:rPr>
          <w:rFonts w:asciiTheme="minorHAnsi" w:hAnsiTheme="minorHAnsi" w:cstheme="minorHAnsi"/>
          <w:i/>
          <w:color w:val="auto"/>
          <w:szCs w:val="24"/>
        </w:rPr>
        <w:t>Механизм рассмотрения жалоб</w:t>
      </w:r>
      <w:bookmarkEnd w:id="41"/>
    </w:p>
    <w:p w14:paraId="4833A148" w14:textId="77777777" w:rsidR="005E1C16" w:rsidRPr="00D94D30" w:rsidRDefault="005E1C16" w:rsidP="002A3C05">
      <w:pPr>
        <w:jc w:val="both"/>
        <w:rPr>
          <w:rFonts w:asciiTheme="minorHAnsi" w:hAnsiTheme="minorHAnsi" w:cstheme="minorHAnsi"/>
          <w:szCs w:val="24"/>
        </w:rPr>
      </w:pPr>
    </w:p>
    <w:p w14:paraId="6486F429" w14:textId="6B17A528" w:rsidR="008D5843" w:rsidRPr="00D94D30" w:rsidRDefault="008D5843" w:rsidP="008D5843">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рамках действующих официальных соглашений между правительствами и будущих официальных соглашений с другими заинтересованными сторонами, любая жалоба может быть направлена нижеследующим лицам/отделениям и рассмотрена ими: </w:t>
      </w:r>
    </w:p>
    <w:p w14:paraId="2851B564" w14:textId="77777777" w:rsidR="008D5843" w:rsidRPr="00D94D30" w:rsidRDefault="008D5843" w:rsidP="008D5843">
      <w:pPr>
        <w:rPr>
          <w:rFonts w:asciiTheme="minorHAnsi" w:hAnsiTheme="minorHAnsi" w:cstheme="minorHAnsi"/>
          <w:szCs w:val="24"/>
          <w:lang w:val="ru-RU"/>
        </w:rPr>
      </w:pPr>
    </w:p>
    <w:p w14:paraId="61A897C4" w14:textId="643143EE" w:rsidR="008D5843" w:rsidRPr="00D94D30" w:rsidRDefault="008D5843" w:rsidP="002B4128">
      <w:pPr>
        <w:pStyle w:val="ListeParagraf"/>
        <w:numPr>
          <w:ilvl w:val="0"/>
          <w:numId w:val="1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представительства ФАО в странах, которые могут донести информацию до сведения сотрудников в стране и команде проекта;</w:t>
      </w:r>
    </w:p>
    <w:p w14:paraId="1BD31D43" w14:textId="21E82FA6" w:rsidR="008D5843" w:rsidRPr="00D94D30" w:rsidRDefault="007D4114" w:rsidP="002B4128">
      <w:pPr>
        <w:pStyle w:val="ListeParagraf"/>
        <w:numPr>
          <w:ilvl w:val="0"/>
          <w:numId w:val="19"/>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lang w:val="ru-RU"/>
        </w:rPr>
        <w:t xml:space="preserve">руководитель </w:t>
      </w:r>
      <w:r w:rsidR="008D5843" w:rsidRPr="00D94D30">
        <w:rPr>
          <w:rFonts w:asciiTheme="minorHAnsi" w:hAnsiTheme="minorHAnsi" w:cstheme="minorHAnsi"/>
          <w:noProof w:val="0"/>
          <w:sz w:val="24"/>
          <w:szCs w:val="24"/>
        </w:rPr>
        <w:t>проекта;</w:t>
      </w:r>
    </w:p>
    <w:p w14:paraId="0D164BC4" w14:textId="29948061" w:rsidR="008D5843" w:rsidRPr="00D94D30" w:rsidRDefault="008D5843" w:rsidP="002B4128">
      <w:pPr>
        <w:pStyle w:val="ListeParagraf"/>
        <w:numPr>
          <w:ilvl w:val="0"/>
          <w:numId w:val="1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непосредственно ведущий технический сотрудник Субрегионального отделения ФАО для Центральной Азии, который может донести информацию до сведения сторон проекта;</w:t>
      </w:r>
    </w:p>
    <w:p w14:paraId="2B654910" w14:textId="7C280282" w:rsidR="008D5843" w:rsidRPr="00D94D30" w:rsidRDefault="008D5843" w:rsidP="002B4128">
      <w:pPr>
        <w:pStyle w:val="ListeParagraf"/>
        <w:numPr>
          <w:ilvl w:val="0"/>
          <w:numId w:val="1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сотрудники и консультанты на местах.</w:t>
      </w:r>
    </w:p>
    <w:p w14:paraId="67B0C0C1" w14:textId="77777777" w:rsidR="008D5843" w:rsidRPr="00D94D30" w:rsidRDefault="008D5843" w:rsidP="008D5843">
      <w:pPr>
        <w:pStyle w:val="ListeParagraf"/>
        <w:ind w:hanging="360"/>
        <w:jc w:val="both"/>
        <w:rPr>
          <w:rFonts w:asciiTheme="minorHAnsi" w:hAnsiTheme="minorHAnsi" w:cstheme="minorHAnsi"/>
          <w:sz w:val="24"/>
          <w:szCs w:val="24"/>
          <w:lang w:val="ru-RU"/>
        </w:rPr>
      </w:pPr>
    </w:p>
    <w:p w14:paraId="02DF9312" w14:textId="36F91BB3" w:rsidR="008D5843" w:rsidRPr="00D94D30" w:rsidRDefault="008D5843" w:rsidP="008D5843">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ходе реализации будут поддерживаться открытые каналы диалога посредством семинаров, миссий </w:t>
      </w:r>
      <w:r w:rsidR="003B443F" w:rsidRPr="00D94D30">
        <w:rPr>
          <w:rFonts w:asciiTheme="minorHAnsi" w:hAnsiTheme="minorHAnsi" w:cstheme="minorHAnsi"/>
          <w:szCs w:val="24"/>
          <w:lang w:val="ru-RU"/>
        </w:rPr>
        <w:t xml:space="preserve">на места </w:t>
      </w:r>
      <w:r w:rsidRPr="00D94D30">
        <w:rPr>
          <w:rFonts w:asciiTheme="minorHAnsi" w:hAnsiTheme="minorHAnsi" w:cstheme="minorHAnsi"/>
          <w:szCs w:val="24"/>
          <w:lang w:val="ru-RU"/>
        </w:rPr>
        <w:t>и встреч с сельскими жителями/фермерскими организациями, организациями гражданского общества и любыми другими еще не определенными заинтересованными сторонами.</w:t>
      </w:r>
    </w:p>
    <w:p w14:paraId="036C2BF8" w14:textId="77777777" w:rsidR="008D5843" w:rsidRPr="00D94D30" w:rsidRDefault="008D5843" w:rsidP="002A3C05">
      <w:pPr>
        <w:jc w:val="both"/>
        <w:rPr>
          <w:rFonts w:asciiTheme="minorHAnsi" w:hAnsiTheme="minorHAnsi" w:cstheme="minorHAnsi"/>
          <w:szCs w:val="24"/>
          <w:lang w:val="ru-RU"/>
        </w:rPr>
      </w:pPr>
    </w:p>
    <w:p w14:paraId="3E21DFEC" w14:textId="77777777" w:rsidR="00FC4D84" w:rsidRPr="00D94D30" w:rsidRDefault="00FC4D84" w:rsidP="002A3C05">
      <w:pPr>
        <w:jc w:val="both"/>
        <w:rPr>
          <w:rFonts w:asciiTheme="minorHAnsi" w:hAnsiTheme="minorHAnsi" w:cstheme="minorHAnsi"/>
          <w:szCs w:val="24"/>
          <w:lang w:val="ru-RU"/>
        </w:rPr>
      </w:pPr>
    </w:p>
    <w:p w14:paraId="70A17A66" w14:textId="715112D1" w:rsidR="00FD500A" w:rsidRPr="00D94D30" w:rsidRDefault="008D5843" w:rsidP="002A3C05">
      <w:pPr>
        <w:pStyle w:val="Balk3"/>
        <w:numPr>
          <w:ilvl w:val="3"/>
          <w:numId w:val="14"/>
        </w:numPr>
        <w:spacing w:before="120" w:after="120"/>
        <w:ind w:firstLine="691"/>
        <w:jc w:val="both"/>
        <w:rPr>
          <w:rFonts w:asciiTheme="minorHAnsi" w:hAnsiTheme="minorHAnsi" w:cstheme="minorHAnsi"/>
          <w:i/>
          <w:color w:val="auto"/>
          <w:szCs w:val="24"/>
          <w:lang w:eastAsia="it-IT"/>
        </w:rPr>
      </w:pPr>
      <w:bookmarkStart w:id="42" w:name="_Toc478973780"/>
      <w:bookmarkStart w:id="43" w:name="_Toc108737276"/>
      <w:bookmarkEnd w:id="42"/>
      <w:r w:rsidRPr="00D94D30">
        <w:rPr>
          <w:rFonts w:asciiTheme="minorHAnsi" w:hAnsiTheme="minorHAnsi" w:cstheme="minorHAnsi"/>
          <w:i/>
          <w:color w:val="auto"/>
          <w:szCs w:val="24"/>
          <w:lang w:val="ru-RU"/>
        </w:rPr>
        <w:t>Раскрытие информации</w:t>
      </w:r>
      <w:bookmarkEnd w:id="43"/>
      <w:r w:rsidRPr="00D94D30">
        <w:rPr>
          <w:rFonts w:asciiTheme="minorHAnsi" w:hAnsiTheme="minorHAnsi" w:cstheme="minorHAnsi"/>
          <w:i/>
          <w:color w:val="auto"/>
          <w:szCs w:val="24"/>
          <w:lang w:val="ru-RU"/>
        </w:rPr>
        <w:t xml:space="preserve">  </w:t>
      </w:r>
    </w:p>
    <w:p w14:paraId="6FE11F69" w14:textId="16A54717" w:rsidR="00392E7E" w:rsidRPr="00D94D30" w:rsidRDefault="00392E7E" w:rsidP="002A3C05">
      <w:pPr>
        <w:jc w:val="both"/>
        <w:rPr>
          <w:rFonts w:asciiTheme="minorHAnsi" w:hAnsiTheme="minorHAnsi" w:cstheme="minorHAnsi"/>
          <w:bCs/>
          <w:szCs w:val="24"/>
          <w:lang w:eastAsia="it-IT"/>
        </w:rPr>
      </w:pPr>
      <w:bookmarkStart w:id="44" w:name="_Toc453779372"/>
    </w:p>
    <w:p w14:paraId="70A2004F" w14:textId="4E9FEAB0" w:rsidR="002D5712" w:rsidRPr="00D94D30" w:rsidRDefault="002D5712" w:rsidP="002D5712">
      <w:pPr>
        <w:jc w:val="both"/>
        <w:rPr>
          <w:rFonts w:asciiTheme="minorHAnsi" w:hAnsiTheme="minorHAnsi" w:cstheme="minorHAnsi"/>
          <w:bCs/>
          <w:szCs w:val="24"/>
          <w:lang w:val="ru-RU" w:eastAsia="it-IT"/>
        </w:rPr>
      </w:pPr>
      <w:r w:rsidRPr="00D94D30">
        <w:rPr>
          <w:rFonts w:asciiTheme="minorHAnsi" w:hAnsiTheme="minorHAnsi" w:cstheme="minorHAnsi"/>
          <w:bCs/>
          <w:szCs w:val="24"/>
          <w:lang w:val="ru-RU" w:eastAsia="it-IT"/>
        </w:rPr>
        <w:t xml:space="preserve">ФАО опубликует необходимую информацию о проекте на портале ФАО до проведения его оценки, так как проект относится к категории умеренного риска. </w:t>
      </w:r>
    </w:p>
    <w:p w14:paraId="11F2CC6A" w14:textId="77777777" w:rsidR="002D5712" w:rsidRPr="00D94D30" w:rsidRDefault="002D5712" w:rsidP="002D5712">
      <w:pPr>
        <w:jc w:val="both"/>
        <w:rPr>
          <w:rFonts w:asciiTheme="minorHAnsi" w:hAnsiTheme="minorHAnsi" w:cstheme="minorHAnsi"/>
          <w:bCs/>
          <w:szCs w:val="24"/>
          <w:lang w:val="ru-RU" w:eastAsia="it-IT"/>
        </w:rPr>
      </w:pPr>
    </w:p>
    <w:p w14:paraId="61E668AB" w14:textId="4858C015" w:rsidR="002D5712" w:rsidRPr="00D94D30" w:rsidRDefault="002D5712" w:rsidP="002D5712">
      <w:pPr>
        <w:jc w:val="both"/>
        <w:rPr>
          <w:rFonts w:asciiTheme="minorHAnsi" w:hAnsiTheme="minorHAnsi" w:cstheme="minorHAnsi"/>
          <w:bCs/>
          <w:szCs w:val="24"/>
          <w:lang w:val="ru-RU" w:eastAsia="it-IT"/>
        </w:rPr>
      </w:pPr>
      <w:r w:rsidRPr="00D94D30">
        <w:rPr>
          <w:rFonts w:asciiTheme="minorHAnsi" w:hAnsiTheme="minorHAnsi" w:cstheme="minorHAnsi"/>
          <w:bCs/>
          <w:szCs w:val="24"/>
          <w:lang w:val="ru-RU" w:eastAsia="it-IT"/>
        </w:rPr>
        <w:t xml:space="preserve">Кроме того, рабочие планы проекта и оценка деятельности будут обсуждаться и согласовываться с заинтересованными сторонами два раза в год, а информационные отчеты и материалы о проделанной работе будут распространяться посредством регулярной электронной почты на английском и русском языках по мере необходимости, обобщая основные достижения и планируемые события, мероприятия и т.д. Для проведения мероприятий </w:t>
      </w:r>
      <w:r w:rsidR="00EE1C01" w:rsidRPr="00D94D30">
        <w:rPr>
          <w:rFonts w:asciiTheme="minorHAnsi" w:hAnsiTheme="minorHAnsi" w:cstheme="minorHAnsi"/>
          <w:bCs/>
          <w:szCs w:val="24"/>
          <w:lang w:val="ru-RU" w:eastAsia="it-IT"/>
        </w:rPr>
        <w:t xml:space="preserve">на местах </w:t>
      </w:r>
      <w:r w:rsidRPr="00D94D30">
        <w:rPr>
          <w:rFonts w:asciiTheme="minorHAnsi" w:hAnsiTheme="minorHAnsi" w:cstheme="minorHAnsi"/>
          <w:bCs/>
          <w:szCs w:val="24"/>
          <w:lang w:val="ru-RU" w:eastAsia="it-IT"/>
        </w:rPr>
        <w:t>с местными сообществами ФАО будет использовать уже установленные каналы связи по согласованию с правительственными партнерами.</w:t>
      </w:r>
    </w:p>
    <w:p w14:paraId="205AB4B6" w14:textId="77777777" w:rsidR="00FC4D84" w:rsidRPr="00D94D30" w:rsidRDefault="00FC4D84" w:rsidP="002A3C05">
      <w:pPr>
        <w:jc w:val="both"/>
        <w:rPr>
          <w:rFonts w:asciiTheme="minorHAnsi" w:hAnsiTheme="minorHAnsi" w:cstheme="minorHAnsi"/>
          <w:bCs/>
          <w:szCs w:val="24"/>
          <w:lang w:val="ru-RU" w:eastAsia="it-IT"/>
        </w:rPr>
      </w:pPr>
    </w:p>
    <w:p w14:paraId="1BA97BDB" w14:textId="2A94D43D" w:rsidR="00FD500A" w:rsidRPr="00D94D30" w:rsidRDefault="002D5712"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45" w:name="_Toc108737277"/>
      <w:bookmarkEnd w:id="44"/>
      <w:r w:rsidRPr="00D94D30">
        <w:rPr>
          <w:rFonts w:asciiTheme="minorHAnsi" w:hAnsiTheme="minorHAnsi" w:cstheme="minorHAnsi"/>
          <w:i/>
          <w:color w:val="auto"/>
          <w:szCs w:val="24"/>
        </w:rPr>
        <w:t>Проблемы, требующие решения</w:t>
      </w:r>
      <w:bookmarkEnd w:id="45"/>
    </w:p>
    <w:p w14:paraId="3ED7659C" w14:textId="1AC938E8" w:rsidR="004C2DE7" w:rsidRPr="00D94D30" w:rsidRDefault="00BD37C0" w:rsidP="002A3C05">
      <w:pPr>
        <w:jc w:val="both"/>
        <w:rPr>
          <w:rFonts w:asciiTheme="minorHAnsi" w:hAnsiTheme="minorHAnsi" w:cstheme="minorHAnsi"/>
          <w:szCs w:val="24"/>
          <w:lang w:val="ru-RU"/>
        </w:rPr>
      </w:pPr>
      <w:bookmarkStart w:id="46" w:name="_Toc453779373"/>
      <w:r w:rsidRPr="00D94D30">
        <w:rPr>
          <w:rFonts w:asciiTheme="minorHAnsi" w:hAnsiTheme="minorHAnsi" w:cstheme="minorHAnsi"/>
          <w:szCs w:val="24"/>
          <w:lang w:val="ru-RU"/>
        </w:rPr>
        <w:t>Регион в целом отличается суровым климатом с горами и пустынями. Леса во всем мире, а также в регионе Кавказа и Центральной Азии, играют важную роль в смягчении последствий изменения климата, поглощая миллионы тонн углекислого газа, а также смягчая последствия экстремальных погодных явлений. В регионе также сосредоточено уникальное, но хрупкое наземное биоразнообразие, которое встречается в лесных, горных, речных, равнинных, степных и пустынных экосистемах.</w:t>
      </w:r>
    </w:p>
    <w:p w14:paraId="3498DE12" w14:textId="77777777" w:rsidR="00BD37C0" w:rsidRPr="00D94D30" w:rsidRDefault="00BD37C0" w:rsidP="002A3C05">
      <w:pPr>
        <w:jc w:val="both"/>
        <w:rPr>
          <w:rFonts w:asciiTheme="minorHAnsi" w:hAnsiTheme="minorHAnsi" w:cstheme="minorHAnsi"/>
          <w:szCs w:val="24"/>
          <w:lang w:val="ru-RU"/>
        </w:rPr>
      </w:pPr>
    </w:p>
    <w:p w14:paraId="16B3842D" w14:textId="152E10CA" w:rsidR="001C0ABE" w:rsidRPr="00D94D30" w:rsidRDefault="00BD37C0" w:rsidP="002A3C05">
      <w:pPr>
        <w:jc w:val="both"/>
        <w:rPr>
          <w:rFonts w:asciiTheme="minorHAnsi" w:hAnsiTheme="minorHAnsi" w:cstheme="minorHAnsi"/>
          <w:szCs w:val="24"/>
          <w:lang w:val="ru-RU"/>
        </w:rPr>
      </w:pPr>
      <w:r w:rsidRPr="00D94D30">
        <w:rPr>
          <w:rFonts w:asciiTheme="minorHAnsi" w:hAnsiTheme="minorHAnsi" w:cstheme="minorHAnsi"/>
          <w:szCs w:val="24"/>
          <w:lang w:val="ru-RU"/>
        </w:rPr>
        <w:t>Лесной покров в фокусных странах проекта очень низкий и составляет менее 10 процентов</w:t>
      </w:r>
      <w:r w:rsidR="001C0ABE" w:rsidRPr="00D94D30">
        <w:rPr>
          <w:rFonts w:asciiTheme="minorHAnsi" w:hAnsiTheme="minorHAnsi" w:cstheme="minorHAnsi"/>
          <w:szCs w:val="24"/>
          <w:lang w:val="ru-RU"/>
        </w:rPr>
        <w:t>:</w:t>
      </w:r>
    </w:p>
    <w:p w14:paraId="3C9C3B07" w14:textId="50AA758D" w:rsidR="001C0ABE" w:rsidRPr="00D94D30" w:rsidRDefault="00BD37C0" w:rsidP="001C0ABE">
      <w:pPr>
        <w:ind w:left="708" w:firstLine="708"/>
        <w:jc w:val="both"/>
        <w:rPr>
          <w:rFonts w:asciiTheme="minorHAnsi" w:hAnsiTheme="minorHAnsi" w:cstheme="minorHAnsi"/>
          <w:szCs w:val="24"/>
          <w:lang w:val="ru-RU"/>
        </w:rPr>
      </w:pPr>
      <w:r w:rsidRPr="00D94D30">
        <w:rPr>
          <w:rFonts w:asciiTheme="minorHAnsi" w:hAnsiTheme="minorHAnsi" w:cstheme="minorHAnsi"/>
          <w:szCs w:val="24"/>
          <w:lang w:val="ru-RU"/>
        </w:rPr>
        <w:t xml:space="preserve">Лесной покров </w:t>
      </w:r>
      <w:r w:rsidRPr="00D94D30">
        <w:rPr>
          <w:rFonts w:asciiTheme="minorHAnsi" w:hAnsiTheme="minorHAnsi" w:cstheme="minorHAnsi"/>
          <w:szCs w:val="24"/>
          <w:lang w:val="ru-RU"/>
        </w:rPr>
        <w:tab/>
        <w:t>Другие лесистые земли</w:t>
      </w:r>
      <w:r w:rsidR="001C0ABE" w:rsidRPr="00D94D30">
        <w:rPr>
          <w:rFonts w:asciiTheme="minorHAnsi" w:hAnsiTheme="minorHAnsi" w:cstheme="minorHAnsi"/>
          <w:szCs w:val="24"/>
          <w:lang w:val="ru-RU"/>
        </w:rPr>
        <w:tab/>
      </w:r>
      <w:r w:rsidRPr="00D94D30">
        <w:rPr>
          <w:rFonts w:asciiTheme="minorHAnsi" w:hAnsiTheme="minorHAnsi" w:cstheme="minorHAnsi"/>
          <w:szCs w:val="24"/>
          <w:lang w:val="ru-RU"/>
        </w:rPr>
        <w:t xml:space="preserve">Всего </w:t>
      </w:r>
    </w:p>
    <w:p w14:paraId="06FCB411" w14:textId="5009B491" w:rsidR="001C0ABE" w:rsidRPr="00D94D30" w:rsidRDefault="00C74EAE" w:rsidP="002A3C05">
      <w:pPr>
        <w:jc w:val="both"/>
        <w:rPr>
          <w:rFonts w:asciiTheme="minorHAnsi" w:hAnsiTheme="minorHAnsi" w:cstheme="minorHAnsi"/>
          <w:szCs w:val="24"/>
          <w:lang w:val="ru-RU"/>
        </w:rPr>
      </w:pPr>
      <w:r w:rsidRPr="00D94D30">
        <w:rPr>
          <w:rFonts w:asciiTheme="minorHAnsi" w:hAnsiTheme="minorHAnsi" w:cstheme="minorHAnsi"/>
          <w:szCs w:val="24"/>
          <w:lang w:val="ru-RU"/>
        </w:rPr>
        <w:t>Казахстан</w:t>
      </w:r>
      <w:r w:rsidR="001C0ABE" w:rsidRPr="00D94D30">
        <w:rPr>
          <w:rFonts w:asciiTheme="minorHAnsi" w:hAnsiTheme="minorHAnsi" w:cstheme="minorHAnsi"/>
          <w:szCs w:val="24"/>
          <w:lang w:val="ru-RU"/>
        </w:rPr>
        <w:t xml:space="preserve">: </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t>1.3%</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3.6%</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r>
      <w:r w:rsidR="002257B9" w:rsidRPr="00D94D30">
        <w:rPr>
          <w:rFonts w:asciiTheme="minorHAnsi" w:hAnsiTheme="minorHAnsi" w:cstheme="minorHAnsi"/>
          <w:szCs w:val="24"/>
          <w:lang w:val="ru-RU"/>
        </w:rPr>
        <w:t xml:space="preserve"> </w:t>
      </w:r>
      <w:r w:rsidR="00BD37C0"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4.9%</w:t>
      </w:r>
    </w:p>
    <w:p w14:paraId="6ED76764" w14:textId="4C9D7F54" w:rsidR="001C0ABE" w:rsidRPr="00D94D30" w:rsidRDefault="00C74EAE" w:rsidP="002A3C05">
      <w:pPr>
        <w:jc w:val="both"/>
        <w:rPr>
          <w:rFonts w:asciiTheme="minorHAnsi" w:hAnsiTheme="minorHAnsi" w:cstheme="minorHAnsi"/>
          <w:szCs w:val="24"/>
          <w:lang w:val="ru-RU"/>
        </w:rPr>
      </w:pPr>
      <w:r w:rsidRPr="00D94D30">
        <w:rPr>
          <w:rFonts w:asciiTheme="minorHAnsi" w:hAnsiTheme="minorHAnsi" w:cstheme="minorHAnsi"/>
          <w:szCs w:val="24"/>
          <w:lang w:val="ru-RU"/>
        </w:rPr>
        <w:t>Кыргызстан</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t>6.9%</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2.2%</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r>
      <w:r w:rsidR="002257B9" w:rsidRPr="00D94D30">
        <w:rPr>
          <w:rFonts w:asciiTheme="minorHAnsi" w:hAnsiTheme="minorHAnsi" w:cstheme="minorHAnsi"/>
          <w:szCs w:val="24"/>
          <w:lang w:val="ru-RU"/>
        </w:rPr>
        <w:t xml:space="preserve"> </w:t>
      </w:r>
      <w:r w:rsidR="00BD37C0"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9.1%</w:t>
      </w:r>
    </w:p>
    <w:p w14:paraId="4E62E0A1" w14:textId="46D30B4A" w:rsidR="001C0ABE" w:rsidRPr="00D94D30" w:rsidRDefault="00C74EAE" w:rsidP="002A3C05">
      <w:pPr>
        <w:jc w:val="both"/>
        <w:rPr>
          <w:rFonts w:asciiTheme="minorHAnsi" w:hAnsiTheme="minorHAnsi" w:cstheme="minorHAnsi"/>
          <w:szCs w:val="24"/>
          <w:lang w:val="ru-RU"/>
        </w:rPr>
      </w:pPr>
      <w:r w:rsidRPr="00D94D30">
        <w:rPr>
          <w:rFonts w:asciiTheme="minorHAnsi" w:hAnsiTheme="minorHAnsi" w:cstheme="minorHAnsi"/>
          <w:szCs w:val="24"/>
          <w:lang w:val="ru-RU"/>
        </w:rPr>
        <w:t>Таджикистан</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t>3.1%</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1.0%</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r>
      <w:r w:rsidR="002257B9" w:rsidRPr="00D94D30">
        <w:rPr>
          <w:rFonts w:asciiTheme="minorHAnsi" w:hAnsiTheme="minorHAnsi" w:cstheme="minorHAnsi"/>
          <w:szCs w:val="24"/>
          <w:lang w:val="ru-RU"/>
        </w:rPr>
        <w:t xml:space="preserve"> </w:t>
      </w:r>
      <w:r w:rsidR="00BD37C0"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4.1%</w:t>
      </w:r>
    </w:p>
    <w:p w14:paraId="01D1D708" w14:textId="2653915B" w:rsidR="001C0ABE" w:rsidRPr="00D94D30" w:rsidRDefault="00C74EAE" w:rsidP="002A3C05">
      <w:pPr>
        <w:jc w:val="both"/>
        <w:rPr>
          <w:rFonts w:asciiTheme="minorHAnsi" w:hAnsiTheme="minorHAnsi" w:cstheme="minorHAnsi"/>
          <w:szCs w:val="24"/>
          <w:lang w:val="ru-RU"/>
        </w:rPr>
      </w:pPr>
      <w:r w:rsidRPr="00D94D30">
        <w:rPr>
          <w:rFonts w:asciiTheme="minorHAnsi" w:hAnsiTheme="minorHAnsi" w:cstheme="minorHAnsi"/>
          <w:szCs w:val="24"/>
          <w:lang w:val="ru-RU"/>
        </w:rPr>
        <w:t>Узбекистан</w:t>
      </w:r>
      <w:r w:rsidR="00750BD5" w:rsidRPr="00D94D30">
        <w:rPr>
          <w:rFonts w:asciiTheme="minorHAnsi" w:hAnsiTheme="minorHAnsi" w:cstheme="minorHAnsi"/>
          <w:szCs w:val="24"/>
          <w:lang w:val="ru-RU"/>
        </w:rPr>
        <w:t xml:space="preserve"> </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t>8.7%</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2.8%</w:t>
      </w:r>
      <w:r w:rsidR="001C0ABE" w:rsidRPr="00D94D30">
        <w:rPr>
          <w:rFonts w:asciiTheme="minorHAnsi" w:hAnsiTheme="minorHAnsi" w:cstheme="minorHAnsi"/>
          <w:szCs w:val="24"/>
          <w:lang w:val="ru-RU"/>
        </w:rPr>
        <w:tab/>
      </w:r>
      <w:r w:rsidR="001C0ABE"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2257B9" w:rsidRPr="00D94D30">
        <w:rPr>
          <w:rFonts w:asciiTheme="minorHAnsi" w:hAnsiTheme="minorHAnsi" w:cstheme="minorHAnsi"/>
          <w:szCs w:val="24"/>
          <w:lang w:val="ru-RU"/>
        </w:rPr>
        <w:t>11.5%</w:t>
      </w:r>
    </w:p>
    <w:p w14:paraId="686C1BAF" w14:textId="77777777" w:rsidR="00702A5C" w:rsidRPr="00D94D30" w:rsidRDefault="00702A5C" w:rsidP="002A3C05">
      <w:pPr>
        <w:jc w:val="both"/>
        <w:rPr>
          <w:rFonts w:asciiTheme="minorHAnsi" w:hAnsiTheme="minorHAnsi" w:cstheme="minorHAnsi"/>
          <w:szCs w:val="24"/>
          <w:lang w:val="ru-RU"/>
        </w:rPr>
      </w:pPr>
    </w:p>
    <w:p w14:paraId="4F9BBF15" w14:textId="0AF9F6E8" w:rsidR="00702A5C" w:rsidRPr="00D94D30" w:rsidRDefault="00BD37C0" w:rsidP="00702A5C">
      <w:pPr>
        <w:jc w:val="both"/>
        <w:rPr>
          <w:rFonts w:asciiTheme="minorHAnsi" w:hAnsiTheme="minorHAnsi" w:cstheme="minorHAnsi"/>
          <w:szCs w:val="24"/>
          <w:lang w:val="ru-RU"/>
        </w:rPr>
      </w:pPr>
      <w:r w:rsidRPr="00D94D30">
        <w:rPr>
          <w:rFonts w:asciiTheme="minorHAnsi" w:hAnsiTheme="minorHAnsi" w:cstheme="minorHAnsi"/>
          <w:szCs w:val="24"/>
          <w:lang w:val="ru-RU"/>
        </w:rPr>
        <w:t>Лесной покров в странах, не являющихся фокусными в рамках проекта, выглядит следующим образом</w:t>
      </w:r>
      <w:r w:rsidR="00702A5C" w:rsidRPr="00D94D30">
        <w:rPr>
          <w:rFonts w:asciiTheme="minorHAnsi" w:hAnsiTheme="minorHAnsi" w:cstheme="minorHAnsi"/>
          <w:szCs w:val="24"/>
          <w:lang w:val="ru-RU"/>
        </w:rPr>
        <w:t>:</w:t>
      </w:r>
    </w:p>
    <w:p w14:paraId="3DB67DF0" w14:textId="77777777" w:rsidR="00BD37C0" w:rsidRPr="00D94D30" w:rsidRDefault="00BD37C0" w:rsidP="00BD37C0">
      <w:pPr>
        <w:ind w:left="1416" w:firstLine="708"/>
        <w:jc w:val="both"/>
        <w:rPr>
          <w:rFonts w:asciiTheme="minorHAnsi" w:hAnsiTheme="minorHAnsi" w:cstheme="minorHAnsi"/>
          <w:szCs w:val="24"/>
          <w:lang w:val="ru-RU"/>
        </w:rPr>
      </w:pPr>
      <w:r w:rsidRPr="00D94D30">
        <w:rPr>
          <w:rFonts w:asciiTheme="minorHAnsi" w:hAnsiTheme="minorHAnsi" w:cstheme="minorHAnsi"/>
          <w:szCs w:val="24"/>
          <w:lang w:val="ru-RU"/>
        </w:rPr>
        <w:t xml:space="preserve">Лесной покров </w:t>
      </w:r>
      <w:r w:rsidRPr="00D94D30">
        <w:rPr>
          <w:rFonts w:asciiTheme="minorHAnsi" w:hAnsiTheme="minorHAnsi" w:cstheme="minorHAnsi"/>
          <w:szCs w:val="24"/>
          <w:lang w:val="ru-RU"/>
        </w:rPr>
        <w:tab/>
        <w:t>Другие лесистые земли</w:t>
      </w:r>
      <w:r w:rsidRPr="00D94D30">
        <w:rPr>
          <w:rFonts w:asciiTheme="minorHAnsi" w:hAnsiTheme="minorHAnsi" w:cstheme="minorHAnsi"/>
          <w:szCs w:val="24"/>
          <w:lang w:val="ru-RU"/>
        </w:rPr>
        <w:tab/>
        <w:t xml:space="preserve">Всего </w:t>
      </w:r>
    </w:p>
    <w:p w14:paraId="4E3125F9" w14:textId="4D052413" w:rsidR="00702A5C" w:rsidRPr="00D94D30" w:rsidRDefault="00BD37C0" w:rsidP="00BD37C0">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 </w:t>
      </w:r>
      <w:r w:rsidR="009D7F89" w:rsidRPr="00D94D30">
        <w:rPr>
          <w:rFonts w:asciiTheme="minorHAnsi" w:hAnsiTheme="minorHAnsi" w:cstheme="minorHAnsi"/>
          <w:szCs w:val="24"/>
          <w:lang w:val="ru-RU"/>
        </w:rPr>
        <w:t>Азербайджан:</w:t>
      </w:r>
      <w:r w:rsidR="00702A5C" w:rsidRPr="00D94D30">
        <w:rPr>
          <w:rFonts w:asciiTheme="minorHAnsi" w:hAnsiTheme="minorHAnsi" w:cstheme="minorHAnsi"/>
          <w:szCs w:val="24"/>
          <w:lang w:val="ru-RU"/>
        </w:rPr>
        <w:t xml:space="preserve"> </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t>1</w:t>
      </w:r>
      <w:r w:rsidR="006E7A37" w:rsidRPr="00D94D30">
        <w:rPr>
          <w:rFonts w:asciiTheme="minorHAnsi" w:hAnsiTheme="minorHAnsi" w:cstheme="minorHAnsi"/>
          <w:szCs w:val="24"/>
          <w:lang w:val="ru-RU"/>
        </w:rPr>
        <w:t>3</w:t>
      </w:r>
      <w:r w:rsidR="00702A5C" w:rsidRPr="00D94D30">
        <w:rPr>
          <w:rFonts w:asciiTheme="minorHAnsi" w:hAnsiTheme="minorHAnsi" w:cstheme="minorHAnsi"/>
          <w:szCs w:val="24"/>
          <w:lang w:val="ru-RU"/>
        </w:rPr>
        <w:t>.</w:t>
      </w:r>
      <w:r w:rsidR="006E7A37" w:rsidRPr="00D94D30">
        <w:rPr>
          <w:rFonts w:asciiTheme="minorHAnsi" w:hAnsiTheme="minorHAnsi" w:cstheme="minorHAnsi"/>
          <w:szCs w:val="24"/>
          <w:lang w:val="ru-RU"/>
        </w:rPr>
        <w:t>7</w:t>
      </w:r>
      <w:r w:rsidR="00702A5C" w:rsidRPr="00D94D30">
        <w:rPr>
          <w:rFonts w:asciiTheme="minorHAnsi" w:hAnsiTheme="minorHAnsi" w:cstheme="minorHAnsi"/>
          <w:szCs w:val="24"/>
          <w:lang w:val="ru-RU"/>
        </w:rPr>
        <w:t>%</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r>
      <w:r w:rsidRPr="00D94D30">
        <w:rPr>
          <w:rFonts w:asciiTheme="minorHAnsi" w:hAnsiTheme="minorHAnsi" w:cstheme="minorHAnsi"/>
          <w:szCs w:val="24"/>
          <w:lang w:val="ru-RU"/>
        </w:rPr>
        <w:tab/>
      </w:r>
      <w:r w:rsidR="006E7A37" w:rsidRPr="00D94D30">
        <w:rPr>
          <w:rFonts w:asciiTheme="minorHAnsi" w:hAnsiTheme="minorHAnsi" w:cstheme="minorHAnsi"/>
          <w:szCs w:val="24"/>
          <w:lang w:val="ru-RU"/>
        </w:rPr>
        <w:t>0.3</w:t>
      </w:r>
      <w:r w:rsidR="00702A5C" w:rsidRPr="00D94D30">
        <w:rPr>
          <w:rFonts w:asciiTheme="minorHAnsi" w:hAnsiTheme="minorHAnsi" w:cstheme="minorHAnsi"/>
          <w:szCs w:val="24"/>
          <w:lang w:val="ru-RU"/>
        </w:rPr>
        <w:t>%</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r>
      <w:r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 xml:space="preserve"> </w:t>
      </w:r>
      <w:r w:rsidR="006E7A37" w:rsidRPr="00D94D30">
        <w:rPr>
          <w:rFonts w:asciiTheme="minorHAnsi" w:hAnsiTheme="minorHAnsi" w:cstheme="minorHAnsi"/>
          <w:szCs w:val="24"/>
          <w:lang w:val="ru-RU"/>
        </w:rPr>
        <w:t>1</w:t>
      </w:r>
      <w:r w:rsidR="00702A5C" w:rsidRPr="00D94D30">
        <w:rPr>
          <w:rFonts w:asciiTheme="minorHAnsi" w:hAnsiTheme="minorHAnsi" w:cstheme="minorHAnsi"/>
          <w:szCs w:val="24"/>
          <w:lang w:val="ru-RU"/>
        </w:rPr>
        <w:t>4.</w:t>
      </w:r>
      <w:r w:rsidR="006E7A37" w:rsidRPr="00D94D30">
        <w:rPr>
          <w:rFonts w:asciiTheme="minorHAnsi" w:hAnsiTheme="minorHAnsi" w:cstheme="minorHAnsi"/>
          <w:szCs w:val="24"/>
          <w:lang w:val="ru-RU"/>
        </w:rPr>
        <w:t>0</w:t>
      </w:r>
      <w:r w:rsidR="00702A5C" w:rsidRPr="00D94D30">
        <w:rPr>
          <w:rFonts w:asciiTheme="minorHAnsi" w:hAnsiTheme="minorHAnsi" w:cstheme="minorHAnsi"/>
          <w:szCs w:val="24"/>
          <w:lang w:val="ru-RU"/>
        </w:rPr>
        <w:t>%</w:t>
      </w:r>
    </w:p>
    <w:p w14:paraId="35F609F9" w14:textId="1224E6A9" w:rsidR="00702A5C" w:rsidRPr="00D94D30" w:rsidRDefault="00C74EAE" w:rsidP="00702A5C">
      <w:pPr>
        <w:jc w:val="both"/>
        <w:rPr>
          <w:rFonts w:asciiTheme="minorHAnsi" w:hAnsiTheme="minorHAnsi" w:cstheme="minorHAnsi"/>
          <w:szCs w:val="24"/>
          <w:lang w:val="ru-RU"/>
        </w:rPr>
      </w:pPr>
      <w:r w:rsidRPr="00D94D30">
        <w:rPr>
          <w:rFonts w:asciiTheme="minorHAnsi" w:hAnsiTheme="minorHAnsi" w:cstheme="minorHAnsi"/>
          <w:szCs w:val="24"/>
          <w:lang w:val="ru-RU"/>
        </w:rPr>
        <w:t>Черногория</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9A30A6" w:rsidRPr="00D94D30">
        <w:rPr>
          <w:rFonts w:asciiTheme="minorHAnsi" w:hAnsiTheme="minorHAnsi" w:cstheme="minorHAnsi"/>
          <w:szCs w:val="24"/>
          <w:lang w:val="ru-RU"/>
        </w:rPr>
        <w:t>61.5</w:t>
      </w:r>
      <w:r w:rsidR="00702A5C" w:rsidRPr="00D94D30">
        <w:rPr>
          <w:rFonts w:asciiTheme="minorHAnsi" w:hAnsiTheme="minorHAnsi" w:cstheme="minorHAnsi"/>
          <w:szCs w:val="24"/>
          <w:lang w:val="ru-RU"/>
        </w:rPr>
        <w:t>%</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9A30A6" w:rsidRPr="00D94D30">
        <w:rPr>
          <w:rFonts w:asciiTheme="minorHAnsi" w:hAnsiTheme="minorHAnsi" w:cstheme="minorHAnsi"/>
          <w:szCs w:val="24"/>
          <w:lang w:val="ru-RU"/>
        </w:rPr>
        <w:t>10.2</w:t>
      </w:r>
      <w:r w:rsidR="00702A5C" w:rsidRPr="00D94D30">
        <w:rPr>
          <w:rFonts w:asciiTheme="minorHAnsi" w:hAnsiTheme="minorHAnsi" w:cstheme="minorHAnsi"/>
          <w:szCs w:val="24"/>
          <w:lang w:val="ru-RU"/>
        </w:rPr>
        <w:t>%</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 xml:space="preserve"> </w:t>
      </w:r>
      <w:r w:rsidR="009A30A6" w:rsidRPr="00D94D30">
        <w:rPr>
          <w:rFonts w:asciiTheme="minorHAnsi" w:hAnsiTheme="minorHAnsi" w:cstheme="minorHAnsi"/>
          <w:szCs w:val="24"/>
          <w:lang w:val="ru-RU"/>
        </w:rPr>
        <w:t>71.7</w:t>
      </w:r>
      <w:r w:rsidR="00702A5C" w:rsidRPr="00D94D30">
        <w:rPr>
          <w:rFonts w:asciiTheme="minorHAnsi" w:hAnsiTheme="minorHAnsi" w:cstheme="minorHAnsi"/>
          <w:szCs w:val="24"/>
          <w:lang w:val="ru-RU"/>
        </w:rPr>
        <w:t>%</w:t>
      </w:r>
    </w:p>
    <w:p w14:paraId="3AE9645B" w14:textId="5D66AFFE" w:rsidR="00702A5C" w:rsidRPr="00D94D30" w:rsidRDefault="00C74EAE" w:rsidP="00702A5C">
      <w:pPr>
        <w:jc w:val="both"/>
        <w:rPr>
          <w:rFonts w:asciiTheme="minorHAnsi" w:hAnsiTheme="minorHAnsi" w:cstheme="minorHAnsi"/>
          <w:szCs w:val="24"/>
          <w:lang w:val="ru-RU"/>
        </w:rPr>
      </w:pPr>
      <w:r w:rsidRPr="00D94D30">
        <w:rPr>
          <w:rFonts w:asciiTheme="minorHAnsi" w:hAnsiTheme="minorHAnsi" w:cstheme="minorHAnsi"/>
          <w:szCs w:val="24"/>
          <w:lang w:val="ru-RU"/>
        </w:rPr>
        <w:t>Туркменистан</w:t>
      </w:r>
      <w:r w:rsidR="00702A5C" w:rsidRPr="00D94D30">
        <w:rPr>
          <w:rFonts w:asciiTheme="minorHAnsi" w:hAnsiTheme="minorHAnsi" w:cstheme="minorHAnsi"/>
          <w:szCs w:val="24"/>
          <w:lang w:val="ru-RU"/>
        </w:rPr>
        <w:t xml:space="preserve"> </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r>
      <w:r w:rsidR="009A30A6" w:rsidRPr="00D94D30">
        <w:rPr>
          <w:rFonts w:asciiTheme="minorHAnsi" w:hAnsiTheme="minorHAnsi" w:cstheme="minorHAnsi"/>
          <w:szCs w:val="24"/>
          <w:lang w:val="ru-RU"/>
        </w:rPr>
        <w:t xml:space="preserve"> </w:t>
      </w:r>
      <w:r w:rsidR="00A35FBC" w:rsidRPr="00D94D30">
        <w:rPr>
          <w:rFonts w:asciiTheme="minorHAnsi" w:hAnsiTheme="minorHAnsi" w:cstheme="minorHAnsi"/>
          <w:szCs w:val="24"/>
          <w:lang w:val="ru-RU"/>
        </w:rPr>
        <w:tab/>
      </w:r>
      <w:r w:rsidR="009A30A6" w:rsidRPr="00D94D30">
        <w:rPr>
          <w:rFonts w:asciiTheme="minorHAnsi" w:hAnsiTheme="minorHAnsi" w:cstheme="minorHAnsi"/>
          <w:szCs w:val="24"/>
          <w:lang w:val="ru-RU"/>
        </w:rPr>
        <w:t xml:space="preserve"> </w:t>
      </w:r>
      <w:r w:rsidR="00702A5C" w:rsidRPr="00D94D30">
        <w:rPr>
          <w:rFonts w:asciiTheme="minorHAnsi" w:hAnsiTheme="minorHAnsi" w:cstheme="minorHAnsi"/>
          <w:szCs w:val="24"/>
          <w:lang w:val="ru-RU"/>
        </w:rPr>
        <w:t>8.</w:t>
      </w:r>
      <w:r w:rsidR="00F53AAC" w:rsidRPr="00D94D30">
        <w:rPr>
          <w:rFonts w:asciiTheme="minorHAnsi" w:hAnsiTheme="minorHAnsi" w:cstheme="minorHAnsi"/>
          <w:szCs w:val="24"/>
          <w:lang w:val="ru-RU"/>
        </w:rPr>
        <w:t>8</w:t>
      </w:r>
      <w:r w:rsidR="00702A5C" w:rsidRPr="00D94D30">
        <w:rPr>
          <w:rFonts w:asciiTheme="minorHAnsi" w:hAnsiTheme="minorHAnsi" w:cstheme="minorHAnsi"/>
          <w:szCs w:val="24"/>
          <w:lang w:val="ru-RU"/>
        </w:rPr>
        <w:t>%</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r>
      <w:r w:rsidR="00BD37C0" w:rsidRPr="00D94D30">
        <w:rPr>
          <w:rFonts w:asciiTheme="minorHAnsi" w:hAnsiTheme="minorHAnsi" w:cstheme="minorHAnsi"/>
          <w:szCs w:val="24"/>
          <w:lang w:val="ru-RU"/>
        </w:rPr>
        <w:tab/>
      </w:r>
      <w:r w:rsidR="009A30A6" w:rsidRPr="00D94D30">
        <w:rPr>
          <w:rFonts w:asciiTheme="minorHAnsi" w:hAnsiTheme="minorHAnsi" w:cstheme="minorHAnsi"/>
          <w:szCs w:val="24"/>
          <w:lang w:val="ru-RU"/>
        </w:rPr>
        <w:t xml:space="preserve">  </w:t>
      </w:r>
      <w:r w:rsidR="00F53AAC" w:rsidRPr="00D94D30">
        <w:rPr>
          <w:rFonts w:asciiTheme="minorHAnsi" w:hAnsiTheme="minorHAnsi" w:cstheme="minorHAnsi"/>
          <w:szCs w:val="24"/>
          <w:lang w:val="ru-RU"/>
        </w:rPr>
        <w:t>0.0</w:t>
      </w:r>
      <w:r w:rsidR="00702A5C" w:rsidRPr="00D94D30">
        <w:rPr>
          <w:rFonts w:asciiTheme="minorHAnsi" w:hAnsiTheme="minorHAnsi" w:cstheme="minorHAnsi"/>
          <w:szCs w:val="24"/>
          <w:lang w:val="ru-RU"/>
        </w:rPr>
        <w:t>%</w:t>
      </w:r>
      <w:r w:rsidR="00702A5C" w:rsidRPr="00D94D30">
        <w:rPr>
          <w:rFonts w:asciiTheme="minorHAnsi" w:hAnsiTheme="minorHAnsi" w:cstheme="minorHAnsi"/>
          <w:szCs w:val="24"/>
          <w:lang w:val="ru-RU"/>
        </w:rPr>
        <w:tab/>
      </w:r>
      <w:r w:rsidR="00702A5C" w:rsidRPr="00D94D30">
        <w:rPr>
          <w:rFonts w:asciiTheme="minorHAnsi" w:hAnsiTheme="minorHAnsi" w:cstheme="minorHAnsi"/>
          <w:szCs w:val="24"/>
          <w:lang w:val="ru-RU"/>
        </w:rPr>
        <w:tab/>
      </w:r>
      <w:r w:rsidR="009A30A6" w:rsidRPr="00D94D30">
        <w:rPr>
          <w:rFonts w:asciiTheme="minorHAnsi" w:hAnsiTheme="minorHAnsi" w:cstheme="minorHAnsi"/>
          <w:szCs w:val="24"/>
          <w:lang w:val="ru-RU"/>
        </w:rPr>
        <w:t xml:space="preserve"> </w:t>
      </w:r>
      <w:r w:rsidR="00BD37C0" w:rsidRPr="00D94D30">
        <w:rPr>
          <w:rFonts w:asciiTheme="minorHAnsi" w:hAnsiTheme="minorHAnsi" w:cstheme="minorHAnsi"/>
          <w:szCs w:val="24"/>
          <w:lang w:val="ru-RU"/>
        </w:rPr>
        <w:tab/>
      </w:r>
      <w:r w:rsidR="009A30A6" w:rsidRPr="00D94D30">
        <w:rPr>
          <w:rFonts w:asciiTheme="minorHAnsi" w:hAnsiTheme="minorHAnsi" w:cstheme="minorHAnsi"/>
          <w:szCs w:val="24"/>
          <w:lang w:val="ru-RU"/>
        </w:rPr>
        <w:t xml:space="preserve">  </w:t>
      </w:r>
      <w:r w:rsidR="00F53AAC" w:rsidRPr="00D94D30">
        <w:rPr>
          <w:rFonts w:asciiTheme="minorHAnsi" w:hAnsiTheme="minorHAnsi" w:cstheme="minorHAnsi"/>
          <w:szCs w:val="24"/>
          <w:lang w:val="ru-RU"/>
        </w:rPr>
        <w:t>8.8</w:t>
      </w:r>
      <w:r w:rsidR="00702A5C" w:rsidRPr="00D94D30">
        <w:rPr>
          <w:rFonts w:asciiTheme="minorHAnsi" w:hAnsiTheme="minorHAnsi" w:cstheme="minorHAnsi"/>
          <w:szCs w:val="24"/>
          <w:lang w:val="ru-RU"/>
        </w:rPr>
        <w:t>%</w:t>
      </w:r>
    </w:p>
    <w:p w14:paraId="6762EDF9" w14:textId="77777777" w:rsidR="00702A5C" w:rsidRPr="00D94D30" w:rsidRDefault="00702A5C" w:rsidP="002A3C05">
      <w:pPr>
        <w:jc w:val="both"/>
        <w:rPr>
          <w:rFonts w:asciiTheme="minorHAnsi" w:hAnsiTheme="minorHAnsi" w:cstheme="minorHAnsi"/>
          <w:szCs w:val="24"/>
          <w:lang w:val="ru-RU"/>
        </w:rPr>
      </w:pPr>
    </w:p>
    <w:p w14:paraId="16DFB1DB" w14:textId="45A5CFDF" w:rsidR="00750BD5" w:rsidRPr="00D94D30" w:rsidRDefault="002A417C" w:rsidP="002A3C05">
      <w:pPr>
        <w:jc w:val="both"/>
        <w:rPr>
          <w:rFonts w:asciiTheme="minorHAnsi" w:hAnsiTheme="minorHAnsi" w:cstheme="minorHAnsi"/>
          <w:szCs w:val="24"/>
          <w:lang w:val="ru-RU"/>
        </w:rPr>
      </w:pPr>
      <w:r w:rsidRPr="00D94D30">
        <w:rPr>
          <w:rFonts w:asciiTheme="minorHAnsi" w:hAnsiTheme="minorHAnsi" w:cstheme="minorHAnsi"/>
          <w:szCs w:val="24"/>
          <w:lang w:val="ru-RU"/>
        </w:rPr>
        <w:t>Источник</w:t>
      </w:r>
      <w:r w:rsidR="001C0ABE" w:rsidRPr="00D94D30">
        <w:rPr>
          <w:rFonts w:asciiTheme="minorHAnsi" w:hAnsiTheme="minorHAnsi" w:cstheme="minorHAnsi"/>
          <w:szCs w:val="24"/>
          <w:lang w:val="ru-RU"/>
        </w:rPr>
        <w:t xml:space="preserve">: </w:t>
      </w:r>
      <w:r w:rsidR="00721F26" w:rsidRPr="00D94D30">
        <w:rPr>
          <w:rFonts w:asciiTheme="minorHAnsi" w:hAnsiTheme="minorHAnsi" w:cstheme="minorHAnsi"/>
          <w:szCs w:val="24"/>
        </w:rPr>
        <w:t>FRA</w:t>
      </w:r>
      <w:r w:rsidR="00721F26" w:rsidRPr="00D94D30">
        <w:rPr>
          <w:rFonts w:asciiTheme="minorHAnsi" w:hAnsiTheme="minorHAnsi" w:cstheme="minorHAnsi"/>
          <w:szCs w:val="24"/>
          <w:lang w:val="ru-RU"/>
        </w:rPr>
        <w:t xml:space="preserve"> 2020</w:t>
      </w:r>
      <w:r w:rsidR="00750BD5" w:rsidRPr="00D94D30">
        <w:rPr>
          <w:rFonts w:asciiTheme="minorHAnsi" w:hAnsiTheme="minorHAnsi" w:cstheme="minorHAnsi"/>
          <w:szCs w:val="24"/>
          <w:lang w:val="ru-RU"/>
        </w:rPr>
        <w:t>.</w:t>
      </w:r>
    </w:p>
    <w:p w14:paraId="09830162" w14:textId="77777777" w:rsidR="00A81CD4" w:rsidRPr="00D94D30" w:rsidRDefault="00A81CD4" w:rsidP="002A3C05">
      <w:pPr>
        <w:jc w:val="both"/>
        <w:rPr>
          <w:rFonts w:asciiTheme="minorHAnsi" w:hAnsiTheme="minorHAnsi" w:cstheme="minorHAnsi"/>
          <w:szCs w:val="24"/>
          <w:lang w:val="ru-RU"/>
        </w:rPr>
      </w:pPr>
    </w:p>
    <w:p w14:paraId="4B0B1EB3" w14:textId="77777777" w:rsidR="002A417C" w:rsidRPr="00D94D30" w:rsidRDefault="002A417C" w:rsidP="002A417C">
      <w:pPr>
        <w:jc w:val="both"/>
        <w:rPr>
          <w:rFonts w:asciiTheme="minorHAnsi" w:hAnsiTheme="minorHAnsi" w:cstheme="minorHAnsi"/>
          <w:szCs w:val="24"/>
          <w:lang w:val="ru-RU"/>
        </w:rPr>
      </w:pPr>
      <w:r w:rsidRPr="00D94D30">
        <w:rPr>
          <w:rFonts w:asciiTheme="minorHAnsi" w:hAnsiTheme="minorHAnsi" w:cstheme="minorHAnsi"/>
          <w:szCs w:val="24"/>
          <w:lang w:val="ru-RU"/>
        </w:rPr>
        <w:t>Согласно недавнему исследованию ФАО и ЕЭК ООН, основными факторами деградации лесов в регионе Кавказа и Центральной Азии являются вывоз топливной древесины, перевыпас скота и неконтролируемая вырубка.  Кроме того, ожидается, что деградация лесов еще больше усугубится под воздействием изменения климата.</w:t>
      </w:r>
    </w:p>
    <w:p w14:paraId="04A58D07" w14:textId="77777777" w:rsidR="002A417C" w:rsidRPr="00D94D30" w:rsidRDefault="002A417C" w:rsidP="002A417C">
      <w:pPr>
        <w:jc w:val="both"/>
        <w:rPr>
          <w:rFonts w:asciiTheme="minorHAnsi" w:hAnsiTheme="minorHAnsi" w:cstheme="minorHAnsi"/>
          <w:szCs w:val="24"/>
          <w:lang w:val="ru-RU"/>
        </w:rPr>
      </w:pPr>
    </w:p>
    <w:p w14:paraId="5E1FEA68" w14:textId="77777777" w:rsidR="002A417C" w:rsidRPr="00D94D30" w:rsidRDefault="002A417C" w:rsidP="002A417C">
      <w:pPr>
        <w:jc w:val="both"/>
        <w:rPr>
          <w:rFonts w:asciiTheme="minorHAnsi" w:hAnsiTheme="minorHAnsi" w:cstheme="minorHAnsi"/>
          <w:szCs w:val="24"/>
          <w:lang w:val="ru-RU"/>
        </w:rPr>
      </w:pPr>
      <w:r w:rsidRPr="00D94D30">
        <w:rPr>
          <w:rFonts w:asciiTheme="minorHAnsi" w:hAnsiTheme="minorHAnsi" w:cstheme="minorHAnsi"/>
          <w:szCs w:val="24"/>
          <w:lang w:val="ru-RU"/>
        </w:rPr>
        <w:t>Для решения этой проблемы на первом Министерском круглом столе по восстановлению лесных ландшафтов и Боннскому вызову на Кавказе и в Центральной Азии, состоявшемся 21-22 июня 2018 года в Астане, Казахстан, Армения, Азербайджан, Грузия, Казахстан, Кыргызстан, Таджикистан и Узбекистан обязались восстановить в общей сложности более 3 млн га лесных ландшафтов в рамках Боннского вызова к 2030 году.  На встрече также была принята Астанинская резолюция, обязывающая регион Кавказа и Центральной Азии выйти за пределы 3 млн. га и укрепить партнерство и региональное сотрудничество с этой целью.</w:t>
      </w:r>
    </w:p>
    <w:p w14:paraId="09707FB6" w14:textId="77777777" w:rsidR="002A417C" w:rsidRPr="00D94D30" w:rsidRDefault="002A417C" w:rsidP="002A417C">
      <w:pPr>
        <w:jc w:val="both"/>
        <w:rPr>
          <w:rFonts w:asciiTheme="minorHAnsi" w:hAnsiTheme="minorHAnsi" w:cstheme="minorHAnsi"/>
          <w:szCs w:val="24"/>
          <w:lang w:val="ru-RU"/>
        </w:rPr>
      </w:pPr>
    </w:p>
    <w:p w14:paraId="748292C8" w14:textId="3BE01A1F" w:rsidR="00254A54" w:rsidRPr="00D94D30" w:rsidRDefault="002A417C" w:rsidP="002A417C">
      <w:pPr>
        <w:jc w:val="both"/>
        <w:rPr>
          <w:rFonts w:asciiTheme="minorHAnsi" w:hAnsiTheme="minorHAnsi" w:cstheme="minorHAnsi"/>
          <w:szCs w:val="24"/>
          <w:lang w:val="ru-RU"/>
        </w:rPr>
      </w:pPr>
      <w:r w:rsidRPr="00D94D30">
        <w:rPr>
          <w:rFonts w:asciiTheme="minorHAnsi" w:hAnsiTheme="minorHAnsi" w:cstheme="minorHAnsi"/>
          <w:szCs w:val="24"/>
          <w:lang w:val="ru-RU"/>
        </w:rPr>
        <w:t>Однако ситуация в разных странах различна и может быть классифицирована следующим образом для четырех стран, в которых будут проводиться проектные мероприятия:</w:t>
      </w:r>
    </w:p>
    <w:p w14:paraId="29490E3B" w14:textId="6094BF17" w:rsidR="00A301DC" w:rsidRPr="00D94D30" w:rsidRDefault="00C74EAE" w:rsidP="00A81CD4">
      <w:pPr>
        <w:pStyle w:val="Balk3"/>
        <w:numPr>
          <w:ilvl w:val="3"/>
          <w:numId w:val="14"/>
        </w:numPr>
        <w:spacing w:before="120" w:after="120"/>
        <w:ind w:firstLine="691"/>
        <w:jc w:val="both"/>
        <w:rPr>
          <w:rFonts w:asciiTheme="minorHAnsi" w:hAnsiTheme="minorHAnsi" w:cstheme="minorHAnsi"/>
          <w:i/>
          <w:color w:val="auto"/>
          <w:szCs w:val="24"/>
        </w:rPr>
      </w:pPr>
      <w:bookmarkStart w:id="47" w:name="_Toc108737278"/>
      <w:r w:rsidRPr="00D94D30">
        <w:rPr>
          <w:rFonts w:asciiTheme="minorHAnsi" w:hAnsiTheme="minorHAnsi" w:cstheme="minorHAnsi"/>
          <w:i/>
          <w:color w:val="auto"/>
          <w:szCs w:val="24"/>
        </w:rPr>
        <w:t>Казахстан</w:t>
      </w:r>
      <w:r w:rsidR="00A301DC" w:rsidRPr="00D94D30">
        <w:rPr>
          <w:rFonts w:asciiTheme="minorHAnsi" w:hAnsiTheme="minorHAnsi" w:cstheme="minorHAnsi"/>
          <w:i/>
          <w:color w:val="auto"/>
          <w:szCs w:val="24"/>
        </w:rPr>
        <w:t>:</w:t>
      </w:r>
      <w:bookmarkEnd w:id="47"/>
    </w:p>
    <w:p w14:paraId="75585113" w14:textId="78D16499" w:rsidR="002A417C" w:rsidRPr="00D94D30" w:rsidRDefault="002A417C" w:rsidP="002A417C">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Министерство сельского хозяйства Казахстана считает, что 70 % экосистем страны деградировали. Большинство деградированных территорий </w:t>
      </w:r>
      <w:r w:rsidR="00366F1D"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это</w:t>
      </w:r>
      <w:r w:rsidR="00366F1D"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 xml:space="preserve">аридные зоны с саксауловыми лесами, степи и сельскохозяйственные угодья. В целом, основными факторами деградации земель являются перевыпас скота и засоление. Основными причинами деградации саксауловых лесов были вывоз дров, производство древесного угля и выпас скота.  Сегодня вывоз дров играет менее важную роль в деградации лесов в Казахстане в результате более широкого доступа к другим источникам энергии. </w:t>
      </w:r>
    </w:p>
    <w:p w14:paraId="582B3505" w14:textId="77777777" w:rsidR="002A417C" w:rsidRPr="00D94D30" w:rsidRDefault="002A417C" w:rsidP="002A417C">
      <w:pPr>
        <w:jc w:val="both"/>
        <w:rPr>
          <w:rFonts w:asciiTheme="minorHAnsi" w:hAnsiTheme="minorHAnsi" w:cstheme="minorHAnsi"/>
          <w:szCs w:val="24"/>
          <w:lang w:val="ru-RU"/>
        </w:rPr>
      </w:pPr>
    </w:p>
    <w:p w14:paraId="210217E0" w14:textId="19CA7029" w:rsidR="002A417C" w:rsidRPr="00D94D30" w:rsidRDefault="002A417C" w:rsidP="002A417C">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Концепция по сохранению и устойчивому использованию биоразнообразия Казахстана к 2030 </w:t>
      </w:r>
      <w:r w:rsidR="00E04B0B" w:rsidRPr="00D94D30">
        <w:rPr>
          <w:rFonts w:asciiTheme="minorHAnsi" w:hAnsiTheme="minorHAnsi" w:cstheme="minorHAnsi"/>
          <w:szCs w:val="24"/>
          <w:lang w:val="ru-RU"/>
        </w:rPr>
        <w:t>году обозначает</w:t>
      </w:r>
      <w:r w:rsidRPr="00D94D30">
        <w:rPr>
          <w:rFonts w:asciiTheme="minorHAnsi" w:hAnsiTheme="minorHAnsi" w:cstheme="minorHAnsi"/>
          <w:szCs w:val="24"/>
          <w:lang w:val="ru-RU"/>
        </w:rPr>
        <w:t xml:space="preserve"> Аральское море и защитные лесопосадки вдоль дорог и</w:t>
      </w:r>
      <w:r w:rsidR="00E04B0B"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 xml:space="preserve">железнодорожный путей, как ключевые зоны для восстановления лесов и лесистых местностей. Концепция ставит задачу увеличить площадь лесных земель до 4,7% к 2020 году и до 5% от общей площади земель к 2030 году. Это должно быть достигнуто за счет лесовосстановления и облесения в общей сложности 1,5 млн га к 2030 году, включая создание быстрорастущих древесных плантаций, создание зеленых поясов вокруг городов и посадку 10 000 га защитных полос. В этом контексте Президент Республики Казахстан поручил в течение пяти лет (2021-2025 гг.) посадить более двух миллиардов деревьев в лесах и 15 миллионов деревьев в населенных пунктах.   </w:t>
      </w:r>
    </w:p>
    <w:p w14:paraId="685AADC9" w14:textId="77777777" w:rsidR="002A417C" w:rsidRPr="00D94D30" w:rsidRDefault="002A417C" w:rsidP="002A417C">
      <w:pPr>
        <w:jc w:val="both"/>
        <w:rPr>
          <w:rFonts w:asciiTheme="minorHAnsi" w:hAnsiTheme="minorHAnsi" w:cstheme="minorHAnsi"/>
          <w:szCs w:val="24"/>
          <w:lang w:val="ru-RU"/>
        </w:rPr>
      </w:pPr>
    </w:p>
    <w:p w14:paraId="79C9E7CF" w14:textId="19508506" w:rsidR="002A417C" w:rsidRPr="00D94D30" w:rsidRDefault="002A417C" w:rsidP="002A417C">
      <w:pPr>
        <w:jc w:val="both"/>
        <w:rPr>
          <w:rFonts w:asciiTheme="minorHAnsi" w:hAnsiTheme="minorHAnsi" w:cstheme="minorHAnsi"/>
          <w:szCs w:val="24"/>
          <w:lang w:val="ru-RU"/>
        </w:rPr>
      </w:pPr>
      <w:r w:rsidRPr="00D94D30">
        <w:rPr>
          <w:rFonts w:asciiTheme="minorHAnsi" w:hAnsiTheme="minorHAnsi" w:cstheme="minorHAnsi"/>
          <w:szCs w:val="24"/>
          <w:lang w:val="ru-RU"/>
        </w:rPr>
        <w:t>В рамках Боннского вызова (Резолюция Астаны 2018) Казахстан взял на себя обязательство расширить существующие усилия по восстановлению и облесению на 10 000 га ежегодно, начиная с 2021 года, чтобы достичь цели в 1,5 млн га, восстановленных к 2030 году. В случае предоставления дополнительной технической и финансовой поддержки Казахстан сможет еще больше расширить свою деятельность по восстановлению и облесению на 15 000 га ежегодно (начиная с 2021 года). При условии получения такой поддержки общая площадь восстановленных и облесенных территорий к 2030 году может составить 1,8 млн га.</w:t>
      </w:r>
    </w:p>
    <w:p w14:paraId="410BEEC7" w14:textId="77777777" w:rsidR="002A417C" w:rsidRPr="00D94D30" w:rsidRDefault="002A417C" w:rsidP="002A417C">
      <w:pPr>
        <w:jc w:val="both"/>
        <w:rPr>
          <w:rFonts w:asciiTheme="minorHAnsi" w:hAnsiTheme="minorHAnsi" w:cstheme="minorHAnsi"/>
          <w:szCs w:val="24"/>
          <w:lang w:val="ru-RU"/>
        </w:rPr>
      </w:pPr>
    </w:p>
    <w:p w14:paraId="1C3E1E8F" w14:textId="51CEF0B3" w:rsidR="002475DE" w:rsidRPr="00D94D30" w:rsidRDefault="002A417C" w:rsidP="002A417C">
      <w:pPr>
        <w:jc w:val="both"/>
        <w:rPr>
          <w:rFonts w:asciiTheme="minorHAnsi" w:hAnsiTheme="minorHAnsi" w:cstheme="minorHAnsi"/>
          <w:szCs w:val="24"/>
          <w:lang w:val="ru-RU"/>
        </w:rPr>
      </w:pPr>
      <w:r w:rsidRPr="00D94D30">
        <w:rPr>
          <w:rFonts w:asciiTheme="minorHAnsi" w:hAnsiTheme="minorHAnsi" w:cstheme="minorHAnsi"/>
          <w:szCs w:val="24"/>
          <w:lang w:val="ru-RU"/>
        </w:rPr>
        <w:t>По официальным данным, в период с 2018 по 2020 год было восстановлено 318 000 га.</w:t>
      </w:r>
    </w:p>
    <w:p w14:paraId="5805297A" w14:textId="09628307" w:rsidR="00A301DC" w:rsidRPr="00D94D30" w:rsidRDefault="00C74EAE" w:rsidP="00A81CD4">
      <w:pPr>
        <w:pStyle w:val="Balk3"/>
        <w:numPr>
          <w:ilvl w:val="3"/>
          <w:numId w:val="14"/>
        </w:numPr>
        <w:spacing w:before="120" w:after="120"/>
        <w:ind w:firstLine="691"/>
        <w:jc w:val="both"/>
        <w:rPr>
          <w:rFonts w:asciiTheme="minorHAnsi" w:hAnsiTheme="minorHAnsi" w:cstheme="minorHAnsi"/>
          <w:i/>
          <w:color w:val="auto"/>
          <w:szCs w:val="24"/>
        </w:rPr>
      </w:pPr>
      <w:bookmarkStart w:id="48" w:name="_Toc108737279"/>
      <w:r w:rsidRPr="00D94D30">
        <w:rPr>
          <w:rFonts w:asciiTheme="minorHAnsi" w:hAnsiTheme="minorHAnsi" w:cstheme="minorHAnsi"/>
          <w:i/>
          <w:color w:val="auto"/>
          <w:szCs w:val="24"/>
        </w:rPr>
        <w:t>Кыргызстан</w:t>
      </w:r>
      <w:r w:rsidR="00A301DC" w:rsidRPr="00D94D30">
        <w:rPr>
          <w:rFonts w:asciiTheme="minorHAnsi" w:hAnsiTheme="minorHAnsi" w:cstheme="minorHAnsi"/>
          <w:i/>
          <w:color w:val="auto"/>
          <w:szCs w:val="24"/>
        </w:rPr>
        <w:t>:</w:t>
      </w:r>
      <w:bookmarkEnd w:id="48"/>
    </w:p>
    <w:p w14:paraId="2118AC60"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Кыргызстане с 1968 года было потеряно 36 % (около 160 000 га) можжевеловых лесов и половина лесов грецкого ореха и диких плодовых. Сегодня более трети домохозяйств Кыргызстана используют уголь или дрова для отопления, и дрова способствуют деградации лесов. Кроме того, выпас скота в лесах препятствует их восстановлению, усиливая деградацию лесов и затрудняя их восстановление. Леса грецкого ореха больше всего нуждаются в восстановлении из-за большого количества людей, живущих рядом с ними, чьи доходы связаны с урожаем грецкого ореха. </w:t>
      </w:r>
    </w:p>
    <w:p w14:paraId="4A999FFD" w14:textId="77777777" w:rsidR="00D15971" w:rsidRPr="00D94D30" w:rsidRDefault="00D15971" w:rsidP="00D15971">
      <w:pPr>
        <w:jc w:val="both"/>
        <w:rPr>
          <w:rFonts w:asciiTheme="minorHAnsi" w:hAnsiTheme="minorHAnsi" w:cstheme="minorHAnsi"/>
          <w:szCs w:val="24"/>
          <w:lang w:val="ru-RU"/>
        </w:rPr>
      </w:pPr>
    </w:p>
    <w:p w14:paraId="029B80D5"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Около 45% всех ледников Центральной Азии, которые являются основными источниками рек, находятся на территории Кыргызской Республики. В связи с прогнозами глобального изменения климата особое беспокойство вызывает усиление таяния ледников, которое усугубляется деградацией горных лесов. Кроме того, по данным последней инвентаризации лесов, более 50% лесов представляют собой зрелые и перестойные леса, что является еще одним фактором деградации лесов. </w:t>
      </w:r>
    </w:p>
    <w:p w14:paraId="22AA2FA4" w14:textId="77777777" w:rsidR="00D15971" w:rsidRPr="00D94D30" w:rsidRDefault="00D15971" w:rsidP="00D15971">
      <w:pPr>
        <w:jc w:val="both"/>
        <w:rPr>
          <w:rFonts w:asciiTheme="minorHAnsi" w:hAnsiTheme="minorHAnsi" w:cstheme="minorHAnsi"/>
          <w:szCs w:val="24"/>
          <w:lang w:val="ru-RU"/>
        </w:rPr>
      </w:pPr>
    </w:p>
    <w:p w14:paraId="75F26C43"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Учитывая вышеизложенное, в Концепции развития лесного сектора Кыргызской Республики до 2040 года в качестве приоритетной поставлена задача повышения потенциала климаторегулирующей и водорегулирующей роли лесов. При содействии ФАО был утвержден Национальный план действий для лесного сектора на период 2019-2023 гг. В соответствии с обязательствами, принятыми в рамках Боннского вызова (Астанинская резолюция 2018), Департамент развития лесных экосистем Государственного агентства по охране окружающей среды и лесному хозяйству объявил, что в соответствии с национальными программами к 2030 году на 23 200 га будет проведено облесение древесными породами, сопровождаемое восстановлением 300 000 га деградированных пастбищных земель путем ограничения выпаса скота.</w:t>
      </w:r>
    </w:p>
    <w:p w14:paraId="70303455" w14:textId="77777777" w:rsidR="00D15971" w:rsidRPr="00D94D30" w:rsidRDefault="00D15971" w:rsidP="00D15971">
      <w:pPr>
        <w:jc w:val="both"/>
        <w:rPr>
          <w:rFonts w:asciiTheme="minorHAnsi" w:hAnsiTheme="minorHAnsi" w:cstheme="minorHAnsi"/>
          <w:szCs w:val="24"/>
          <w:lang w:val="ru-RU"/>
        </w:rPr>
      </w:pPr>
    </w:p>
    <w:p w14:paraId="04549399"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Согласно официальным данным, в период с 2018 по 2020 год было восстановлено 5 623 га.</w:t>
      </w:r>
    </w:p>
    <w:p w14:paraId="3BAF0BA8" w14:textId="77777777" w:rsidR="00D15971" w:rsidRPr="00D94D30" w:rsidRDefault="00D15971" w:rsidP="00D15971">
      <w:pPr>
        <w:jc w:val="both"/>
        <w:rPr>
          <w:rFonts w:asciiTheme="minorHAnsi" w:hAnsiTheme="minorHAnsi" w:cstheme="minorHAnsi"/>
          <w:szCs w:val="24"/>
          <w:lang w:val="ru-RU"/>
        </w:rPr>
      </w:pPr>
    </w:p>
    <w:p w14:paraId="455EF2EA"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В целом, потеря биоразнообразия в Кыргызстане происходит на уровне экосистем, при этом большинство экосистем в большей или меньшей степени подверглись воздействию человеческой деятельности. Экосистемы, подвергшиеся экстремальным изменениям, включают: растительные комплексы предгорий, такие как предгорная равнинная степь; тугайные и водно-болотные экосистемы в Чуйской долине; и субплатформенные сообщества в аридных, полуаридных и пустынных экосистемах предгорий Ферганской долины.</w:t>
      </w:r>
    </w:p>
    <w:p w14:paraId="6699CE67" w14:textId="77777777" w:rsidR="00D15971" w:rsidRPr="00D94D30" w:rsidRDefault="00D15971" w:rsidP="00D15971">
      <w:pPr>
        <w:jc w:val="both"/>
        <w:rPr>
          <w:rFonts w:asciiTheme="minorHAnsi" w:hAnsiTheme="minorHAnsi" w:cstheme="minorHAnsi"/>
          <w:szCs w:val="24"/>
          <w:lang w:val="ru-RU"/>
        </w:rPr>
      </w:pPr>
    </w:p>
    <w:p w14:paraId="359025A0"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Значительное число видов, встречающихся в стране, находится под угрозой исчезновения. Согласно Красной книге Кыргызской Республики (2007), это касается 53 видов птиц, 26 видов млекопитающих, 2 видов земноводных, 8 видов рептилий, 7 видов рыб, 18 видов членистоногих, 89 видов высших растений и 6 видов грибов. В результате деятельности человека некоторые виды исчезли совсем. Что касается крупных и средних млекопитающих, то 3 вида вымерли, а 15 видов находятся под угрозой исчезновения. Что касается фауны птиц, то 4 вида вымерли, а 26 видов находятся под угрозой. Потери видов растений меньше: только один вид предположительно исчез, а 56 видов находятся под угрозой.</w:t>
      </w:r>
    </w:p>
    <w:p w14:paraId="76004DA7" w14:textId="77777777" w:rsidR="00D15971" w:rsidRPr="00D94D30" w:rsidRDefault="00D15971" w:rsidP="00D15971">
      <w:pPr>
        <w:jc w:val="both"/>
        <w:rPr>
          <w:rFonts w:asciiTheme="minorHAnsi" w:hAnsiTheme="minorHAnsi" w:cstheme="minorHAnsi"/>
          <w:szCs w:val="24"/>
          <w:lang w:val="ru-RU"/>
        </w:rPr>
      </w:pPr>
    </w:p>
    <w:p w14:paraId="7D9EFD11" w14:textId="04AFFA68" w:rsidR="001D78ED"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Кыргызстан намерен стимулировать развитие экотуризма при участии местного населения и с целью сохранения местной культуры и биоразнообразия. Страна только недавно начала проводить оценочные исследования различных компонентов биоразнообразия и экосистемных услуг.</w:t>
      </w:r>
    </w:p>
    <w:p w14:paraId="1E4E66E1" w14:textId="46FDE663" w:rsidR="002179BD" w:rsidRPr="00D94D30" w:rsidRDefault="001D78ED" w:rsidP="001D78ED">
      <w:pPr>
        <w:pStyle w:val="Balk3"/>
        <w:numPr>
          <w:ilvl w:val="3"/>
          <w:numId w:val="14"/>
        </w:numPr>
        <w:spacing w:before="120" w:after="120"/>
        <w:ind w:firstLine="691"/>
        <w:jc w:val="both"/>
        <w:rPr>
          <w:rFonts w:asciiTheme="minorHAnsi" w:hAnsiTheme="minorHAnsi" w:cstheme="minorHAnsi"/>
          <w:i/>
          <w:color w:val="auto"/>
          <w:szCs w:val="24"/>
        </w:rPr>
      </w:pPr>
      <w:r w:rsidRPr="00D94D30">
        <w:rPr>
          <w:rFonts w:asciiTheme="minorHAnsi" w:hAnsiTheme="minorHAnsi" w:cstheme="minorHAnsi"/>
          <w:szCs w:val="24"/>
          <w:lang w:val="ru-RU"/>
        </w:rPr>
        <w:t xml:space="preserve"> </w:t>
      </w:r>
      <w:bookmarkStart w:id="49" w:name="_Toc108737280"/>
      <w:r w:rsidR="00C74EAE" w:rsidRPr="00D94D30">
        <w:rPr>
          <w:rFonts w:asciiTheme="minorHAnsi" w:hAnsiTheme="minorHAnsi" w:cstheme="minorHAnsi"/>
          <w:i/>
          <w:color w:val="auto"/>
          <w:szCs w:val="24"/>
        </w:rPr>
        <w:t>Таджикистан</w:t>
      </w:r>
      <w:bookmarkEnd w:id="49"/>
    </w:p>
    <w:p w14:paraId="360D890D"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Примерно 100 лет назад лесной покров в Таджикистане составлял около 16%, но большая его часть была вырублена под сельское хозяйство и добычу полезных ископаемых, и сейчас он составляет 3,1%. После тяжелого экономического кризиса и гражданских беспорядков в 1990-х годах большинство населения Таджикистана жило в бедности. Сегодня около 25% населения по-прежнему живут за национальной чертой бедности (АБР).  Поскольку уголь и другие виды недревесного топлива трудно достать, 60 % сельского населения, по оценкам, полагаются на дрова для отопления, и люди прибегают к сбору дров в домашних лесах и лесных массивах. Кроме того, рост поголовья скота привел к перевыпасу, препятствуя восстановлению лесов, что по-прежнему является основной причиной деградации лесных ландшафтов. Это особенно актуально для лесных массивов Памира из-за суровых условий произрастания. Тугайные леса, которые когда-то составляли 4,9% лесов страны, к концу 1990-х годов сократились всего до 0,6%. Можжевеловые, фисташковые, тугайные леса в горах и саксауловые леса - все они нуждаются в интенсивном восстановлении. </w:t>
      </w:r>
    </w:p>
    <w:p w14:paraId="404F935C" w14:textId="77777777" w:rsidR="00D15971" w:rsidRPr="00D94D30" w:rsidRDefault="00D15971" w:rsidP="00D15971">
      <w:pPr>
        <w:jc w:val="both"/>
        <w:rPr>
          <w:rFonts w:asciiTheme="minorHAnsi" w:hAnsiTheme="minorHAnsi" w:cstheme="minorHAnsi"/>
          <w:szCs w:val="24"/>
          <w:lang w:val="ru-RU"/>
        </w:rPr>
      </w:pPr>
    </w:p>
    <w:p w14:paraId="47D50FE1"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Национальная стратегия и план действий по сохранению биоразнообразия на 2020 год предусматривала величение площади высокоценных лесов на 1 000 га к 2020 году с привлечением домохозяйств и восстановление 5 % деградированных земель.   Государственное агентство лесного хозяйства разработало стратегию для лесов, рассчитанную на реализацию в период 2015-2030 годов. В настоящее время на утверждение правительства представлена новая программа развития лесного сектора на 2022-2026 годы. Национальная стратегия развития до 2030 года затрагивает вопросы энергетики и направлена на обеспечение надежного энергоснабжения. Согласно НСР 2030, предусматривается посадка 1 000 га, реабилитация 2 000 га и поддержка естественного восстановления лесов на 8 000 га лесов ежегодно. </w:t>
      </w:r>
    </w:p>
    <w:p w14:paraId="53CF1450" w14:textId="77777777" w:rsidR="00D15971" w:rsidRPr="00D94D30" w:rsidRDefault="00D15971" w:rsidP="00D15971">
      <w:pPr>
        <w:jc w:val="both"/>
        <w:rPr>
          <w:rFonts w:asciiTheme="minorHAnsi" w:hAnsiTheme="minorHAnsi" w:cstheme="minorHAnsi"/>
          <w:szCs w:val="24"/>
          <w:lang w:val="ru-RU"/>
        </w:rPr>
      </w:pPr>
    </w:p>
    <w:p w14:paraId="4A4B1847" w14:textId="77777777" w:rsidR="00D15971"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В рамках Боннского вызова (Астанинская резолюция 2018) Таджикистан обязался восстановить 66 000 га к 2030 году, включая 18 000 га, уже восстановленных в период с 2011 по 2018 год.</w:t>
      </w:r>
    </w:p>
    <w:p w14:paraId="3DEF461E" w14:textId="77777777" w:rsidR="00D15971" w:rsidRPr="00D94D30" w:rsidRDefault="00D15971" w:rsidP="00D15971">
      <w:pPr>
        <w:jc w:val="both"/>
        <w:rPr>
          <w:rFonts w:asciiTheme="minorHAnsi" w:hAnsiTheme="minorHAnsi" w:cstheme="minorHAnsi"/>
          <w:szCs w:val="24"/>
          <w:lang w:val="ru-RU"/>
        </w:rPr>
      </w:pPr>
    </w:p>
    <w:p w14:paraId="1B173DDE" w14:textId="1F61BD13" w:rsidR="00B82646" w:rsidRPr="00D94D30" w:rsidRDefault="00D15971" w:rsidP="00D15971">
      <w:pPr>
        <w:jc w:val="both"/>
        <w:rPr>
          <w:rFonts w:asciiTheme="minorHAnsi" w:hAnsiTheme="minorHAnsi" w:cstheme="minorHAnsi"/>
          <w:szCs w:val="24"/>
          <w:lang w:val="ru-RU"/>
        </w:rPr>
      </w:pPr>
      <w:r w:rsidRPr="00D94D30">
        <w:rPr>
          <w:rFonts w:asciiTheme="minorHAnsi" w:hAnsiTheme="minorHAnsi" w:cstheme="minorHAnsi"/>
          <w:szCs w:val="24"/>
          <w:lang w:val="ru-RU"/>
        </w:rPr>
        <w:t>По официальным данным, в период с 2018 по 2020 год было восстановлено 7 315 га.</w:t>
      </w:r>
    </w:p>
    <w:p w14:paraId="28812936" w14:textId="441A2CC0" w:rsidR="007F1EEB" w:rsidRPr="00D94D30" w:rsidRDefault="00C74EAE" w:rsidP="00A81CD4">
      <w:pPr>
        <w:pStyle w:val="Balk3"/>
        <w:numPr>
          <w:ilvl w:val="3"/>
          <w:numId w:val="14"/>
        </w:numPr>
        <w:spacing w:before="120" w:after="120"/>
        <w:ind w:firstLine="691"/>
        <w:jc w:val="both"/>
        <w:rPr>
          <w:rFonts w:asciiTheme="minorHAnsi" w:hAnsiTheme="minorHAnsi" w:cstheme="minorHAnsi"/>
          <w:i/>
          <w:color w:val="auto"/>
          <w:szCs w:val="24"/>
        </w:rPr>
      </w:pPr>
      <w:bookmarkStart w:id="50" w:name="_Toc108737281"/>
      <w:r w:rsidRPr="00D94D30">
        <w:rPr>
          <w:rFonts w:asciiTheme="minorHAnsi" w:hAnsiTheme="minorHAnsi" w:cstheme="minorHAnsi"/>
          <w:i/>
          <w:color w:val="auto"/>
          <w:szCs w:val="24"/>
        </w:rPr>
        <w:t>Узбекистан</w:t>
      </w:r>
      <w:r w:rsidR="007F1EEB" w:rsidRPr="00D94D30">
        <w:rPr>
          <w:rFonts w:asciiTheme="minorHAnsi" w:hAnsiTheme="minorHAnsi" w:cstheme="minorHAnsi"/>
          <w:i/>
          <w:color w:val="auto"/>
          <w:szCs w:val="24"/>
        </w:rPr>
        <w:t>:</w:t>
      </w:r>
      <w:bookmarkEnd w:id="50"/>
    </w:p>
    <w:p w14:paraId="7DFD7844" w14:textId="77777777" w:rsidR="00D65E49"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 первой половины 20-го века Узбекистан потерял 90 % бывших тугайных лесов в результате перевода их под сельское хозяйство, неконтролируемого вывоза дров и сокращения сезонных наводнений в результате чрезмерного использования воды для ирригации. В результате площадь саксауловых лесов сократилась на 82 %. В последнее время площадь ветрозащитных насаждений, в основном тополей на орошаемых сельскохозяйственных землях, сократилась с 40 000 га до менее чем 20 000 га с конца 1990-х годов. </w:t>
      </w:r>
    </w:p>
    <w:p w14:paraId="7FFBB99E" w14:textId="77777777" w:rsidR="00D65E49" w:rsidRPr="00D94D30" w:rsidRDefault="00D65E49" w:rsidP="00D65E49">
      <w:pPr>
        <w:jc w:val="both"/>
        <w:rPr>
          <w:rFonts w:asciiTheme="minorHAnsi" w:hAnsiTheme="minorHAnsi" w:cstheme="minorHAnsi"/>
          <w:szCs w:val="24"/>
          <w:lang w:val="ru-RU"/>
        </w:rPr>
      </w:pPr>
    </w:p>
    <w:p w14:paraId="770CD868" w14:textId="4D358D23" w:rsidR="00D65E49"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Согласно Национальной стратегии и плану действий по сохранению биоразнообразия Узбекистана, </w:t>
      </w:r>
      <w:r w:rsidR="00B13541" w:rsidRPr="00D94D30">
        <w:rPr>
          <w:rFonts w:asciiTheme="minorHAnsi" w:hAnsiTheme="minorHAnsi" w:cstheme="minorHAnsi"/>
          <w:szCs w:val="24"/>
          <w:lang w:val="ru-RU"/>
        </w:rPr>
        <w:t xml:space="preserve">тугайные и саксауловые леса </w:t>
      </w:r>
      <w:r w:rsidRPr="00D94D30">
        <w:rPr>
          <w:rFonts w:asciiTheme="minorHAnsi" w:hAnsiTheme="minorHAnsi" w:cstheme="minorHAnsi"/>
          <w:szCs w:val="24"/>
          <w:lang w:val="ru-RU"/>
        </w:rPr>
        <w:t xml:space="preserve">больше всего нуждаются в восстановлении. Кроме того, создание крупномасштабных плантаций орехов и фруктов может помочь компенсировать деградацию горных лесов страны и создать рабочие места. Создание лесных участков или плантаций вокруг сельских населенных пунктов могло бы удовлетворить спрос населения на древесину и дрова. </w:t>
      </w:r>
    </w:p>
    <w:p w14:paraId="42D71148" w14:textId="77777777" w:rsidR="00D65E49" w:rsidRPr="00D94D30" w:rsidRDefault="00D65E49" w:rsidP="00D65E49">
      <w:pPr>
        <w:jc w:val="both"/>
        <w:rPr>
          <w:rFonts w:asciiTheme="minorHAnsi" w:hAnsiTheme="minorHAnsi" w:cstheme="minorHAnsi"/>
          <w:szCs w:val="24"/>
          <w:lang w:val="ru-RU"/>
        </w:rPr>
      </w:pPr>
    </w:p>
    <w:p w14:paraId="4FBEC89A" w14:textId="77777777" w:rsidR="00D65E49"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Недавно принятая программа лесного хозяйства Узбекистана на 2020-2024 годы включает в себя ежегодные целевые показатели по посадке леса в размере 555 000 га.  В 2019 году было высажено почти 500 000 га леса. Узбекистан обязуется увеличить лесной покров на 500 000 га в период между 2011 и 2030 годами в рамках Боннского вызова (Резолюция Астаны 2018). Более того, в случае финансовой поддержки, еще 500 000 га могут быть восстановлены и облесены.  </w:t>
      </w:r>
    </w:p>
    <w:p w14:paraId="6522A6CB" w14:textId="77777777" w:rsidR="00D65E49" w:rsidRPr="00D94D30" w:rsidRDefault="00D65E49" w:rsidP="00D65E49">
      <w:pPr>
        <w:jc w:val="both"/>
        <w:rPr>
          <w:rFonts w:asciiTheme="minorHAnsi" w:hAnsiTheme="minorHAnsi" w:cstheme="minorHAnsi"/>
          <w:szCs w:val="24"/>
          <w:lang w:val="ru-RU"/>
        </w:rPr>
      </w:pPr>
    </w:p>
    <w:p w14:paraId="7D659455" w14:textId="12F2CF2C" w:rsidR="00D65E49"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В 2017 году правительство выступило с инициативой по созданию Мультипартнерского целевого фонда ООН по гуманитарной безопасности для региона Аральского моря в Узбекистане (</w:t>
      </w:r>
      <w:r w:rsidRPr="00D94D30">
        <w:rPr>
          <w:rFonts w:asciiTheme="minorHAnsi" w:hAnsiTheme="minorHAnsi" w:cstheme="minorHAnsi"/>
          <w:szCs w:val="24"/>
        </w:rPr>
        <w:t>MPHSTF</w:t>
      </w:r>
      <w:r w:rsidRPr="00D94D30">
        <w:rPr>
          <w:rFonts w:asciiTheme="minorHAnsi" w:hAnsiTheme="minorHAnsi" w:cstheme="minorHAnsi"/>
          <w:szCs w:val="24"/>
          <w:lang w:val="ru-RU"/>
        </w:rPr>
        <w:t xml:space="preserve">) и в настоящее время работает над тем, чтобы посадить около двух миллионов гектаров новых плантаций и лесов и отвоевать землю у пустыни. </w:t>
      </w:r>
    </w:p>
    <w:p w14:paraId="080297A4" w14:textId="77777777" w:rsidR="00307844" w:rsidRPr="00D94D30" w:rsidRDefault="00307844" w:rsidP="00D65E49">
      <w:pPr>
        <w:jc w:val="both"/>
        <w:rPr>
          <w:rFonts w:asciiTheme="minorHAnsi" w:hAnsiTheme="minorHAnsi" w:cstheme="minorHAnsi"/>
          <w:szCs w:val="24"/>
          <w:lang w:val="ru-RU"/>
        </w:rPr>
      </w:pPr>
    </w:p>
    <w:p w14:paraId="3CF871DF" w14:textId="77777777" w:rsidR="00D65E49"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Для поддержки этих усилий Европейский инвестиционный банк в настоящее время рассматривает инвестиционный план стоимостью 100 миллионов евро для устранения основных источников экологической катастрофы Аральского моря и тесно сотрудничает с партнерами в Узбекистане для обеспечения максимальной эффективности усилий по спасению Аральского моря.   </w:t>
      </w:r>
    </w:p>
    <w:p w14:paraId="22354E8E" w14:textId="77777777" w:rsidR="00D65E49" w:rsidRPr="00D94D30" w:rsidRDefault="00D65E49" w:rsidP="00D65E49">
      <w:pPr>
        <w:jc w:val="both"/>
        <w:rPr>
          <w:rFonts w:asciiTheme="minorHAnsi" w:hAnsiTheme="minorHAnsi" w:cstheme="minorHAnsi"/>
          <w:szCs w:val="24"/>
          <w:lang w:val="ru-RU"/>
        </w:rPr>
      </w:pPr>
    </w:p>
    <w:p w14:paraId="72136F8E" w14:textId="77777777" w:rsidR="00D65E49"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По официальным данным, в период с 2018 по 2020 год будет восстановлено 1,8 млн га.</w:t>
      </w:r>
    </w:p>
    <w:p w14:paraId="6EAB8FD9" w14:textId="77777777" w:rsidR="00D65E49" w:rsidRPr="00D94D30" w:rsidRDefault="00D65E49" w:rsidP="00D65E49">
      <w:pPr>
        <w:jc w:val="both"/>
        <w:rPr>
          <w:rFonts w:asciiTheme="minorHAnsi" w:hAnsiTheme="minorHAnsi" w:cstheme="minorHAnsi"/>
          <w:szCs w:val="24"/>
          <w:lang w:val="ru-RU"/>
        </w:rPr>
      </w:pPr>
    </w:p>
    <w:p w14:paraId="46BA5C03" w14:textId="77777777" w:rsidR="00D65E49"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Основные угрозы биоразнообразию Узбекистана связаны с утратой среды обитания и деградацией природных экосистем; сокращением численности популяций и утратой видов (флоры и фауны), включая экономически ценные виды; эрозией/утратой генетического разнообразия и естественной устойчивости видов (к болезням и климатическим изменениям).</w:t>
      </w:r>
    </w:p>
    <w:p w14:paraId="7668B362" w14:textId="77777777" w:rsidR="00D65E49" w:rsidRPr="00D94D30" w:rsidRDefault="00D65E49" w:rsidP="00D65E49">
      <w:pPr>
        <w:jc w:val="both"/>
        <w:rPr>
          <w:rFonts w:asciiTheme="minorHAnsi" w:hAnsiTheme="minorHAnsi" w:cstheme="minorHAnsi"/>
          <w:szCs w:val="24"/>
          <w:lang w:val="ru-RU"/>
        </w:rPr>
      </w:pPr>
    </w:p>
    <w:p w14:paraId="29B69DB4" w14:textId="77777777" w:rsidR="00D65E49"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Основные уроки, полученные в ходе реализации Национальной стратегии и плана действий по сохранению биоразнообразия (НСПДСБ), касаются необходимости включения вопросов биоразнообразия в национальные планы развития, уточнения распределения ответственности и источников финансирования, а также интеграции целей НСПДСБ в существующие планы и приоритеты экономических секторов страны.</w:t>
      </w:r>
    </w:p>
    <w:p w14:paraId="5DCCD9D5" w14:textId="77777777" w:rsidR="00D65E49" w:rsidRPr="00D94D30" w:rsidRDefault="00D65E49" w:rsidP="00D65E49">
      <w:pPr>
        <w:jc w:val="both"/>
        <w:rPr>
          <w:rFonts w:asciiTheme="minorHAnsi" w:hAnsiTheme="minorHAnsi" w:cstheme="minorHAnsi"/>
          <w:szCs w:val="24"/>
          <w:lang w:val="ru-RU"/>
        </w:rPr>
      </w:pPr>
    </w:p>
    <w:p w14:paraId="1D084736" w14:textId="1DDB60A8" w:rsidR="005B5BFB"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В настоящее время Узбекистан пересматривает свою НСПДСБ в соответствии с глобальной концепцией биоразнообразия и с учетом основных уроков, полученных при реализации первой НСПДСБ. Основными стратегическими направлениями деятельности Узбекистана по сохранению биоразнообразия являются: поддержка и восстановление экосистем и ключевых компонентов в продуктивных ландшафтах для обеспечения экосистемных услуг; интеграция действий по сохранению биоразнообразия в реформированную практику управления природными ресурсами; оценка экономической ценности экосистемных услуг и биоразнообразия; расширение охвата охраняемых территорий (в настоящее время составляет 5% от общей площади) и повышение эффективности управления системой охраняемых территорий; повышение осведомленности заинтересованных сторон, включая широкую общественность, о значении биоразнообразия и экосистемных услуг и вкладе, который они могут внести в национальное развитие и повышение благосостояния узбекского народа.</w:t>
      </w:r>
    </w:p>
    <w:p w14:paraId="0417D32B" w14:textId="77777777" w:rsidR="00D65E49" w:rsidRPr="00D94D30" w:rsidRDefault="00D65E49" w:rsidP="00D65E49">
      <w:pPr>
        <w:jc w:val="both"/>
        <w:rPr>
          <w:rFonts w:asciiTheme="minorHAnsi" w:hAnsiTheme="minorHAnsi" w:cstheme="minorHAnsi"/>
          <w:szCs w:val="24"/>
          <w:lang w:val="ru-RU"/>
        </w:rPr>
      </w:pPr>
    </w:p>
    <w:p w14:paraId="4CC26309" w14:textId="62A2F332" w:rsidR="00FD500A" w:rsidRPr="00D94D30" w:rsidRDefault="00D65E49"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51" w:name="_Toc108737282"/>
      <w:bookmarkStart w:id="52" w:name="_Toc422924561"/>
      <w:bookmarkEnd w:id="46"/>
      <w:r w:rsidRPr="00D94D30">
        <w:rPr>
          <w:rFonts w:asciiTheme="minorHAnsi" w:hAnsiTheme="minorHAnsi" w:cstheme="minorHAnsi"/>
          <w:i/>
          <w:color w:val="auto"/>
          <w:szCs w:val="24"/>
          <w:lang w:val="ru-RU"/>
        </w:rPr>
        <w:t>Партнерства</w:t>
      </w:r>
      <w:bookmarkEnd w:id="51"/>
      <w:r w:rsidRPr="00D94D30">
        <w:rPr>
          <w:rFonts w:asciiTheme="minorHAnsi" w:hAnsiTheme="minorHAnsi" w:cstheme="minorHAnsi"/>
          <w:i/>
          <w:color w:val="auto"/>
          <w:szCs w:val="24"/>
          <w:lang w:val="ru-RU"/>
        </w:rPr>
        <w:t xml:space="preserve"> </w:t>
      </w:r>
    </w:p>
    <w:p w14:paraId="0C8699D6" w14:textId="63CC6747" w:rsidR="00D65E49" w:rsidRPr="00D94D30" w:rsidRDefault="00D65E49" w:rsidP="00D65E49">
      <w:pPr>
        <w:jc w:val="both"/>
        <w:rPr>
          <w:rFonts w:asciiTheme="minorHAnsi" w:hAnsiTheme="minorHAnsi" w:cstheme="minorHAnsi"/>
          <w:szCs w:val="24"/>
          <w:lang w:val="ru-RU"/>
        </w:rPr>
      </w:pPr>
      <w:bookmarkStart w:id="53" w:name="_Toc410387877"/>
      <w:bookmarkStart w:id="54" w:name="_Toc410387042"/>
      <w:r w:rsidRPr="00D94D30">
        <w:rPr>
          <w:rFonts w:asciiTheme="minorHAnsi" w:hAnsiTheme="minorHAnsi" w:cstheme="minorHAnsi"/>
          <w:szCs w:val="24"/>
          <w:lang w:val="ru-RU"/>
        </w:rPr>
        <w:t>В июне 2014 г</w:t>
      </w:r>
      <w:r w:rsidR="00B976F8" w:rsidRPr="00D94D30">
        <w:rPr>
          <w:rFonts w:asciiTheme="minorHAnsi" w:hAnsiTheme="minorHAnsi" w:cstheme="minorHAnsi"/>
          <w:szCs w:val="24"/>
          <w:lang w:val="ru-RU"/>
        </w:rPr>
        <w:t xml:space="preserve">ода ФАО подписала соглашение о </w:t>
      </w:r>
      <w:r w:rsidRPr="00D94D30">
        <w:rPr>
          <w:rFonts w:asciiTheme="minorHAnsi" w:hAnsiTheme="minorHAnsi" w:cstheme="minorHAnsi"/>
          <w:szCs w:val="24"/>
          <w:lang w:val="ru-RU"/>
        </w:rPr>
        <w:t>Программе партнерства ФАО-Турция в облас</w:t>
      </w:r>
      <w:r w:rsidR="00B976F8" w:rsidRPr="00D94D30">
        <w:rPr>
          <w:rFonts w:asciiTheme="minorHAnsi" w:hAnsiTheme="minorHAnsi" w:cstheme="minorHAnsi"/>
          <w:szCs w:val="24"/>
          <w:lang w:val="ru-RU"/>
        </w:rPr>
        <w:t>ти лесного хозяйства (ППФТ-ЛСХ)</w:t>
      </w:r>
      <w:r w:rsidRPr="00D94D30">
        <w:rPr>
          <w:rFonts w:asciiTheme="minorHAnsi" w:hAnsiTheme="minorHAnsi" w:cstheme="minorHAnsi"/>
          <w:szCs w:val="24"/>
          <w:lang w:val="ru-RU"/>
        </w:rPr>
        <w:t xml:space="preserve"> с бывшим Министерством сельского и лесного хозяйства. </w:t>
      </w:r>
    </w:p>
    <w:p w14:paraId="22C87053" w14:textId="77777777" w:rsidR="00D65E49" w:rsidRPr="00D94D30" w:rsidRDefault="00D65E49" w:rsidP="00D65E49">
      <w:pPr>
        <w:jc w:val="both"/>
        <w:rPr>
          <w:rFonts w:asciiTheme="minorHAnsi" w:hAnsiTheme="minorHAnsi" w:cstheme="minorHAnsi"/>
          <w:szCs w:val="24"/>
          <w:lang w:val="ru-RU"/>
        </w:rPr>
      </w:pPr>
    </w:p>
    <w:p w14:paraId="2200AA4E" w14:textId="5C7E8B09" w:rsidR="00A81CD4" w:rsidRPr="00D94D30" w:rsidRDefault="00D65E49" w:rsidP="00D65E49">
      <w:pPr>
        <w:jc w:val="both"/>
        <w:rPr>
          <w:rFonts w:asciiTheme="minorHAnsi" w:hAnsiTheme="minorHAnsi" w:cstheme="minorHAnsi"/>
          <w:szCs w:val="24"/>
          <w:lang w:val="ru-RU"/>
        </w:rPr>
      </w:pPr>
      <w:r w:rsidRPr="00D94D30">
        <w:rPr>
          <w:rFonts w:asciiTheme="minorHAnsi" w:hAnsiTheme="minorHAnsi" w:cstheme="minorHAnsi"/>
          <w:szCs w:val="24"/>
          <w:lang w:val="ru-RU"/>
        </w:rPr>
        <w:t>Соглашение предусматривает развитие лесного сектора и техническую помощь ФАО в области устойчивого управления природными ресурсами, устойчивого развития и улучшения средств к существованию с целью содействия развитию устойчивого управления лесами, устойчивого управления земельными и природными ресурсами, включая нейтрализацию деградации земель, и укрепления национального потенциала.</w:t>
      </w:r>
    </w:p>
    <w:p w14:paraId="7DA8AD76" w14:textId="77777777" w:rsidR="00D65E49" w:rsidRPr="00D94D30" w:rsidRDefault="00D65E49" w:rsidP="00D65E49">
      <w:pPr>
        <w:jc w:val="both"/>
        <w:rPr>
          <w:rFonts w:asciiTheme="minorHAnsi" w:hAnsiTheme="minorHAnsi" w:cstheme="minorHAnsi"/>
          <w:szCs w:val="24"/>
          <w:lang w:val="ru-RU"/>
        </w:rPr>
      </w:pPr>
    </w:p>
    <w:p w14:paraId="7DBACE3F" w14:textId="59E71DE0" w:rsidR="00A81CD4" w:rsidRPr="00D94D30" w:rsidRDefault="00D65E49" w:rsidP="002A3C05">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Реализация Программы осуществляется в нижеследующих странах: </w:t>
      </w:r>
    </w:p>
    <w:p w14:paraId="395E48A9" w14:textId="4D83C6F4" w:rsidR="00A81CD4" w:rsidRPr="00D94D30" w:rsidRDefault="00C74EAE" w:rsidP="002B4128">
      <w:pPr>
        <w:pStyle w:val="ListeParagraf"/>
        <w:numPr>
          <w:ilvl w:val="0"/>
          <w:numId w:val="24"/>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 xml:space="preserve">Азербайджан </w:t>
      </w:r>
      <w:r w:rsidR="00DF20DE" w:rsidRPr="00D94D30">
        <w:rPr>
          <w:rFonts w:asciiTheme="minorHAnsi" w:hAnsiTheme="minorHAnsi" w:cstheme="minorHAnsi"/>
          <w:noProof w:val="0"/>
          <w:sz w:val="24"/>
          <w:szCs w:val="24"/>
        </w:rPr>
        <w:t xml:space="preserve">, </w:t>
      </w:r>
    </w:p>
    <w:p w14:paraId="7EB448C7" w14:textId="45B3E917" w:rsidR="00A81CD4" w:rsidRPr="00D94D30" w:rsidRDefault="00C74EAE" w:rsidP="002B4128">
      <w:pPr>
        <w:pStyle w:val="ListeParagraf"/>
        <w:numPr>
          <w:ilvl w:val="0"/>
          <w:numId w:val="24"/>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Казахстан</w:t>
      </w:r>
      <w:r w:rsidR="00DF20DE" w:rsidRPr="00D94D30">
        <w:rPr>
          <w:rFonts w:asciiTheme="minorHAnsi" w:hAnsiTheme="minorHAnsi" w:cstheme="minorHAnsi"/>
          <w:noProof w:val="0"/>
          <w:sz w:val="24"/>
          <w:szCs w:val="24"/>
        </w:rPr>
        <w:t xml:space="preserve">, </w:t>
      </w:r>
    </w:p>
    <w:p w14:paraId="22A29F78" w14:textId="65FAD635" w:rsidR="00A81CD4" w:rsidRPr="00D94D30" w:rsidRDefault="00C74EAE" w:rsidP="002B4128">
      <w:pPr>
        <w:pStyle w:val="ListeParagraf"/>
        <w:numPr>
          <w:ilvl w:val="0"/>
          <w:numId w:val="24"/>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Кыргызстан</w:t>
      </w:r>
      <w:r w:rsidR="00DF20DE" w:rsidRPr="00D94D30">
        <w:rPr>
          <w:rFonts w:asciiTheme="minorHAnsi" w:hAnsiTheme="minorHAnsi" w:cstheme="minorHAnsi"/>
          <w:noProof w:val="0"/>
          <w:sz w:val="24"/>
          <w:szCs w:val="24"/>
        </w:rPr>
        <w:t xml:space="preserve">, </w:t>
      </w:r>
    </w:p>
    <w:p w14:paraId="6A2ED56F" w14:textId="10635650" w:rsidR="00A81CD4" w:rsidRPr="00D94D30" w:rsidRDefault="00C74EAE" w:rsidP="002B4128">
      <w:pPr>
        <w:pStyle w:val="ListeParagraf"/>
        <w:numPr>
          <w:ilvl w:val="0"/>
          <w:numId w:val="24"/>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Таджикистан</w:t>
      </w:r>
      <w:r w:rsidR="00DF20DE" w:rsidRPr="00D94D30">
        <w:rPr>
          <w:rFonts w:asciiTheme="minorHAnsi" w:hAnsiTheme="minorHAnsi" w:cstheme="minorHAnsi"/>
          <w:noProof w:val="0"/>
          <w:sz w:val="24"/>
          <w:szCs w:val="24"/>
        </w:rPr>
        <w:t xml:space="preserve">, </w:t>
      </w:r>
    </w:p>
    <w:p w14:paraId="36FD0EF8" w14:textId="734235D7" w:rsidR="00A81CD4" w:rsidRPr="00D94D30" w:rsidRDefault="00C74EAE" w:rsidP="002B4128">
      <w:pPr>
        <w:pStyle w:val="ListeParagraf"/>
        <w:numPr>
          <w:ilvl w:val="0"/>
          <w:numId w:val="24"/>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Туркменистан</w:t>
      </w:r>
      <w:r w:rsidR="00DF20DE" w:rsidRPr="00D94D30">
        <w:rPr>
          <w:rFonts w:asciiTheme="minorHAnsi" w:hAnsiTheme="minorHAnsi" w:cstheme="minorHAnsi"/>
          <w:noProof w:val="0"/>
          <w:sz w:val="24"/>
          <w:szCs w:val="24"/>
        </w:rPr>
        <w:t xml:space="preserve">, </w:t>
      </w:r>
    </w:p>
    <w:p w14:paraId="23684FD0" w14:textId="25EEBD49" w:rsidR="00A81CD4" w:rsidRPr="00D94D30" w:rsidRDefault="00C74EAE" w:rsidP="002B4128">
      <w:pPr>
        <w:pStyle w:val="ListeParagraf"/>
        <w:numPr>
          <w:ilvl w:val="0"/>
          <w:numId w:val="24"/>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Узбекистан</w:t>
      </w:r>
      <w:r w:rsidR="00A81CD4" w:rsidRPr="00D94D30">
        <w:rPr>
          <w:rFonts w:asciiTheme="minorHAnsi" w:hAnsiTheme="minorHAnsi" w:cstheme="minorHAnsi"/>
          <w:noProof w:val="0"/>
          <w:sz w:val="24"/>
          <w:szCs w:val="24"/>
        </w:rPr>
        <w:t>,</w:t>
      </w:r>
    </w:p>
    <w:p w14:paraId="51A802D2" w14:textId="571A057A" w:rsidR="00A81CD4" w:rsidRPr="00D94D30" w:rsidRDefault="00D65E49" w:rsidP="002B4128">
      <w:pPr>
        <w:pStyle w:val="ListeParagraf"/>
        <w:numPr>
          <w:ilvl w:val="0"/>
          <w:numId w:val="2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Турция, а также в других странах, представляющих взаимный интерес для Турции и ФАО. </w:t>
      </w:r>
      <w:r w:rsidR="00DF20DE" w:rsidRPr="00D94D30">
        <w:rPr>
          <w:rFonts w:asciiTheme="minorHAnsi" w:hAnsiTheme="minorHAnsi" w:cstheme="minorHAnsi"/>
          <w:noProof w:val="0"/>
          <w:sz w:val="24"/>
          <w:szCs w:val="24"/>
          <w:lang w:val="ru-RU"/>
        </w:rPr>
        <w:t xml:space="preserve"> </w:t>
      </w:r>
    </w:p>
    <w:p w14:paraId="30F79BC4" w14:textId="77777777" w:rsidR="00A81CD4" w:rsidRPr="00D94D30" w:rsidRDefault="00A81CD4" w:rsidP="00A81CD4">
      <w:pPr>
        <w:jc w:val="both"/>
        <w:rPr>
          <w:rFonts w:asciiTheme="minorHAnsi" w:hAnsiTheme="minorHAnsi" w:cstheme="minorHAnsi"/>
          <w:szCs w:val="24"/>
          <w:lang w:val="ru-RU"/>
        </w:rPr>
      </w:pPr>
    </w:p>
    <w:p w14:paraId="01EECFC5" w14:textId="77777777" w:rsidR="001A28AF" w:rsidRPr="00D94D30" w:rsidRDefault="001A28AF" w:rsidP="001A28AF">
      <w:pPr>
        <w:jc w:val="both"/>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выступает в качестве партнера правительства Турции в деле обеспечения операционной и управленческой поддержки Программы. Третье заседание Руководящего комитета Программы состоялось 18 декабря 2020 года и одобрило для финансирования следующие концептуальные документы, при соблюдении условий, указанных в его решении:</w:t>
      </w:r>
    </w:p>
    <w:p w14:paraId="41A564B3" w14:textId="77777777" w:rsidR="001A28AF" w:rsidRPr="00D94D30" w:rsidRDefault="001A28AF" w:rsidP="001A28AF">
      <w:pPr>
        <w:jc w:val="both"/>
        <w:rPr>
          <w:rFonts w:asciiTheme="minorHAnsi" w:hAnsiTheme="minorHAnsi" w:cstheme="minorHAnsi"/>
          <w:szCs w:val="24"/>
          <w:lang w:val="ru-RU"/>
        </w:rPr>
      </w:pPr>
    </w:p>
    <w:p w14:paraId="01150059" w14:textId="000A59DE" w:rsidR="001A28AF" w:rsidRPr="00D94D30" w:rsidRDefault="001A28AF" w:rsidP="001A28AF">
      <w:pPr>
        <w:jc w:val="both"/>
        <w:rPr>
          <w:rFonts w:asciiTheme="minorHAnsi" w:hAnsiTheme="minorHAnsi" w:cstheme="minorHAnsi"/>
          <w:szCs w:val="24"/>
          <w:lang w:val="ru-RU"/>
        </w:rPr>
      </w:pPr>
      <w:r w:rsidRPr="00D94D30">
        <w:rPr>
          <w:rFonts w:asciiTheme="minorHAnsi" w:hAnsiTheme="minorHAnsi" w:cstheme="minorHAnsi"/>
          <w:szCs w:val="24"/>
          <w:lang w:val="ru-RU"/>
        </w:rPr>
        <w:t>1) Концепту</w:t>
      </w:r>
      <w:r w:rsidR="00BD3CD7" w:rsidRPr="00D94D30">
        <w:rPr>
          <w:rFonts w:asciiTheme="minorHAnsi" w:hAnsiTheme="minorHAnsi" w:cstheme="minorHAnsi"/>
          <w:szCs w:val="24"/>
          <w:lang w:val="ru-RU"/>
        </w:rPr>
        <w:t>альные документы под названием «</w:t>
      </w:r>
      <w:r w:rsidRPr="00D94D30">
        <w:rPr>
          <w:rFonts w:asciiTheme="minorHAnsi" w:hAnsiTheme="minorHAnsi" w:cstheme="minorHAnsi"/>
          <w:szCs w:val="24"/>
          <w:lang w:val="ru-RU"/>
        </w:rPr>
        <w:t>Увязка охраняемых территорий с ландшафтным подходом для улучшения сохранения биоразнообразия в Центральной Азии</w:t>
      </w:r>
      <w:r w:rsidR="00BD3CD7" w:rsidRPr="00D94D30">
        <w:rPr>
          <w:rFonts w:asciiTheme="minorHAnsi" w:hAnsiTheme="minorHAnsi" w:cstheme="minorHAnsi"/>
          <w:szCs w:val="24"/>
          <w:lang w:val="ru-RU"/>
        </w:rPr>
        <w:t>» и «</w:t>
      </w:r>
      <w:r w:rsidRPr="00D94D30">
        <w:rPr>
          <w:rFonts w:asciiTheme="minorHAnsi" w:hAnsiTheme="minorHAnsi" w:cstheme="minorHAnsi"/>
          <w:szCs w:val="24"/>
          <w:lang w:val="ru-RU"/>
        </w:rPr>
        <w:t>Планирование управления лесами для улучшени</w:t>
      </w:r>
      <w:r w:rsidR="00BD3CD7" w:rsidRPr="00D94D30">
        <w:rPr>
          <w:rFonts w:asciiTheme="minorHAnsi" w:hAnsiTheme="minorHAnsi" w:cstheme="minorHAnsi"/>
          <w:szCs w:val="24"/>
          <w:lang w:val="ru-RU"/>
        </w:rPr>
        <w:t>я устойчивого лесного хозяйства»</w:t>
      </w:r>
      <w:r w:rsidRPr="00D94D30">
        <w:rPr>
          <w:rFonts w:asciiTheme="minorHAnsi" w:hAnsiTheme="minorHAnsi" w:cstheme="minorHAnsi"/>
          <w:szCs w:val="24"/>
          <w:lang w:val="ru-RU"/>
        </w:rPr>
        <w:t xml:space="preserve"> будут объединены под одним названием проекта, сохраняя при этом два отдельных компонента проекта с общим бюджетом 3 300 000 долларов США и продолжительностью 36 месяцев. Проектный документ будет разработан на основе консультаций с МСЛХ и странами ФАО-</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с учетом участия Черногории в качестве бенефициара в деятельности по наращиванию потенциала. </w:t>
      </w:r>
    </w:p>
    <w:p w14:paraId="1DBB0E3B" w14:textId="77777777" w:rsidR="001A28AF" w:rsidRPr="00D94D30" w:rsidRDefault="001A28AF" w:rsidP="001A28AF">
      <w:pPr>
        <w:jc w:val="both"/>
        <w:rPr>
          <w:rFonts w:asciiTheme="minorHAnsi" w:hAnsiTheme="minorHAnsi" w:cstheme="minorHAnsi"/>
          <w:szCs w:val="24"/>
          <w:lang w:val="ru-RU"/>
        </w:rPr>
      </w:pPr>
    </w:p>
    <w:p w14:paraId="06EC50F5" w14:textId="75E61A84" w:rsidR="008C7C33" w:rsidRPr="00D94D30" w:rsidRDefault="00567CCF" w:rsidP="001A28AF">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2) Концептуальный документ по </w:t>
      </w:r>
      <w:r w:rsidR="001A28AF" w:rsidRPr="00D94D30">
        <w:rPr>
          <w:rFonts w:asciiTheme="minorHAnsi" w:hAnsiTheme="minorHAnsi" w:cstheme="minorHAnsi"/>
          <w:szCs w:val="24"/>
          <w:lang w:val="ru-RU"/>
        </w:rPr>
        <w:t>Укреплению сотрудничества между ФАО и МСЛХ через повышение потенциала Международного уч</w:t>
      </w:r>
      <w:r w:rsidRPr="00D94D30">
        <w:rPr>
          <w:rFonts w:asciiTheme="minorHAnsi" w:hAnsiTheme="minorHAnsi" w:cstheme="minorHAnsi"/>
          <w:szCs w:val="24"/>
          <w:lang w:val="ru-RU"/>
        </w:rPr>
        <w:t>ебного центра лесного хозяйства</w:t>
      </w:r>
      <w:r w:rsidR="001A28AF" w:rsidRPr="00D94D30">
        <w:rPr>
          <w:rFonts w:asciiTheme="minorHAnsi" w:hAnsiTheme="minorHAnsi" w:cstheme="minorHAnsi"/>
          <w:szCs w:val="24"/>
          <w:lang w:val="ru-RU"/>
        </w:rPr>
        <w:t xml:space="preserve"> с бюджетом 1 000 000 долларов США будет разработана в консультации с МСЛХ и соответствующими странами.</w:t>
      </w:r>
    </w:p>
    <w:p w14:paraId="149CCF9F" w14:textId="77777777" w:rsidR="001A28AF" w:rsidRPr="00D94D30" w:rsidRDefault="001A28AF" w:rsidP="001A28AF">
      <w:pPr>
        <w:jc w:val="both"/>
        <w:rPr>
          <w:rFonts w:asciiTheme="minorHAnsi" w:hAnsiTheme="minorHAnsi" w:cstheme="minorHAnsi"/>
          <w:szCs w:val="24"/>
          <w:lang w:val="ru-RU"/>
        </w:rPr>
      </w:pPr>
    </w:p>
    <w:p w14:paraId="13E6B2FF" w14:textId="7FE0EA0D" w:rsidR="00FD500A" w:rsidRPr="00D94D30" w:rsidRDefault="001A28AF" w:rsidP="002A3C05">
      <w:pPr>
        <w:pStyle w:val="Balk3"/>
        <w:numPr>
          <w:ilvl w:val="2"/>
          <w:numId w:val="14"/>
        </w:numPr>
        <w:spacing w:before="120" w:after="120"/>
        <w:ind w:left="547" w:firstLine="274"/>
        <w:jc w:val="both"/>
        <w:rPr>
          <w:rFonts w:asciiTheme="minorHAnsi" w:hAnsiTheme="minorHAnsi" w:cstheme="minorHAnsi"/>
          <w:i/>
          <w:color w:val="auto"/>
          <w:szCs w:val="24"/>
        </w:rPr>
      </w:pPr>
      <w:bookmarkStart w:id="55" w:name="_Toc108737283"/>
      <w:bookmarkEnd w:id="52"/>
      <w:bookmarkEnd w:id="53"/>
      <w:bookmarkEnd w:id="54"/>
      <w:r w:rsidRPr="00D94D30">
        <w:rPr>
          <w:rFonts w:asciiTheme="minorHAnsi" w:hAnsiTheme="minorHAnsi" w:cstheme="minorHAnsi"/>
          <w:i/>
          <w:color w:val="auto"/>
          <w:szCs w:val="24"/>
        </w:rPr>
        <w:t>Управление знаниями и коммуникация</w:t>
      </w:r>
      <w:bookmarkEnd w:id="55"/>
    </w:p>
    <w:p w14:paraId="373C285A" w14:textId="41AE8495" w:rsidR="00F07BF6" w:rsidRPr="00D94D30" w:rsidRDefault="008316EB" w:rsidP="002A3C05">
      <w:pPr>
        <w:jc w:val="both"/>
        <w:rPr>
          <w:rFonts w:asciiTheme="minorHAnsi" w:hAnsiTheme="minorHAnsi" w:cstheme="minorHAnsi"/>
          <w:szCs w:val="24"/>
          <w:lang w:val="ru-RU"/>
        </w:rPr>
      </w:pPr>
      <w:r w:rsidRPr="00D94D30">
        <w:rPr>
          <w:rFonts w:asciiTheme="minorHAnsi" w:hAnsiTheme="minorHAnsi" w:cstheme="minorHAnsi"/>
          <w:szCs w:val="24"/>
          <w:lang w:val="ru-RU"/>
        </w:rPr>
        <w:t>Данный проект придает большое значение коммуникации и наглядности управления знаниями с учетом гендерных аспектов, что отражено в его мероприятиях по повышению осведомленности и развитию знаний.</w:t>
      </w:r>
    </w:p>
    <w:p w14:paraId="4A1A36BE" w14:textId="6464DEF7" w:rsidR="00FD500A" w:rsidRPr="00D94D30" w:rsidRDefault="008316EB" w:rsidP="002A3C05">
      <w:pPr>
        <w:pStyle w:val="Balk3"/>
        <w:numPr>
          <w:ilvl w:val="3"/>
          <w:numId w:val="14"/>
        </w:numPr>
        <w:spacing w:before="120" w:after="120"/>
        <w:ind w:firstLine="691"/>
        <w:jc w:val="both"/>
        <w:rPr>
          <w:rFonts w:asciiTheme="minorHAnsi" w:hAnsiTheme="minorHAnsi" w:cstheme="minorHAnsi"/>
          <w:color w:val="auto"/>
          <w:szCs w:val="24"/>
        </w:rPr>
      </w:pPr>
      <w:bookmarkStart w:id="56" w:name="_Toc108737284"/>
      <w:bookmarkStart w:id="57" w:name="_Toc478973784"/>
      <w:r w:rsidRPr="00D94D30">
        <w:rPr>
          <w:rFonts w:asciiTheme="minorHAnsi" w:hAnsiTheme="minorHAnsi" w:cstheme="minorHAnsi"/>
          <w:i/>
          <w:color w:val="auto"/>
          <w:szCs w:val="24"/>
          <w:lang w:val="ru-RU"/>
        </w:rPr>
        <w:t>Обмени знаниями</w:t>
      </w:r>
      <w:bookmarkEnd w:id="56"/>
      <w:r w:rsidRPr="00D94D30">
        <w:rPr>
          <w:rFonts w:asciiTheme="minorHAnsi" w:hAnsiTheme="minorHAnsi" w:cstheme="minorHAnsi"/>
          <w:i/>
          <w:color w:val="auto"/>
          <w:szCs w:val="24"/>
          <w:lang w:val="ru-RU"/>
        </w:rPr>
        <w:t xml:space="preserve"> </w:t>
      </w:r>
      <w:bookmarkEnd w:id="57"/>
    </w:p>
    <w:p w14:paraId="0A4219A6" w14:textId="7B7F0DCE" w:rsidR="00B31C64"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Проект будет поддерживать 4 фокусные страны в Центральной Азии (Казахстан, Кыргызстан, Таджикистан и Узбекистан) и 4 другие страны, 2 </w:t>
      </w:r>
      <w:r w:rsidR="00C43939"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на</w:t>
      </w:r>
      <w:r w:rsidR="00C43939"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 xml:space="preserve">Кавказе и в Центральной Азии (Азербайджан и Туркменистан) и одну страну </w:t>
      </w:r>
      <w:r w:rsidR="00C43939"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на</w:t>
      </w:r>
      <w:r w:rsidR="00C43939"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 xml:space="preserve">Балканах (Черногория). Благодаря региональному подходу, основной упор будет сделан на обмен знаниями между странами-участницами с учетом гендерных аспектов. Это будет достигнуто в основном путем совместного обучения национальных экспертов, ознакомительных поездок в Турцию и, ближе к концу проекта, проведения регионального семинара для обмена опытом, извлеченными уроками и обсуждения возможных будущих совместных мероприятий.  </w:t>
      </w:r>
    </w:p>
    <w:p w14:paraId="24DEBCA3" w14:textId="77777777" w:rsidR="00B31C64" w:rsidRPr="00D94D30" w:rsidRDefault="00B31C64" w:rsidP="00B31C64">
      <w:pPr>
        <w:jc w:val="both"/>
        <w:rPr>
          <w:rFonts w:asciiTheme="minorHAnsi" w:hAnsiTheme="minorHAnsi" w:cstheme="minorHAnsi"/>
          <w:szCs w:val="24"/>
          <w:lang w:val="ru-RU"/>
        </w:rPr>
      </w:pPr>
    </w:p>
    <w:p w14:paraId="0FF7900F" w14:textId="77777777" w:rsidR="00B31C64"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Проект также внесет вклад в существующие региональные сети экспертов по лесному хозяйству и сохранению биоразнообразия, представляющих правительство и гражданское общество, в регионе </w:t>
      </w:r>
      <w:r w:rsidRPr="00D94D30">
        <w:rPr>
          <w:rFonts w:asciiTheme="minorHAnsi" w:hAnsiTheme="minorHAnsi" w:cstheme="minorHAnsi"/>
          <w:szCs w:val="24"/>
        </w:rPr>
        <w:t>SEC</w:t>
      </w:r>
      <w:r w:rsidRPr="00D94D30">
        <w:rPr>
          <w:rFonts w:asciiTheme="minorHAnsi" w:hAnsiTheme="minorHAnsi" w:cstheme="minorHAnsi"/>
          <w:szCs w:val="24"/>
          <w:lang w:val="ru-RU"/>
        </w:rPr>
        <w:t>, чтобы обеспечить эффективное продвижение и продолжение обмена знаниями после завершения проекта.</w:t>
      </w:r>
    </w:p>
    <w:p w14:paraId="275E56EF" w14:textId="77777777" w:rsidR="00B31C64" w:rsidRPr="00D94D30" w:rsidRDefault="00B31C64" w:rsidP="00B31C64">
      <w:pPr>
        <w:jc w:val="both"/>
        <w:rPr>
          <w:rFonts w:asciiTheme="minorHAnsi" w:hAnsiTheme="minorHAnsi" w:cstheme="minorHAnsi"/>
          <w:szCs w:val="24"/>
          <w:lang w:val="ru-RU"/>
        </w:rPr>
      </w:pPr>
    </w:p>
    <w:p w14:paraId="38783922" w14:textId="7B09AF34" w:rsidR="00F735E1"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Технические и гендерно-</w:t>
      </w:r>
      <w:r w:rsidR="0050438D" w:rsidRPr="00D94D30">
        <w:rPr>
          <w:rFonts w:asciiTheme="minorHAnsi" w:hAnsiTheme="minorHAnsi" w:cstheme="minorHAnsi"/>
          <w:szCs w:val="24"/>
          <w:lang w:val="ru-RU"/>
        </w:rPr>
        <w:t>ориентированные</w:t>
      </w:r>
      <w:r w:rsidRPr="00D94D30">
        <w:rPr>
          <w:rFonts w:asciiTheme="minorHAnsi" w:hAnsiTheme="minorHAnsi" w:cstheme="minorHAnsi"/>
          <w:szCs w:val="24"/>
          <w:lang w:val="ru-RU"/>
        </w:rPr>
        <w:t xml:space="preserve"> информационные материалы будут подготовлены на местных языках и, при необходимости, на русском языке и широко распространены среди стран-участниц, а также будут переданы и сохранены в архивах ФАО или распространены через другие соответствующие каналы.</w:t>
      </w:r>
    </w:p>
    <w:p w14:paraId="30E063DB" w14:textId="77777777" w:rsidR="00B31C64" w:rsidRPr="00D94D30" w:rsidRDefault="00B31C64" w:rsidP="00B31C64">
      <w:pPr>
        <w:jc w:val="both"/>
        <w:rPr>
          <w:rFonts w:asciiTheme="minorHAnsi" w:hAnsiTheme="minorHAnsi" w:cstheme="minorHAnsi"/>
          <w:szCs w:val="24"/>
          <w:lang w:val="ru-RU"/>
        </w:rPr>
      </w:pPr>
    </w:p>
    <w:p w14:paraId="1DEC201B" w14:textId="77FF59B3" w:rsidR="00FD500A" w:rsidRPr="00D94D30" w:rsidRDefault="00B31C64" w:rsidP="002A3C05">
      <w:pPr>
        <w:pStyle w:val="Balk3"/>
        <w:numPr>
          <w:ilvl w:val="3"/>
          <w:numId w:val="14"/>
        </w:numPr>
        <w:spacing w:before="120" w:after="120"/>
        <w:ind w:firstLine="691"/>
        <w:jc w:val="both"/>
        <w:rPr>
          <w:rFonts w:asciiTheme="minorHAnsi" w:hAnsiTheme="minorHAnsi" w:cstheme="minorHAnsi"/>
          <w:color w:val="auto"/>
          <w:szCs w:val="24"/>
        </w:rPr>
      </w:pPr>
      <w:bookmarkStart w:id="58" w:name="_Toc478973785"/>
      <w:bookmarkStart w:id="59" w:name="_Toc108737285"/>
      <w:bookmarkEnd w:id="58"/>
      <w:r w:rsidRPr="00D94D30">
        <w:rPr>
          <w:rFonts w:asciiTheme="minorHAnsi" w:hAnsiTheme="minorHAnsi" w:cstheme="minorHAnsi"/>
          <w:i/>
          <w:color w:val="auto"/>
          <w:szCs w:val="24"/>
        </w:rPr>
        <w:t>Извлеченные уроки</w:t>
      </w:r>
      <w:bookmarkEnd w:id="59"/>
    </w:p>
    <w:p w14:paraId="2E917BE7" w14:textId="359A2AEF" w:rsidR="00B31C64"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Все фокусные страны проекта имеют очень низкий уровень лесного покрова </w:t>
      </w:r>
      <w:r w:rsidR="00987C6F"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от</w:t>
      </w:r>
      <w:r w:rsidR="00987C6F"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 xml:space="preserve">1,3% до 8,7%. Существует сильное антропогенное давление на леса, в частности, из-за спроса на топливную древесину для местного населения, что приводит к незаконным/экстремальным рубкам, а также из-за перевыпаса скота, что приводит к деградации лесов, и из-за ирригационных и гидроэнергетических систем вдоль рек, что приводит к потере лесного покрова. Аналогичным образом, сохранение биоразнообразия, в основном </w:t>
      </w:r>
      <w:r w:rsidR="0064387D" w:rsidRPr="00D94D30">
        <w:rPr>
          <w:rFonts w:asciiTheme="minorHAnsi" w:hAnsiTheme="minorHAnsi" w:cstheme="minorHAnsi"/>
          <w:szCs w:val="24"/>
          <w:lang w:val="ru-RU"/>
        </w:rPr>
        <w:t>на</w:t>
      </w:r>
      <w:r w:rsidRPr="00D94D30">
        <w:rPr>
          <w:rFonts w:asciiTheme="minorHAnsi" w:hAnsiTheme="minorHAnsi" w:cstheme="minorHAnsi"/>
          <w:szCs w:val="24"/>
          <w:lang w:val="ru-RU"/>
        </w:rPr>
        <w:t xml:space="preserve"> ОТ, ограничено по размеру и подвержено антропогенному давлению.</w:t>
      </w:r>
    </w:p>
    <w:p w14:paraId="1E4B0DF5" w14:textId="77777777" w:rsidR="00B31C64" w:rsidRPr="00D94D30" w:rsidRDefault="00B31C64" w:rsidP="00B31C64">
      <w:pPr>
        <w:jc w:val="both"/>
        <w:rPr>
          <w:rFonts w:asciiTheme="minorHAnsi" w:hAnsiTheme="minorHAnsi" w:cstheme="minorHAnsi"/>
          <w:szCs w:val="24"/>
          <w:lang w:val="ru-RU"/>
        </w:rPr>
      </w:pPr>
    </w:p>
    <w:p w14:paraId="40633CF5" w14:textId="77777777" w:rsidR="00B31C64"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В странах проекта национальные стратегии развития или стратегии по сокращению бедности или охране окружающей среды конкретно ссылаются на лесную политику и сохранение биоразнообразия, тем самым обеспечивая видимость и приверженность на уровне политики. Однако в большинстве случаев на эти цели не выделяется достаточных ресурсов, а мониторинг часто не проводится.</w:t>
      </w:r>
    </w:p>
    <w:p w14:paraId="3A264B63" w14:textId="77777777" w:rsidR="00B31C64" w:rsidRPr="00D94D30" w:rsidRDefault="00B31C64" w:rsidP="00B31C64">
      <w:pPr>
        <w:jc w:val="both"/>
        <w:rPr>
          <w:rFonts w:asciiTheme="minorHAnsi" w:hAnsiTheme="minorHAnsi" w:cstheme="minorHAnsi"/>
          <w:szCs w:val="24"/>
          <w:lang w:val="ru-RU"/>
        </w:rPr>
      </w:pPr>
    </w:p>
    <w:p w14:paraId="6A26DA45" w14:textId="77777777" w:rsidR="00B31C64"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Во всех странах все леса находятся в государственной собственности, в основном через государственный лесной фонд, который налагает особые правила на соответствующие земли. Хотя деятельность по облесению с целью создания зеленых насаждений в некоторых крупных городах и вокруг них растет, для того чтобы страны могли в полной мере пользоваться товарами и услугами, предоставляемыми лесными и древесными ресурсами, необходимо проводить гораздо больше мероприятий. </w:t>
      </w:r>
    </w:p>
    <w:p w14:paraId="6F9089F1" w14:textId="77777777" w:rsidR="00B31C64" w:rsidRPr="00D94D30" w:rsidRDefault="00B31C64" w:rsidP="00B31C64">
      <w:pPr>
        <w:jc w:val="both"/>
        <w:rPr>
          <w:rFonts w:asciiTheme="minorHAnsi" w:hAnsiTheme="minorHAnsi" w:cstheme="minorHAnsi"/>
          <w:szCs w:val="24"/>
          <w:lang w:val="ru-RU"/>
        </w:rPr>
      </w:pPr>
    </w:p>
    <w:p w14:paraId="1708CC94" w14:textId="77777777" w:rsidR="00B31C64"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Однако, учитывая низкую экономическую и политическую значимость лесных проблем, большинство государственных органов управления не имеют достаточного оборудования и финансирования, что делает их неспособными удовлетворительно выполнять свою миссию по устойчивому управлению лесами. Об этом свидетельствует тот факт, что инвентаризация лесов и планирование управления часто не проводились в национальном масштабе с момента обретения независимости.</w:t>
      </w:r>
    </w:p>
    <w:p w14:paraId="479CFE24" w14:textId="77777777" w:rsidR="00B31C64" w:rsidRPr="00D94D30" w:rsidRDefault="00B31C64" w:rsidP="00B31C64">
      <w:pPr>
        <w:jc w:val="both"/>
        <w:rPr>
          <w:rFonts w:asciiTheme="minorHAnsi" w:hAnsiTheme="minorHAnsi" w:cstheme="minorHAnsi"/>
          <w:szCs w:val="24"/>
          <w:lang w:val="ru-RU"/>
        </w:rPr>
      </w:pPr>
    </w:p>
    <w:p w14:paraId="6CCE83A4" w14:textId="77777777" w:rsidR="00B31C64"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Несмотря на такую сложную социально-экономическую обстановку, странам удалось остановить обезлесение и начать работу по восстановлению лесов. В странах проекта было реализовано или реализуется значительное количество проектов по восстановлению лесов и связанных с ними проектов. Это представляет уникальную возможность для политиков и исполнителей опираться на всесторонний опыт и извлеченные уроки.</w:t>
      </w:r>
    </w:p>
    <w:p w14:paraId="499D1F3E" w14:textId="77777777" w:rsidR="00B31C64" w:rsidRPr="00D94D30" w:rsidRDefault="00B31C64" w:rsidP="00B31C64">
      <w:pPr>
        <w:jc w:val="both"/>
        <w:rPr>
          <w:rFonts w:asciiTheme="minorHAnsi" w:hAnsiTheme="minorHAnsi" w:cstheme="minorHAnsi"/>
          <w:szCs w:val="24"/>
          <w:lang w:val="ru-RU"/>
        </w:rPr>
      </w:pPr>
    </w:p>
    <w:p w14:paraId="05532DF1" w14:textId="6A477F7E" w:rsidR="00177897" w:rsidRPr="00D94D30" w:rsidRDefault="00B31C64" w:rsidP="00B31C64">
      <w:pPr>
        <w:jc w:val="both"/>
        <w:rPr>
          <w:rFonts w:asciiTheme="minorHAnsi" w:hAnsiTheme="minorHAnsi" w:cstheme="minorHAnsi"/>
          <w:szCs w:val="24"/>
          <w:lang w:val="ru-RU"/>
        </w:rPr>
      </w:pPr>
      <w:r w:rsidRPr="00D94D30">
        <w:rPr>
          <w:rFonts w:asciiTheme="minorHAnsi" w:hAnsiTheme="minorHAnsi" w:cstheme="minorHAnsi"/>
          <w:szCs w:val="24"/>
          <w:lang w:val="ru-RU"/>
        </w:rPr>
        <w:t>Эти уроки, полученные за последние два десятилетия, ясно показывают, что для предотвращения деградации лесов и других лесных земель необходимо применять комплексный подход, учитывающий возможности и потребности всех основных заинтересованных сторон.</w:t>
      </w:r>
    </w:p>
    <w:p w14:paraId="53F2E774" w14:textId="77777777" w:rsidR="00B31C64" w:rsidRPr="00D94D30" w:rsidRDefault="00B31C64" w:rsidP="00B31C64">
      <w:pPr>
        <w:jc w:val="both"/>
        <w:rPr>
          <w:rFonts w:asciiTheme="minorHAnsi" w:hAnsiTheme="minorHAnsi" w:cstheme="minorHAnsi"/>
          <w:szCs w:val="24"/>
          <w:lang w:val="ru-RU"/>
        </w:rPr>
      </w:pPr>
    </w:p>
    <w:p w14:paraId="1A5A2ECC" w14:textId="2AED4A78" w:rsidR="00E11142" w:rsidRPr="00D94D30" w:rsidRDefault="00B31C64" w:rsidP="002A3C05">
      <w:pPr>
        <w:jc w:val="both"/>
        <w:rPr>
          <w:rFonts w:asciiTheme="minorHAnsi" w:hAnsiTheme="minorHAnsi" w:cstheme="minorHAnsi"/>
          <w:szCs w:val="24"/>
        </w:rPr>
      </w:pPr>
      <w:r w:rsidRPr="00D94D30">
        <w:rPr>
          <w:rFonts w:asciiTheme="minorHAnsi" w:hAnsiTheme="minorHAnsi" w:cstheme="minorHAnsi"/>
          <w:szCs w:val="24"/>
          <w:lang w:val="ru-RU"/>
        </w:rPr>
        <w:t xml:space="preserve">В фокусных странах проекта было реализовано или реализуется значительное количество проектов в области лесного хозяйства и биоразнообразия, а также смежных проектов. Это позволит команде проекта опираться на всесторонний опыт и уроки, извлеченные ФАО и другими исполнителями. </w:t>
      </w:r>
      <w:r w:rsidRPr="00D94D30">
        <w:rPr>
          <w:rFonts w:asciiTheme="minorHAnsi" w:hAnsiTheme="minorHAnsi" w:cstheme="minorHAnsi"/>
          <w:szCs w:val="24"/>
        </w:rPr>
        <w:t>Наиболее важными проектами, представляющими интерес, являются следующие:</w:t>
      </w:r>
    </w:p>
    <w:p w14:paraId="6C4EAF6A" w14:textId="77777777" w:rsidR="00B31C64" w:rsidRPr="00D94D30" w:rsidRDefault="00B31C64" w:rsidP="002A3C05">
      <w:pPr>
        <w:jc w:val="both"/>
        <w:rPr>
          <w:rFonts w:asciiTheme="minorHAnsi" w:hAnsiTheme="minorHAnsi" w:cstheme="minorHAnsi"/>
          <w:szCs w:val="24"/>
        </w:rPr>
      </w:pPr>
    </w:p>
    <w:p w14:paraId="1EAA87A9" w14:textId="04E79F35" w:rsidR="004D53C9" w:rsidRPr="00D94D30" w:rsidRDefault="00C74EAE" w:rsidP="004D53C9">
      <w:pPr>
        <w:jc w:val="both"/>
        <w:rPr>
          <w:rFonts w:asciiTheme="minorHAnsi" w:hAnsiTheme="minorHAnsi" w:cstheme="minorHAnsi"/>
          <w:b/>
          <w:bCs/>
          <w:szCs w:val="24"/>
        </w:rPr>
      </w:pPr>
      <w:bookmarkStart w:id="60" w:name="_Toc94015918"/>
      <w:r w:rsidRPr="00D94D30">
        <w:rPr>
          <w:rFonts w:asciiTheme="minorHAnsi" w:hAnsiTheme="minorHAnsi" w:cstheme="minorHAnsi"/>
          <w:b/>
          <w:bCs/>
          <w:szCs w:val="24"/>
        </w:rPr>
        <w:t>Казахстан</w:t>
      </w:r>
      <w:r w:rsidR="004D53C9" w:rsidRPr="00D94D30">
        <w:rPr>
          <w:rFonts w:asciiTheme="minorHAnsi" w:hAnsiTheme="minorHAnsi" w:cstheme="minorHAnsi"/>
          <w:b/>
          <w:bCs/>
          <w:szCs w:val="24"/>
        </w:rPr>
        <w:t>:</w:t>
      </w:r>
      <w:bookmarkEnd w:id="60"/>
      <w:r w:rsidR="004D53C9" w:rsidRPr="00D94D30">
        <w:rPr>
          <w:rFonts w:asciiTheme="minorHAnsi" w:hAnsiTheme="minorHAnsi" w:cstheme="minorHAnsi"/>
          <w:b/>
          <w:bCs/>
          <w:szCs w:val="24"/>
        </w:rPr>
        <w:t xml:space="preserve"> </w:t>
      </w:r>
    </w:p>
    <w:p w14:paraId="7B2070C0" w14:textId="55169A91" w:rsidR="00B31C64" w:rsidRPr="00D94D30" w:rsidRDefault="00B31C64"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Всемирный банк: Казахстан Проект восстановления устойчивых ландшафтов (2021-2025), 4 млн. долл. США </w:t>
      </w:r>
    </w:p>
    <w:p w14:paraId="26927787" w14:textId="297AD298" w:rsidR="00B31C64" w:rsidRPr="00D94D30" w:rsidRDefault="00B31C64"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ПРООН-ГЭФ6: Сохранение и устойчивое управление ключевыми глобально важными экосистемами для извлечения множественных выгод (2018-2022), 8 млн. долл. США </w:t>
      </w:r>
    </w:p>
    <w:p w14:paraId="251420B3" w14:textId="27E138F2" w:rsidR="00B31C64" w:rsidRPr="00D94D30" w:rsidRDefault="00B31C64"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Всемирный банк-ГЭФ3: Проект по охране и восстановлению лесов (2007-2015), Всемирный банк: 30 миллионов долларов США, ГЭФ: 5 млн. долл. США.</w:t>
      </w:r>
    </w:p>
    <w:p w14:paraId="6154A6ED" w14:textId="77777777" w:rsidR="004D53C9" w:rsidRPr="00D94D30" w:rsidRDefault="004D53C9" w:rsidP="004D53C9">
      <w:pPr>
        <w:jc w:val="both"/>
        <w:rPr>
          <w:rFonts w:asciiTheme="minorHAnsi" w:hAnsiTheme="minorHAnsi" w:cstheme="minorHAnsi"/>
          <w:szCs w:val="24"/>
          <w:lang w:val="ru-RU"/>
        </w:rPr>
      </w:pPr>
    </w:p>
    <w:p w14:paraId="0794C438" w14:textId="01C413B1" w:rsidR="004D53C9" w:rsidRPr="00D94D30" w:rsidRDefault="00C74EAE" w:rsidP="004D53C9">
      <w:pPr>
        <w:jc w:val="both"/>
        <w:rPr>
          <w:rFonts w:asciiTheme="minorHAnsi" w:hAnsiTheme="minorHAnsi" w:cstheme="minorHAnsi"/>
          <w:b/>
          <w:bCs/>
          <w:szCs w:val="24"/>
          <w:lang w:val="ru-RU"/>
        </w:rPr>
      </w:pPr>
      <w:bookmarkStart w:id="61" w:name="_Toc94015919"/>
      <w:r w:rsidRPr="00D94D30">
        <w:rPr>
          <w:rFonts w:asciiTheme="minorHAnsi" w:hAnsiTheme="minorHAnsi" w:cstheme="minorHAnsi"/>
          <w:b/>
          <w:bCs/>
          <w:szCs w:val="24"/>
          <w:lang w:val="ru-RU"/>
        </w:rPr>
        <w:t>Кыргызстан</w:t>
      </w:r>
      <w:r w:rsidR="004D53C9" w:rsidRPr="00D94D30">
        <w:rPr>
          <w:rFonts w:asciiTheme="minorHAnsi" w:hAnsiTheme="minorHAnsi" w:cstheme="minorHAnsi"/>
          <w:b/>
          <w:bCs/>
          <w:szCs w:val="24"/>
          <w:lang w:val="ru-RU"/>
        </w:rPr>
        <w:t>:</w:t>
      </w:r>
      <w:bookmarkEnd w:id="61"/>
      <w:r w:rsidR="004D53C9" w:rsidRPr="00D94D30">
        <w:rPr>
          <w:rFonts w:asciiTheme="minorHAnsi" w:hAnsiTheme="minorHAnsi" w:cstheme="minorHAnsi"/>
          <w:b/>
          <w:bCs/>
          <w:szCs w:val="24"/>
          <w:lang w:val="ru-RU"/>
        </w:rPr>
        <w:t xml:space="preserve"> </w:t>
      </w:r>
    </w:p>
    <w:p w14:paraId="1E322615" w14:textId="0906BD34" w:rsidR="00EC6CDA" w:rsidRPr="00D94D30" w:rsidRDefault="00EC6CDA"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ФАО-ЗКФ: Секвестрация углерода через климатические инвестиции в леса и пастбища в Кыргызской Республике (2021-2029), 30 млн. долл. США</w:t>
      </w:r>
    </w:p>
    <w:p w14:paraId="04EBC6F4" w14:textId="11692233" w:rsidR="00EC6CDA" w:rsidRPr="00D94D30" w:rsidRDefault="00EC6CDA"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Всемирный банк-ГЭФ6: Устойчивое управление лесами и землями / Проект комплексного управления лесными экосистемами (IFEMP) (2017-2022), Всемирный банк: 12 млн. долл. США, ГЭФ: 4 млн. долл. США. </w:t>
      </w:r>
    </w:p>
    <w:p w14:paraId="643C3184" w14:textId="35BF6783" w:rsidR="00EC6CDA" w:rsidRPr="00D94D30" w:rsidRDefault="00EC6CDA"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ПРООН-ГЭФ6: Сохранение глобально значимого биоразнообразия и связанных с ним земельных и лесных ресурсов горных экосистем лесов Западного Тянь-Шаня для поддержки устойчивых источников средств к существованию (2017-2021), 4 млн. долл. США.</w:t>
      </w:r>
    </w:p>
    <w:p w14:paraId="74447B9A" w14:textId="4D3B8A82" w:rsidR="00EC6CDA" w:rsidRPr="00D94D30" w:rsidRDefault="00EC6CDA"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ФАО-ГЭФ5: Устойчивое управление горными лесными и земельными ресурсами в условиях изменения климата (2014-2021), 5 млн. долл. США.</w:t>
      </w:r>
    </w:p>
    <w:p w14:paraId="0246BD4F" w14:textId="1E534EB8" w:rsidR="00EC6CDA" w:rsidRPr="00D94D30" w:rsidRDefault="00EC6CDA"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GIZ: Общинное управление ореховыми лесами и пастбищами в Южном Кыргызстане (2014-2018) </w:t>
      </w:r>
    </w:p>
    <w:p w14:paraId="48ABEA7E" w14:textId="68074434" w:rsidR="004D53C9" w:rsidRPr="00D94D30" w:rsidRDefault="00EC6CDA"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SDC: Кыргызско-швейцарская программа лесного хозяйства (KIRFOR), (1995 - 2009)</w:t>
      </w:r>
    </w:p>
    <w:p w14:paraId="7B2EC966" w14:textId="77777777" w:rsidR="00EC6CDA" w:rsidRPr="00D94D30" w:rsidRDefault="00EC6CDA" w:rsidP="00EC6CDA">
      <w:pPr>
        <w:jc w:val="both"/>
        <w:rPr>
          <w:rFonts w:asciiTheme="minorHAnsi" w:hAnsiTheme="minorHAnsi" w:cstheme="minorHAnsi"/>
          <w:szCs w:val="24"/>
          <w:lang w:val="ru-RU"/>
        </w:rPr>
      </w:pPr>
    </w:p>
    <w:p w14:paraId="064FC988" w14:textId="471C918E" w:rsidR="004D53C9" w:rsidRPr="00D94D30" w:rsidRDefault="00C74EAE" w:rsidP="004D53C9">
      <w:pPr>
        <w:jc w:val="both"/>
        <w:rPr>
          <w:rFonts w:asciiTheme="minorHAnsi" w:hAnsiTheme="minorHAnsi" w:cstheme="minorHAnsi"/>
          <w:b/>
          <w:bCs/>
          <w:szCs w:val="24"/>
        </w:rPr>
      </w:pPr>
      <w:bookmarkStart w:id="62" w:name="_Toc94015920"/>
      <w:r w:rsidRPr="00D94D30">
        <w:rPr>
          <w:rFonts w:asciiTheme="minorHAnsi" w:hAnsiTheme="minorHAnsi" w:cstheme="minorHAnsi"/>
          <w:b/>
          <w:bCs/>
          <w:szCs w:val="24"/>
        </w:rPr>
        <w:t>Таджикистан</w:t>
      </w:r>
      <w:r w:rsidR="004D53C9" w:rsidRPr="00D94D30">
        <w:rPr>
          <w:rFonts w:asciiTheme="minorHAnsi" w:hAnsiTheme="minorHAnsi" w:cstheme="minorHAnsi"/>
          <w:b/>
          <w:bCs/>
          <w:szCs w:val="24"/>
        </w:rPr>
        <w:t>:</w:t>
      </w:r>
      <w:bookmarkEnd w:id="62"/>
    </w:p>
    <w:p w14:paraId="1E659016" w14:textId="557ED561" w:rsidR="00D65046" w:rsidRPr="00D94D30" w:rsidRDefault="00D65046"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Корейская лесная служба: Фаза 3, саксауловые и фисташковые плантации (2019-2020 гг.), 1,6 млн. долл. США</w:t>
      </w:r>
    </w:p>
    <w:p w14:paraId="3955535D" w14:textId="6CA62512" w:rsidR="00D65046" w:rsidRPr="00D94D30" w:rsidRDefault="00D65046"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rPr>
        <w:t>GIZ</w:t>
      </w:r>
      <w:r w:rsidRPr="00D94D30">
        <w:rPr>
          <w:rFonts w:asciiTheme="minorHAnsi" w:hAnsiTheme="minorHAnsi" w:cstheme="minorHAnsi"/>
          <w:noProof w:val="0"/>
          <w:sz w:val="24"/>
          <w:szCs w:val="24"/>
          <w:lang w:val="ru-RU"/>
        </w:rPr>
        <w:t>: Адаптация к изменению климата посредством устойчивого управления лесами (2013-2018), 3 млн. евро</w:t>
      </w:r>
    </w:p>
    <w:p w14:paraId="74819704" w14:textId="15379361" w:rsidR="00D65046" w:rsidRPr="00D94D30" w:rsidRDefault="00D65046"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rPr>
        <w:t>KfW</w:t>
      </w:r>
      <w:r w:rsidRPr="00D94D30">
        <w:rPr>
          <w:rFonts w:asciiTheme="minorHAnsi" w:hAnsiTheme="minorHAnsi" w:cstheme="minorHAnsi"/>
          <w:noProof w:val="0"/>
          <w:sz w:val="24"/>
          <w:szCs w:val="24"/>
          <w:lang w:val="ru-RU"/>
        </w:rPr>
        <w:t>: Адаптация к изменению климата посредством устойчивого управления лесами на основных водоразделах и для защиты местного населения от стихийных бедствий (2015-2019), 8 млн. евро</w:t>
      </w:r>
    </w:p>
    <w:p w14:paraId="34BE0A8C" w14:textId="77777777" w:rsidR="004D53C9" w:rsidRPr="00D94D30" w:rsidRDefault="004D53C9" w:rsidP="004D53C9">
      <w:pPr>
        <w:jc w:val="both"/>
        <w:rPr>
          <w:rFonts w:asciiTheme="minorHAnsi" w:hAnsiTheme="minorHAnsi" w:cstheme="minorHAnsi"/>
          <w:szCs w:val="24"/>
          <w:lang w:val="ru-RU"/>
        </w:rPr>
      </w:pPr>
    </w:p>
    <w:p w14:paraId="4513962A" w14:textId="67CF5830" w:rsidR="004D53C9" w:rsidRPr="00D94D30" w:rsidRDefault="00C74EAE" w:rsidP="00274813">
      <w:pPr>
        <w:jc w:val="both"/>
        <w:rPr>
          <w:rFonts w:asciiTheme="minorHAnsi" w:hAnsiTheme="minorHAnsi" w:cstheme="minorHAnsi"/>
          <w:b/>
          <w:bCs/>
          <w:szCs w:val="24"/>
        </w:rPr>
      </w:pPr>
      <w:bookmarkStart w:id="63" w:name="_Toc94015922"/>
      <w:r w:rsidRPr="00D94D30">
        <w:rPr>
          <w:rFonts w:asciiTheme="minorHAnsi" w:hAnsiTheme="minorHAnsi" w:cstheme="minorHAnsi"/>
          <w:b/>
          <w:bCs/>
          <w:szCs w:val="24"/>
        </w:rPr>
        <w:t>Узбекистан</w:t>
      </w:r>
      <w:r w:rsidR="004D53C9" w:rsidRPr="00D94D30">
        <w:rPr>
          <w:rFonts w:asciiTheme="minorHAnsi" w:hAnsiTheme="minorHAnsi" w:cstheme="minorHAnsi"/>
          <w:b/>
          <w:bCs/>
          <w:szCs w:val="24"/>
        </w:rPr>
        <w:t>:</w:t>
      </w:r>
      <w:bookmarkEnd w:id="63"/>
      <w:r w:rsidR="004D53C9" w:rsidRPr="00D94D30">
        <w:rPr>
          <w:rFonts w:asciiTheme="minorHAnsi" w:hAnsiTheme="minorHAnsi" w:cstheme="minorHAnsi"/>
          <w:b/>
          <w:bCs/>
          <w:szCs w:val="24"/>
        </w:rPr>
        <w:t xml:space="preserve"> </w:t>
      </w:r>
    </w:p>
    <w:p w14:paraId="7B99257D" w14:textId="59D4E0B9" w:rsidR="00882286" w:rsidRPr="00D94D30" w:rsidRDefault="00882286"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ФАО-ГЭФ6: Устойчивое управление лесами в горных и долинных районах (2018-2023), 3 млн. долл. США</w:t>
      </w:r>
    </w:p>
    <w:p w14:paraId="3D403455" w14:textId="169DE451" w:rsidR="00882286" w:rsidRPr="00D94D30" w:rsidRDefault="00882286"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ПРООН-ГЭФ6: Устойчивое управление природными ресурсами и лесами в ключевых горных районах, важных для глобально значимого биоразнообразия (2017-2022), 6 млн. долл. США,</w:t>
      </w:r>
    </w:p>
    <w:p w14:paraId="0455EC4B" w14:textId="580AFE06" w:rsidR="00882286" w:rsidRPr="00D94D30" w:rsidRDefault="00882286"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ПРООН-ГЭФ3: Сохранение Тугайского леса и укрепление системы охраняемых территорий в дельте Амударьи в Каракалпакстане (2005-2013), 1 млн. долл. США.</w:t>
      </w:r>
    </w:p>
    <w:p w14:paraId="53D896BD" w14:textId="77777777" w:rsidR="004D53C9" w:rsidRPr="00D94D30" w:rsidRDefault="004D53C9" w:rsidP="004D53C9">
      <w:pPr>
        <w:jc w:val="both"/>
        <w:rPr>
          <w:rFonts w:asciiTheme="minorHAnsi" w:hAnsiTheme="minorHAnsi" w:cstheme="minorHAnsi"/>
          <w:szCs w:val="24"/>
          <w:lang w:val="ru-RU"/>
        </w:rPr>
      </w:pPr>
    </w:p>
    <w:p w14:paraId="371BA9E7" w14:textId="4CE9F898" w:rsidR="004D53C9" w:rsidRPr="00D94D30" w:rsidRDefault="003B273E" w:rsidP="00274813">
      <w:pPr>
        <w:jc w:val="both"/>
        <w:rPr>
          <w:rFonts w:asciiTheme="minorHAnsi" w:hAnsiTheme="minorHAnsi" w:cstheme="minorHAnsi"/>
          <w:b/>
          <w:bCs/>
          <w:szCs w:val="24"/>
        </w:rPr>
      </w:pPr>
      <w:bookmarkStart w:id="64" w:name="_Toc94015923"/>
      <w:r w:rsidRPr="00D94D30">
        <w:rPr>
          <w:rFonts w:asciiTheme="minorHAnsi" w:hAnsiTheme="minorHAnsi" w:cstheme="minorHAnsi"/>
          <w:b/>
          <w:bCs/>
          <w:szCs w:val="24"/>
          <w:lang w:val="ru-RU"/>
        </w:rPr>
        <w:t>Региональные проекты</w:t>
      </w:r>
      <w:r w:rsidR="004D53C9" w:rsidRPr="00D94D30">
        <w:rPr>
          <w:rFonts w:asciiTheme="minorHAnsi" w:hAnsiTheme="minorHAnsi" w:cstheme="minorHAnsi"/>
          <w:b/>
          <w:bCs/>
          <w:szCs w:val="24"/>
        </w:rPr>
        <w:t>:</w:t>
      </w:r>
      <w:bookmarkEnd w:id="64"/>
    </w:p>
    <w:p w14:paraId="2750A735" w14:textId="473E1A88" w:rsidR="003B273E" w:rsidRPr="00D94D30" w:rsidRDefault="003B273E"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ФАО: Восстановление деградированных лесов и других лесных земель на Кавказе и в Центральной Азии: Улучшение восстановления лесов для экологического развития и устойчивости - </w:t>
      </w:r>
      <w:r w:rsidRPr="00D94D30">
        <w:rPr>
          <w:rFonts w:asciiTheme="minorHAnsi" w:hAnsiTheme="minorHAnsi" w:cstheme="minorHAnsi"/>
          <w:noProof w:val="0"/>
          <w:sz w:val="24"/>
          <w:szCs w:val="24"/>
        </w:rPr>
        <w:t>FRIENDS</w:t>
      </w:r>
      <w:r w:rsidRPr="00D94D30">
        <w:rPr>
          <w:rFonts w:asciiTheme="minorHAnsi" w:hAnsiTheme="minorHAnsi" w:cstheme="minorHAnsi"/>
          <w:noProof w:val="0"/>
          <w:sz w:val="24"/>
          <w:szCs w:val="24"/>
          <w:lang w:val="ru-RU"/>
        </w:rPr>
        <w:t xml:space="preserve"> (2022-2025). Страны: Азербайджан, Казахстан, Кыргызстан, Таджикистан, Туркменистан, Узбекистан, 2 млн. долл. США. </w:t>
      </w:r>
    </w:p>
    <w:p w14:paraId="5C2B678E" w14:textId="694A36B6" w:rsidR="003B273E" w:rsidRPr="00D94D30" w:rsidRDefault="003B273E"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ФАО-ГЭФ6; Комплексное управление природными ресурсами в подверженных засухе и засолению сельскохозяйственных производственных ландшафтах в Центральной Азии и Турции (</w:t>
      </w:r>
      <w:r w:rsidRPr="00D94D30">
        <w:rPr>
          <w:rFonts w:asciiTheme="minorHAnsi" w:hAnsiTheme="minorHAnsi" w:cstheme="minorHAnsi"/>
          <w:noProof w:val="0"/>
          <w:sz w:val="24"/>
          <w:szCs w:val="24"/>
        </w:rPr>
        <w:t>CACILM</w:t>
      </w:r>
      <w:r w:rsidRPr="00D94D30">
        <w:rPr>
          <w:rFonts w:asciiTheme="minorHAnsi" w:hAnsiTheme="minorHAnsi" w:cstheme="minorHAnsi"/>
          <w:noProof w:val="0"/>
          <w:sz w:val="24"/>
          <w:szCs w:val="24"/>
          <w:lang w:val="ru-RU"/>
        </w:rPr>
        <w:t xml:space="preserve">2) (2017-2022). Страны: Казахстан, Кыргызстан, Таджикистан, Туркменистан, Узбекистан, 11 млн. долл. США. </w:t>
      </w:r>
    </w:p>
    <w:p w14:paraId="0830A17C" w14:textId="2AF9A89B" w:rsidR="003B273E" w:rsidRPr="00D94D30" w:rsidRDefault="003B273E"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rPr>
        <w:t>GIZ</w:t>
      </w:r>
      <w:r w:rsidRPr="00D94D30">
        <w:rPr>
          <w:rFonts w:asciiTheme="minorHAnsi" w:hAnsiTheme="minorHAnsi" w:cstheme="minorHAnsi"/>
          <w:noProof w:val="0"/>
          <w:sz w:val="24"/>
          <w:szCs w:val="24"/>
          <w:lang w:val="ru-RU"/>
        </w:rPr>
        <w:t>: Программа устойчивого и климато</w:t>
      </w:r>
      <w:r w:rsidR="00B81CA0" w:rsidRPr="00D94D30">
        <w:rPr>
          <w:rFonts w:asciiTheme="minorHAnsi" w:hAnsiTheme="minorHAnsi" w:cstheme="minorHAnsi"/>
          <w:noProof w:val="0"/>
          <w:sz w:val="24"/>
          <w:szCs w:val="24"/>
          <w:lang w:val="ru-RU"/>
        </w:rPr>
        <w:t xml:space="preserve">зависящего </w:t>
      </w:r>
      <w:r w:rsidRPr="00D94D30">
        <w:rPr>
          <w:rFonts w:asciiTheme="minorHAnsi" w:hAnsiTheme="minorHAnsi" w:cstheme="minorHAnsi"/>
          <w:noProof w:val="0"/>
          <w:sz w:val="24"/>
          <w:szCs w:val="24"/>
          <w:lang w:val="ru-RU"/>
        </w:rPr>
        <w:t>землепользования для экономического развития в Центральной Азии (2017-2020 гг.). Страны: Казахстан, Кыргызстан, Таджикистан, Туркменистан, Узбекистан</w:t>
      </w:r>
    </w:p>
    <w:p w14:paraId="4CAFBEEE" w14:textId="0D66BA13" w:rsidR="003B273E" w:rsidRPr="00D94D30" w:rsidRDefault="003B273E"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rPr>
        <w:t>GIZ</w:t>
      </w:r>
      <w:r w:rsidRPr="00D94D30">
        <w:rPr>
          <w:rFonts w:asciiTheme="minorHAnsi" w:hAnsiTheme="minorHAnsi" w:cstheme="minorHAnsi"/>
          <w:noProof w:val="0"/>
          <w:sz w:val="24"/>
          <w:szCs w:val="24"/>
          <w:lang w:val="ru-RU"/>
        </w:rPr>
        <w:t>-</w:t>
      </w:r>
      <w:r w:rsidRPr="00D94D30">
        <w:rPr>
          <w:rFonts w:asciiTheme="minorHAnsi" w:hAnsiTheme="minorHAnsi" w:cstheme="minorHAnsi"/>
          <w:noProof w:val="0"/>
          <w:sz w:val="24"/>
          <w:szCs w:val="24"/>
        </w:rPr>
        <w:t>IKI</w:t>
      </w:r>
      <w:r w:rsidRPr="00D94D30">
        <w:rPr>
          <w:rFonts w:asciiTheme="minorHAnsi" w:hAnsiTheme="minorHAnsi" w:cstheme="minorHAnsi"/>
          <w:noProof w:val="0"/>
          <w:sz w:val="24"/>
          <w:szCs w:val="24"/>
          <w:lang w:val="ru-RU"/>
        </w:rPr>
        <w:t>: Экосистемная адаптация к изменению климата в высокогорных регионах Центральной Азии (2015-2020 гг.). Страны: Казахстан, Кыргызстан, Таджикистан</w:t>
      </w:r>
    </w:p>
    <w:p w14:paraId="65983C86" w14:textId="478C1AC9" w:rsidR="003B273E" w:rsidRPr="00D94D30" w:rsidRDefault="003B273E" w:rsidP="002B4128">
      <w:pPr>
        <w:pStyle w:val="ListeParagraf"/>
        <w:numPr>
          <w:ilvl w:val="0"/>
          <w:numId w:val="2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rPr>
        <w:t>GIZ</w:t>
      </w:r>
      <w:r w:rsidRPr="00D94D30">
        <w:rPr>
          <w:rFonts w:asciiTheme="minorHAnsi" w:hAnsiTheme="minorHAnsi" w:cstheme="minorHAnsi"/>
          <w:noProof w:val="0"/>
          <w:sz w:val="24"/>
          <w:szCs w:val="24"/>
          <w:lang w:val="ru-RU"/>
        </w:rPr>
        <w:t>: Интегрированное управление биоразнообразием на Южном Кавказе (2015-2019 гг.). Страны: Армения, Азербайджан, Грузия</w:t>
      </w:r>
    </w:p>
    <w:p w14:paraId="3FAE6747" w14:textId="77777777" w:rsidR="005047FD" w:rsidRPr="00D94D30" w:rsidRDefault="005047FD" w:rsidP="002A3C05">
      <w:pPr>
        <w:jc w:val="both"/>
        <w:rPr>
          <w:rFonts w:asciiTheme="minorHAnsi" w:hAnsiTheme="minorHAnsi" w:cstheme="minorHAnsi"/>
          <w:szCs w:val="24"/>
          <w:lang w:val="ru-RU"/>
        </w:rPr>
      </w:pPr>
    </w:p>
    <w:p w14:paraId="5881473A" w14:textId="03B837E4" w:rsidR="00B71866" w:rsidRPr="00D94D30" w:rsidRDefault="00B71866" w:rsidP="002A3C05">
      <w:pPr>
        <w:jc w:val="both"/>
        <w:rPr>
          <w:rFonts w:asciiTheme="minorHAnsi" w:hAnsiTheme="minorHAnsi" w:cstheme="minorHAnsi"/>
          <w:szCs w:val="24"/>
          <w:lang w:val="ru-RU"/>
        </w:rPr>
      </w:pPr>
      <w:r w:rsidRPr="00D94D30">
        <w:rPr>
          <w:rFonts w:asciiTheme="minorHAnsi" w:hAnsiTheme="minorHAnsi" w:cstheme="minorHAnsi"/>
          <w:szCs w:val="24"/>
          <w:lang w:val="ru-RU"/>
        </w:rPr>
        <w:t>Опыт, полученный в ходе реализации этих проектов, позволил разработать стратегию реализации проекта, подр</w:t>
      </w:r>
      <w:r w:rsidR="006A25DA" w:rsidRPr="00D94D30">
        <w:rPr>
          <w:rFonts w:asciiTheme="minorHAnsi" w:hAnsiTheme="minorHAnsi" w:cstheme="minorHAnsi"/>
          <w:szCs w:val="24"/>
          <w:lang w:val="ru-RU"/>
        </w:rPr>
        <w:t>обно изложенную в пункте 2.1.4 «Стратегия»</w:t>
      </w:r>
      <w:r w:rsidRPr="00D94D30">
        <w:rPr>
          <w:rFonts w:asciiTheme="minorHAnsi" w:hAnsiTheme="minorHAnsi" w:cstheme="minorHAnsi"/>
          <w:szCs w:val="24"/>
          <w:lang w:val="ru-RU"/>
        </w:rPr>
        <w:t>. Кроме того, команде проекта будет предложено тесно сотрудничать с текущими проектами для создания синергии и изучить имеющиеся отчеты об оценке завершенных проектов, чтобы в полной мере учесть накопленный опыт, который может принести пользу при реализации проекта.</w:t>
      </w:r>
    </w:p>
    <w:p w14:paraId="1F60FBA0" w14:textId="7BAEAA07" w:rsidR="00FD500A" w:rsidRPr="00D94D30" w:rsidRDefault="0030249B" w:rsidP="002A3C05">
      <w:pPr>
        <w:pStyle w:val="Balk3"/>
        <w:numPr>
          <w:ilvl w:val="3"/>
          <w:numId w:val="14"/>
        </w:numPr>
        <w:spacing w:before="120" w:after="120"/>
        <w:ind w:firstLine="691"/>
        <w:jc w:val="both"/>
        <w:rPr>
          <w:rFonts w:asciiTheme="minorHAnsi" w:hAnsiTheme="minorHAnsi" w:cstheme="minorHAnsi"/>
          <w:i/>
          <w:color w:val="auto"/>
          <w:szCs w:val="24"/>
        </w:rPr>
      </w:pPr>
      <w:bookmarkStart w:id="65" w:name="_Toc108737286"/>
      <w:bookmarkStart w:id="66" w:name="_Toc478973786"/>
      <w:r w:rsidRPr="00D94D30">
        <w:rPr>
          <w:rFonts w:asciiTheme="minorHAnsi" w:hAnsiTheme="minorHAnsi" w:cstheme="minorHAnsi"/>
          <w:i/>
          <w:color w:val="auto"/>
          <w:szCs w:val="24"/>
          <w:lang w:val="ru-RU"/>
        </w:rPr>
        <w:t>Коммуникация</w:t>
      </w:r>
      <w:bookmarkEnd w:id="65"/>
      <w:r w:rsidRPr="00D94D30">
        <w:rPr>
          <w:rFonts w:asciiTheme="minorHAnsi" w:hAnsiTheme="minorHAnsi" w:cstheme="minorHAnsi"/>
          <w:i/>
          <w:color w:val="auto"/>
          <w:szCs w:val="24"/>
          <w:lang w:val="ru-RU"/>
        </w:rPr>
        <w:t xml:space="preserve"> </w:t>
      </w:r>
      <w:bookmarkEnd w:id="66"/>
    </w:p>
    <w:p w14:paraId="2618F2BB" w14:textId="0282D816" w:rsidR="00F73013" w:rsidRPr="00D94D30" w:rsidRDefault="00F73013" w:rsidP="00F73013">
      <w:pPr>
        <w:jc w:val="both"/>
        <w:rPr>
          <w:rFonts w:asciiTheme="minorHAnsi" w:hAnsiTheme="minorHAnsi" w:cstheme="minorHAnsi"/>
          <w:szCs w:val="24"/>
          <w:lang w:val="ru-RU"/>
        </w:rPr>
      </w:pPr>
      <w:r w:rsidRPr="00D94D30">
        <w:rPr>
          <w:rFonts w:asciiTheme="minorHAnsi" w:hAnsiTheme="minorHAnsi" w:cstheme="minorHAnsi"/>
          <w:szCs w:val="24"/>
          <w:lang w:val="ru-RU"/>
        </w:rPr>
        <w:t>Проект будет придавать большое значение гендерно-</w:t>
      </w:r>
      <w:r w:rsidR="00E6287E" w:rsidRPr="00D94D30">
        <w:rPr>
          <w:rFonts w:asciiTheme="minorHAnsi" w:hAnsiTheme="minorHAnsi" w:cstheme="minorHAnsi"/>
          <w:szCs w:val="24"/>
          <w:lang w:val="ru-RU"/>
        </w:rPr>
        <w:t>ориентированной</w:t>
      </w:r>
      <w:r w:rsidRPr="00D94D30">
        <w:rPr>
          <w:rFonts w:asciiTheme="minorHAnsi" w:hAnsiTheme="minorHAnsi" w:cstheme="minorHAnsi"/>
          <w:szCs w:val="24"/>
          <w:lang w:val="ru-RU"/>
        </w:rPr>
        <w:t xml:space="preserve"> коммуникации, т.е., при необходимости, конкретной коммуникации, направленной на обе аудитории, мужчин и женщин, и наглядности, что отражено в специальных мероприятиях в логической структуре проекта (Краткосрочный результат 5). </w:t>
      </w:r>
    </w:p>
    <w:p w14:paraId="2624C760" w14:textId="77777777" w:rsidR="00F73013" w:rsidRPr="00D94D30" w:rsidRDefault="00F73013" w:rsidP="00F73013">
      <w:pPr>
        <w:jc w:val="both"/>
        <w:rPr>
          <w:rFonts w:asciiTheme="minorHAnsi" w:hAnsiTheme="minorHAnsi" w:cstheme="minorHAnsi"/>
          <w:szCs w:val="24"/>
          <w:lang w:val="ru-RU"/>
        </w:rPr>
      </w:pPr>
    </w:p>
    <w:p w14:paraId="6C0186BD" w14:textId="77777777" w:rsidR="00F73013" w:rsidRPr="00D94D30" w:rsidRDefault="00F73013" w:rsidP="00F73013">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Материалы и кампании по повышению осведомленности будут разработаны и проведены в течение второго и третьего годов реализации проекта, чтобы обеспечить адекватное и своевременное информирование общей и конкретной аудитории в странах-бенефициарах и регионах, а также правительства Турции о достижениях проекта. С этой целью будут заключены контракты с поставщиками услуг, обладающими необходимым опытом в области коммуникации и повышения осведомленности с учетом гендерных аспектов, для охвата целевых аудиторий с использованием соответствующих средств массовой информации и языков. </w:t>
      </w:r>
    </w:p>
    <w:p w14:paraId="119AEAD6" w14:textId="77777777" w:rsidR="00F73013" w:rsidRPr="00D94D30" w:rsidRDefault="00F73013" w:rsidP="00F73013">
      <w:pPr>
        <w:jc w:val="both"/>
        <w:rPr>
          <w:rFonts w:asciiTheme="minorHAnsi" w:hAnsiTheme="minorHAnsi" w:cstheme="minorHAnsi"/>
          <w:szCs w:val="24"/>
          <w:lang w:val="ru-RU"/>
        </w:rPr>
      </w:pPr>
    </w:p>
    <w:p w14:paraId="7F2FD60D" w14:textId="77777777" w:rsidR="00F73013" w:rsidRPr="00D94D30" w:rsidRDefault="00F73013" w:rsidP="00F73013">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Специалист по коммуникациям ППФТ и ППФТ-ЛСХ в отделении </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будет основным контактным лицом по вопросам, связанным с коммуникацией и повышением осведомленности, и обеспечит координацию с донором через координатора национальной программы ППФТ-ЛСХ. </w:t>
      </w:r>
    </w:p>
    <w:p w14:paraId="6933A768" w14:textId="77777777" w:rsidR="00F73013" w:rsidRPr="00D94D30" w:rsidRDefault="00F73013" w:rsidP="00F73013">
      <w:pPr>
        <w:jc w:val="both"/>
        <w:rPr>
          <w:rFonts w:asciiTheme="minorHAnsi" w:hAnsiTheme="minorHAnsi" w:cstheme="minorHAnsi"/>
          <w:szCs w:val="24"/>
          <w:lang w:val="ru-RU"/>
        </w:rPr>
      </w:pPr>
    </w:p>
    <w:p w14:paraId="7DAA3631" w14:textId="77777777" w:rsidR="00F73013" w:rsidRPr="00D94D30" w:rsidRDefault="00F73013" w:rsidP="00F73013">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Коммуникационные материалы будут сосредоточены на деятельности по развитию знаний в четырех фокусных странах и обеспечат, чтобы все материалы учитывали гендерные факторы. </w:t>
      </w:r>
    </w:p>
    <w:p w14:paraId="05EDE7D8" w14:textId="77777777" w:rsidR="00F73013" w:rsidRPr="00D94D30" w:rsidRDefault="00F73013" w:rsidP="00F73013">
      <w:pPr>
        <w:jc w:val="both"/>
        <w:rPr>
          <w:rFonts w:asciiTheme="minorHAnsi" w:hAnsiTheme="minorHAnsi" w:cstheme="minorHAnsi"/>
          <w:szCs w:val="24"/>
          <w:lang w:val="ru-RU"/>
        </w:rPr>
      </w:pPr>
    </w:p>
    <w:p w14:paraId="12E40EA1" w14:textId="77777777" w:rsidR="00F73013" w:rsidRPr="00D94D30" w:rsidRDefault="00F73013" w:rsidP="00F73013">
      <w:pPr>
        <w:jc w:val="both"/>
        <w:rPr>
          <w:rFonts w:asciiTheme="minorHAnsi" w:hAnsiTheme="minorHAnsi" w:cstheme="minorHAnsi"/>
          <w:szCs w:val="24"/>
          <w:lang w:val="ru-RU"/>
        </w:rPr>
      </w:pPr>
      <w:r w:rsidRPr="00D94D30">
        <w:rPr>
          <w:rFonts w:asciiTheme="minorHAnsi" w:hAnsiTheme="minorHAnsi" w:cstheme="minorHAnsi"/>
          <w:szCs w:val="24"/>
          <w:lang w:val="ru-RU"/>
        </w:rPr>
        <w:t>На домашней странице ФАО-</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будет разработана и посвящена проекту веб-страница, на которой будут публиковаться соответствующие документы, такие как руководства, отчеты и информационные бюллетени, на английском и русском языках. </w:t>
      </w:r>
    </w:p>
    <w:p w14:paraId="52120310" w14:textId="77777777" w:rsidR="00F73013" w:rsidRPr="00D94D30" w:rsidRDefault="00F73013" w:rsidP="00F73013">
      <w:pPr>
        <w:jc w:val="both"/>
        <w:rPr>
          <w:rFonts w:asciiTheme="minorHAnsi" w:hAnsiTheme="minorHAnsi" w:cstheme="minorHAnsi"/>
          <w:szCs w:val="24"/>
          <w:lang w:val="ru-RU"/>
        </w:rPr>
      </w:pPr>
    </w:p>
    <w:p w14:paraId="180C6F15" w14:textId="77777777" w:rsidR="00F73013" w:rsidRPr="00D94D30" w:rsidRDefault="00F73013" w:rsidP="00F73013">
      <w:pPr>
        <w:jc w:val="both"/>
        <w:rPr>
          <w:rFonts w:asciiTheme="minorHAnsi" w:hAnsiTheme="minorHAnsi" w:cstheme="minorHAnsi"/>
          <w:szCs w:val="24"/>
          <w:lang w:val="ru-RU"/>
        </w:rPr>
      </w:pPr>
      <w:r w:rsidRPr="00D94D30">
        <w:rPr>
          <w:rFonts w:asciiTheme="minorHAnsi" w:hAnsiTheme="minorHAnsi" w:cstheme="minorHAnsi"/>
          <w:szCs w:val="24"/>
          <w:lang w:val="ru-RU"/>
        </w:rPr>
        <w:t>Коммуникационная деятельность будет соответствовать целям и подходу глобальной стратегии по повышению узнаваемости, гендерной политике ФАО и будет осуществляться соответствующими отделениями ФАО по согласованию с руководителем проекта, от имени правительства Турции и при технической поддержке Отдела коммуникаций ФАО.</w:t>
      </w:r>
    </w:p>
    <w:p w14:paraId="300E2C2E" w14:textId="77777777" w:rsidR="00F73013" w:rsidRPr="00D94D30" w:rsidRDefault="00F73013" w:rsidP="00F73013">
      <w:pPr>
        <w:jc w:val="both"/>
        <w:rPr>
          <w:rFonts w:asciiTheme="minorHAnsi" w:hAnsiTheme="minorHAnsi" w:cstheme="minorHAnsi"/>
          <w:szCs w:val="24"/>
          <w:lang w:val="ru-RU"/>
        </w:rPr>
      </w:pPr>
    </w:p>
    <w:p w14:paraId="6E659F36" w14:textId="2AC1B95A" w:rsidR="00011619" w:rsidRPr="00D94D30" w:rsidRDefault="00F73013" w:rsidP="00F73013">
      <w:pPr>
        <w:jc w:val="both"/>
        <w:rPr>
          <w:rFonts w:asciiTheme="minorHAnsi" w:hAnsiTheme="minorHAnsi" w:cstheme="minorHAnsi"/>
          <w:szCs w:val="24"/>
          <w:lang w:val="ru-RU"/>
        </w:rPr>
      </w:pPr>
      <w:r w:rsidRPr="00D94D30">
        <w:rPr>
          <w:rFonts w:asciiTheme="minorHAnsi" w:hAnsiTheme="minorHAnsi" w:cstheme="minorHAnsi"/>
          <w:szCs w:val="24"/>
          <w:lang w:val="ru-RU"/>
        </w:rPr>
        <w:t>ФАО будет регулярно поддерживать официальные и неофициальные каналы связи с соответствующими учреждениями, такими как правительственные агентства высокого уровня, а также с другими региональными и глобальными организациями, которые заинтересованы в теме проекта.</w:t>
      </w:r>
    </w:p>
    <w:p w14:paraId="43EF929D" w14:textId="56FCDC28" w:rsidR="00B41B32" w:rsidRPr="00D94D30" w:rsidRDefault="00B41B32" w:rsidP="00B41B32">
      <w:pPr>
        <w:ind w:left="360"/>
        <w:jc w:val="both"/>
        <w:rPr>
          <w:rFonts w:asciiTheme="minorHAnsi" w:hAnsiTheme="minorHAnsi" w:cstheme="minorHAnsi"/>
          <w:szCs w:val="24"/>
          <w:lang w:val="ru-RU"/>
        </w:rPr>
      </w:pPr>
    </w:p>
    <w:p w14:paraId="61A8ACB8" w14:textId="51CCBA55" w:rsidR="00B41B32" w:rsidRPr="00D94D30" w:rsidRDefault="00B41B32" w:rsidP="00B41B32">
      <w:pPr>
        <w:pStyle w:val="Balk1"/>
        <w:spacing w:after="120"/>
        <w:jc w:val="both"/>
        <w:rPr>
          <w:rStyle w:val="Gl"/>
          <w:rFonts w:asciiTheme="minorHAnsi" w:hAnsiTheme="minorHAnsi" w:cstheme="minorHAnsi"/>
          <w:b/>
          <w:noProof w:val="0"/>
        </w:rPr>
      </w:pPr>
      <w:bookmarkStart w:id="67" w:name="_Toc49001341"/>
      <w:bookmarkStart w:id="68" w:name="_Toc108737287"/>
      <w:r w:rsidRPr="00D94D30">
        <w:rPr>
          <w:rStyle w:val="Gl"/>
          <w:rFonts w:asciiTheme="minorHAnsi" w:hAnsiTheme="minorHAnsi" w:cstheme="minorHAnsi"/>
          <w:b/>
          <w:noProof w:val="0"/>
        </w:rPr>
        <w:t>РАЗДЕЛ 2 – РЕАЛИЗУЕМОСТЬ</w:t>
      </w:r>
      <w:bookmarkEnd w:id="67"/>
      <w:bookmarkEnd w:id="68"/>
      <w:r w:rsidRPr="00D94D30">
        <w:rPr>
          <w:rStyle w:val="Gl"/>
          <w:rFonts w:asciiTheme="minorHAnsi" w:hAnsiTheme="minorHAnsi" w:cstheme="minorHAnsi"/>
          <w:b/>
          <w:noProof w:val="0"/>
        </w:rPr>
        <w:t xml:space="preserve"> </w:t>
      </w:r>
    </w:p>
    <w:p w14:paraId="1EF70A2E" w14:textId="50D3CA70" w:rsidR="00B41B32" w:rsidRPr="00D94D30" w:rsidRDefault="00B41B32" w:rsidP="00B41B32">
      <w:pPr>
        <w:pStyle w:val="Balk3"/>
        <w:numPr>
          <w:ilvl w:val="1"/>
          <w:numId w:val="15"/>
        </w:numPr>
        <w:spacing w:before="120" w:after="120"/>
        <w:jc w:val="both"/>
        <w:rPr>
          <w:rFonts w:asciiTheme="minorHAnsi" w:hAnsiTheme="minorHAnsi" w:cstheme="minorHAnsi"/>
          <w:color w:val="auto"/>
          <w:szCs w:val="24"/>
        </w:rPr>
      </w:pPr>
      <w:bookmarkStart w:id="69" w:name="_Toc49001342"/>
      <w:bookmarkStart w:id="70" w:name="_Toc108737288"/>
      <w:r w:rsidRPr="00D94D30">
        <w:rPr>
          <w:rFonts w:asciiTheme="minorHAnsi" w:hAnsiTheme="minorHAnsi" w:cstheme="minorHAnsi"/>
          <w:color w:val="auto"/>
          <w:szCs w:val="24"/>
        </w:rPr>
        <w:t>Механизмы реализации</w:t>
      </w:r>
      <w:bookmarkEnd w:id="69"/>
      <w:bookmarkEnd w:id="70"/>
    </w:p>
    <w:p w14:paraId="064E3971" w14:textId="5DFBE9AB" w:rsidR="00B41B32" w:rsidRPr="00D94D30" w:rsidRDefault="00B41B32" w:rsidP="00B41B32">
      <w:pPr>
        <w:pStyle w:val="Balk3"/>
        <w:numPr>
          <w:ilvl w:val="2"/>
          <w:numId w:val="15"/>
        </w:numPr>
        <w:spacing w:before="120" w:after="120"/>
        <w:ind w:left="547" w:firstLine="274"/>
        <w:jc w:val="both"/>
        <w:rPr>
          <w:rFonts w:asciiTheme="minorHAnsi" w:hAnsiTheme="minorHAnsi" w:cstheme="minorHAnsi"/>
          <w:i/>
          <w:color w:val="auto"/>
          <w:szCs w:val="24"/>
          <w:lang w:val="ru-RU"/>
        </w:rPr>
      </w:pPr>
      <w:bookmarkStart w:id="71" w:name="_Toc49001343"/>
      <w:bookmarkStart w:id="72" w:name="_Toc108737289"/>
      <w:r w:rsidRPr="00D94D30">
        <w:rPr>
          <w:rFonts w:asciiTheme="minorHAnsi" w:hAnsiTheme="minorHAnsi" w:cstheme="minorHAnsi"/>
          <w:i/>
          <w:color w:val="auto"/>
          <w:szCs w:val="24"/>
        </w:rPr>
        <w:t>Институциональная структура и координация</w:t>
      </w:r>
      <w:bookmarkEnd w:id="71"/>
      <w:bookmarkEnd w:id="72"/>
    </w:p>
    <w:p w14:paraId="01FE5668" w14:textId="4EFDDA31" w:rsidR="00B41B32" w:rsidRPr="00D94D30" w:rsidRDefault="00B41B32" w:rsidP="00B41B32">
      <w:pPr>
        <w:jc w:val="both"/>
        <w:rPr>
          <w:rFonts w:asciiTheme="minorHAnsi" w:hAnsiTheme="minorHAnsi" w:cstheme="minorHAnsi"/>
          <w:bCs/>
          <w:szCs w:val="24"/>
          <w:lang w:val="ru-RU"/>
        </w:rPr>
      </w:pPr>
      <w:r w:rsidRPr="00D94D30">
        <w:rPr>
          <w:rFonts w:asciiTheme="minorHAnsi" w:hAnsiTheme="minorHAnsi" w:cstheme="minorHAnsi"/>
          <w:bCs/>
          <w:szCs w:val="24"/>
          <w:lang w:val="ru-RU"/>
        </w:rPr>
        <w:t xml:space="preserve">За общую координацию в рамках проекта ответственность будет нести </w:t>
      </w:r>
      <w:r w:rsidR="007D4114" w:rsidRPr="00D94D30">
        <w:rPr>
          <w:rFonts w:asciiTheme="minorHAnsi" w:hAnsiTheme="minorHAnsi" w:cstheme="minorHAnsi"/>
          <w:bCs/>
          <w:szCs w:val="24"/>
          <w:lang w:val="ru-RU"/>
        </w:rPr>
        <w:t xml:space="preserve">руководитель </w:t>
      </w:r>
      <w:r w:rsidRPr="00D94D30">
        <w:rPr>
          <w:rFonts w:asciiTheme="minorHAnsi" w:hAnsiTheme="minorHAnsi" w:cstheme="minorHAnsi"/>
          <w:bCs/>
          <w:szCs w:val="24"/>
          <w:lang w:val="ru-RU"/>
        </w:rPr>
        <w:t xml:space="preserve">проекта. Целевая группа проекта (ЦГП), расположенная в Субрегиональном отделении ФАО, будет действовать как внутренняя управляющая и консультативная структура. ЦГП будет нести ответственность за качество документации проекта и его реализацию на протяжении всего проектного цикла и будет активно работать над предоставлением согласованных рабочих планов проекта как одна команда с тем, чтобы: </w:t>
      </w:r>
    </w:p>
    <w:p w14:paraId="154589A8" w14:textId="77777777" w:rsidR="00B41B32" w:rsidRPr="00D94D30" w:rsidRDefault="00B41B32" w:rsidP="00B41B32">
      <w:pPr>
        <w:jc w:val="both"/>
        <w:rPr>
          <w:rFonts w:asciiTheme="minorHAnsi" w:hAnsiTheme="minorHAnsi" w:cstheme="minorHAnsi"/>
          <w:bCs/>
          <w:color w:val="000000" w:themeColor="text1"/>
          <w:szCs w:val="24"/>
          <w:lang w:val="ru-RU"/>
        </w:rPr>
      </w:pPr>
    </w:p>
    <w:p w14:paraId="27BEBC84" w14:textId="77777777" w:rsidR="00B41B32" w:rsidRPr="00D94D30" w:rsidRDefault="00B41B32" w:rsidP="00465A4D">
      <w:pPr>
        <w:pStyle w:val="ListeParagraf"/>
        <w:ind w:hanging="360"/>
        <w:jc w:val="both"/>
        <w:rPr>
          <w:rFonts w:asciiTheme="minorHAnsi" w:hAnsiTheme="minorHAnsi" w:cstheme="minorHAnsi"/>
          <w:bCs/>
          <w:noProof w:val="0"/>
          <w:sz w:val="24"/>
          <w:szCs w:val="24"/>
          <w:lang w:val="ru-RU"/>
        </w:rPr>
      </w:pPr>
      <w:r w:rsidRPr="00D94D30">
        <w:rPr>
          <w:rFonts w:asciiTheme="minorHAnsi" w:hAnsiTheme="minorHAnsi" w:cstheme="minorHAnsi"/>
          <w:bCs/>
          <w:noProof w:val="0"/>
          <w:sz w:val="24"/>
          <w:szCs w:val="24"/>
          <w:lang w:val="ru-RU"/>
        </w:rPr>
        <w:t>(</w:t>
      </w:r>
      <w:r w:rsidRPr="00D94D30">
        <w:rPr>
          <w:rFonts w:asciiTheme="minorHAnsi" w:hAnsiTheme="minorHAnsi" w:cstheme="minorHAnsi"/>
          <w:bCs/>
          <w:noProof w:val="0"/>
          <w:sz w:val="24"/>
          <w:szCs w:val="24"/>
        </w:rPr>
        <w:t>a</w:t>
      </w:r>
      <w:r w:rsidRPr="00D94D30">
        <w:rPr>
          <w:rFonts w:asciiTheme="minorHAnsi" w:hAnsiTheme="minorHAnsi" w:cstheme="minorHAnsi"/>
          <w:bCs/>
          <w:noProof w:val="0"/>
          <w:sz w:val="24"/>
          <w:szCs w:val="24"/>
          <w:lang w:val="ru-RU"/>
        </w:rPr>
        <w:t>) добиваться согласованных результатов проекта и</w:t>
      </w:r>
    </w:p>
    <w:p w14:paraId="5B52CD32" w14:textId="77777777" w:rsidR="00B41B32" w:rsidRPr="00D94D30" w:rsidRDefault="00B41B32" w:rsidP="00465A4D">
      <w:pPr>
        <w:pStyle w:val="ListeParagraf"/>
        <w:ind w:hanging="360"/>
        <w:jc w:val="both"/>
        <w:rPr>
          <w:rFonts w:asciiTheme="minorHAnsi" w:hAnsiTheme="minorHAnsi" w:cstheme="minorHAnsi"/>
          <w:bCs/>
          <w:noProof w:val="0"/>
          <w:sz w:val="24"/>
          <w:szCs w:val="24"/>
          <w:lang w:val="ru-RU"/>
        </w:rPr>
      </w:pPr>
      <w:r w:rsidRPr="00D94D30">
        <w:rPr>
          <w:rFonts w:asciiTheme="minorHAnsi" w:hAnsiTheme="minorHAnsi" w:cstheme="minorHAnsi"/>
          <w:bCs/>
          <w:noProof w:val="0"/>
          <w:sz w:val="24"/>
          <w:szCs w:val="24"/>
          <w:lang w:val="ru-RU"/>
        </w:rPr>
        <w:t>(</w:t>
      </w:r>
      <w:r w:rsidRPr="00D94D30">
        <w:rPr>
          <w:rFonts w:asciiTheme="minorHAnsi" w:hAnsiTheme="minorHAnsi" w:cstheme="minorHAnsi"/>
          <w:bCs/>
          <w:noProof w:val="0"/>
          <w:sz w:val="24"/>
          <w:szCs w:val="24"/>
        </w:rPr>
        <w:t>b</w:t>
      </w:r>
      <w:r w:rsidRPr="00D94D30">
        <w:rPr>
          <w:rFonts w:asciiTheme="minorHAnsi" w:hAnsiTheme="minorHAnsi" w:cstheme="minorHAnsi"/>
          <w:bCs/>
          <w:noProof w:val="0"/>
          <w:sz w:val="24"/>
          <w:szCs w:val="24"/>
          <w:lang w:val="ru-RU"/>
        </w:rPr>
        <w:t>) обеспечивать надлежащее использование ресурсов в соответствии с проектным документом и соответствующими соглашениями.</w:t>
      </w:r>
    </w:p>
    <w:p w14:paraId="461EA836" w14:textId="77777777" w:rsidR="00B41B32" w:rsidRPr="00D94D30" w:rsidRDefault="00B41B32" w:rsidP="00B41B32">
      <w:pPr>
        <w:ind w:left="360"/>
        <w:jc w:val="both"/>
        <w:rPr>
          <w:rFonts w:asciiTheme="minorHAnsi" w:hAnsiTheme="minorHAnsi" w:cstheme="minorHAnsi"/>
          <w:bCs/>
          <w:szCs w:val="24"/>
          <w:lang w:val="ru-RU"/>
        </w:rPr>
      </w:pPr>
    </w:p>
    <w:p w14:paraId="3439A0D6" w14:textId="77777777" w:rsidR="00216301" w:rsidRPr="00D94D30" w:rsidRDefault="00216301" w:rsidP="00216301">
      <w:pPr>
        <w:jc w:val="both"/>
        <w:rPr>
          <w:rFonts w:asciiTheme="minorHAnsi" w:hAnsiTheme="minorHAnsi" w:cstheme="minorHAnsi"/>
          <w:bCs/>
          <w:szCs w:val="24"/>
          <w:lang w:val="ru-RU"/>
        </w:rPr>
      </w:pPr>
      <w:r w:rsidRPr="00D94D30">
        <w:rPr>
          <w:rFonts w:asciiTheme="minorHAnsi" w:hAnsiTheme="minorHAnsi" w:cstheme="minorHAnsi"/>
          <w:bCs/>
          <w:szCs w:val="24"/>
          <w:lang w:val="ru-RU"/>
        </w:rPr>
        <w:t>Подробная информация о взаимодействии между руководителем проекта и ЦГП (включая ее членов), а также о взаимодействии между другими участниками проекта в соответствии с корпоративными правилами и положениями ФАО приведена в разделе 2.1.6.</w:t>
      </w:r>
    </w:p>
    <w:p w14:paraId="21DBFBEC" w14:textId="77777777" w:rsidR="00216301" w:rsidRPr="00D94D30" w:rsidRDefault="00216301" w:rsidP="00216301">
      <w:pPr>
        <w:jc w:val="both"/>
        <w:rPr>
          <w:rFonts w:asciiTheme="minorHAnsi" w:hAnsiTheme="minorHAnsi" w:cstheme="minorHAnsi"/>
          <w:bCs/>
          <w:szCs w:val="24"/>
          <w:lang w:val="ru-RU"/>
        </w:rPr>
      </w:pPr>
    </w:p>
    <w:p w14:paraId="0F5C5FD5" w14:textId="529B22E0" w:rsidR="00216301" w:rsidRPr="00D94D30" w:rsidRDefault="00216301" w:rsidP="00216301">
      <w:pPr>
        <w:jc w:val="both"/>
        <w:rPr>
          <w:rFonts w:asciiTheme="minorHAnsi" w:hAnsiTheme="minorHAnsi" w:cstheme="minorHAnsi"/>
          <w:bCs/>
          <w:szCs w:val="24"/>
          <w:lang w:val="ru-RU"/>
        </w:rPr>
      </w:pPr>
      <w:r w:rsidRPr="00D94D30">
        <w:rPr>
          <w:rFonts w:asciiTheme="minorHAnsi" w:hAnsiTheme="minorHAnsi" w:cstheme="minorHAnsi"/>
          <w:bCs/>
          <w:szCs w:val="24"/>
          <w:lang w:val="ru-RU"/>
        </w:rPr>
        <w:t xml:space="preserve">ЦГП и </w:t>
      </w:r>
      <w:r w:rsidR="00774E48" w:rsidRPr="00D94D30">
        <w:rPr>
          <w:rFonts w:asciiTheme="minorHAnsi" w:hAnsiTheme="minorHAnsi" w:cstheme="minorHAnsi"/>
          <w:bCs/>
          <w:szCs w:val="24"/>
          <w:lang w:val="ru-RU"/>
        </w:rPr>
        <w:t>руководитель</w:t>
      </w:r>
      <w:r w:rsidRPr="00D94D30">
        <w:rPr>
          <w:rFonts w:asciiTheme="minorHAnsi" w:hAnsiTheme="minorHAnsi" w:cstheme="minorHAnsi"/>
          <w:bCs/>
          <w:szCs w:val="24"/>
          <w:lang w:val="ru-RU"/>
        </w:rPr>
        <w:t xml:space="preserve"> проекта также будут поддерживать связь с коллегами из восьми правительств через страновые отделения ФАО. Базирующаяся в стране команда будет получать поддержку со стороны страновых отделений ФАО, ВТС и руководителя проекта для создания хороших каналов связи с правительствами восьми стран. </w:t>
      </w:r>
    </w:p>
    <w:p w14:paraId="65D532B6" w14:textId="77777777" w:rsidR="00216301" w:rsidRPr="00D94D30" w:rsidRDefault="00216301" w:rsidP="00216301">
      <w:pPr>
        <w:jc w:val="both"/>
        <w:rPr>
          <w:rFonts w:asciiTheme="minorHAnsi" w:hAnsiTheme="minorHAnsi" w:cstheme="minorHAnsi"/>
          <w:bCs/>
          <w:szCs w:val="24"/>
          <w:lang w:val="ru-RU"/>
        </w:rPr>
      </w:pPr>
    </w:p>
    <w:p w14:paraId="3F076322" w14:textId="02F5E9F4" w:rsidR="00216301" w:rsidRPr="00D94D30" w:rsidRDefault="00216301" w:rsidP="00216301">
      <w:pPr>
        <w:jc w:val="both"/>
        <w:rPr>
          <w:rFonts w:asciiTheme="minorHAnsi" w:hAnsiTheme="minorHAnsi" w:cstheme="minorHAnsi"/>
          <w:bCs/>
          <w:szCs w:val="24"/>
          <w:lang w:val="ru-RU"/>
        </w:rPr>
      </w:pPr>
      <w:r w:rsidRPr="00D94D30">
        <w:rPr>
          <w:rFonts w:asciiTheme="minorHAnsi" w:hAnsiTheme="minorHAnsi" w:cstheme="minorHAnsi"/>
          <w:bCs/>
          <w:szCs w:val="24"/>
          <w:lang w:val="ru-RU"/>
        </w:rPr>
        <w:t>Сотрудники ФАО, работающие в Субрегиональном отделении для Центральной Азии (ФАО-</w:t>
      </w:r>
      <w:r w:rsidRPr="00D94D30">
        <w:rPr>
          <w:rFonts w:asciiTheme="minorHAnsi" w:hAnsiTheme="minorHAnsi" w:cstheme="minorHAnsi"/>
          <w:bCs/>
          <w:szCs w:val="24"/>
        </w:rPr>
        <w:t>SEC</w:t>
      </w:r>
      <w:r w:rsidRPr="00D94D30">
        <w:rPr>
          <w:rFonts w:asciiTheme="minorHAnsi" w:hAnsiTheme="minorHAnsi" w:cstheme="minorHAnsi"/>
          <w:bCs/>
          <w:szCs w:val="24"/>
          <w:lang w:val="ru-RU"/>
        </w:rPr>
        <w:t xml:space="preserve">) и страновые координаторы ФАО по проекту в Азербайджане, Казахстане, Кыргызстане, Черногории, Таджикистане, Туркменистане и Узбекистане будут </w:t>
      </w:r>
      <w:r w:rsidR="001E431D" w:rsidRPr="00D94D30">
        <w:rPr>
          <w:rFonts w:asciiTheme="minorHAnsi" w:hAnsiTheme="minorHAnsi" w:cstheme="minorHAnsi"/>
          <w:bCs/>
          <w:szCs w:val="24"/>
          <w:lang w:val="ru-RU"/>
        </w:rPr>
        <w:t>поддерживать</w:t>
      </w:r>
      <w:r w:rsidRPr="00D94D30">
        <w:rPr>
          <w:rFonts w:asciiTheme="minorHAnsi" w:hAnsiTheme="minorHAnsi" w:cstheme="minorHAnsi"/>
          <w:bCs/>
          <w:szCs w:val="24"/>
          <w:lang w:val="ru-RU"/>
        </w:rPr>
        <w:t xml:space="preserve"> внутреннюю связь через </w:t>
      </w:r>
      <w:r w:rsidR="001E431D" w:rsidRPr="00D94D30">
        <w:rPr>
          <w:rFonts w:asciiTheme="minorHAnsi" w:hAnsiTheme="minorHAnsi" w:cstheme="minorHAnsi"/>
          <w:bCs/>
          <w:szCs w:val="24"/>
          <w:lang w:val="ru-RU"/>
        </w:rPr>
        <w:t>руководителя</w:t>
      </w:r>
      <w:r w:rsidRPr="00D94D30">
        <w:rPr>
          <w:rFonts w:asciiTheme="minorHAnsi" w:hAnsiTheme="minorHAnsi" w:cstheme="minorHAnsi"/>
          <w:bCs/>
          <w:szCs w:val="24"/>
          <w:lang w:val="ru-RU"/>
        </w:rPr>
        <w:t xml:space="preserve"> проекта, а внешнюю связь и сотрудничество </w:t>
      </w:r>
      <w:r w:rsidR="001E431D" w:rsidRPr="00D94D30">
        <w:rPr>
          <w:rFonts w:asciiTheme="minorHAnsi" w:hAnsiTheme="minorHAnsi" w:cstheme="minorHAnsi"/>
          <w:bCs/>
          <w:szCs w:val="24"/>
          <w:lang w:val="ru-RU"/>
        </w:rPr>
        <w:t>–</w:t>
      </w:r>
      <w:r w:rsidRPr="00D94D30">
        <w:rPr>
          <w:rFonts w:asciiTheme="minorHAnsi" w:hAnsiTheme="minorHAnsi" w:cstheme="minorHAnsi"/>
          <w:bCs/>
          <w:szCs w:val="24"/>
          <w:lang w:val="ru-RU"/>
        </w:rPr>
        <w:t xml:space="preserve"> через</w:t>
      </w:r>
      <w:r w:rsidR="001E431D" w:rsidRPr="00D94D30">
        <w:rPr>
          <w:rFonts w:asciiTheme="minorHAnsi" w:hAnsiTheme="minorHAnsi" w:cstheme="minorHAnsi"/>
          <w:bCs/>
          <w:szCs w:val="24"/>
          <w:lang w:val="ru-RU"/>
        </w:rPr>
        <w:t xml:space="preserve"> </w:t>
      </w:r>
      <w:r w:rsidRPr="00D94D30">
        <w:rPr>
          <w:rFonts w:asciiTheme="minorHAnsi" w:hAnsiTheme="minorHAnsi" w:cstheme="minorHAnsi"/>
          <w:bCs/>
          <w:szCs w:val="24"/>
          <w:lang w:val="ru-RU"/>
        </w:rPr>
        <w:t xml:space="preserve">корпоративные каналы связи и специальные мероприятия проекта, которые будут организованы в партнерстве с региональными и национальными заинтересованными сторонами. </w:t>
      </w:r>
    </w:p>
    <w:p w14:paraId="1972E23A" w14:textId="77777777" w:rsidR="00216301" w:rsidRPr="00D94D30" w:rsidRDefault="00216301" w:rsidP="00216301">
      <w:pPr>
        <w:jc w:val="both"/>
        <w:rPr>
          <w:rFonts w:asciiTheme="minorHAnsi" w:hAnsiTheme="minorHAnsi" w:cstheme="minorHAnsi"/>
          <w:bCs/>
          <w:szCs w:val="24"/>
          <w:lang w:val="ru-RU"/>
        </w:rPr>
      </w:pPr>
    </w:p>
    <w:p w14:paraId="13219B94" w14:textId="77777777" w:rsidR="00297324" w:rsidRPr="00D94D30" w:rsidRDefault="00216301" w:rsidP="00216301">
      <w:pPr>
        <w:jc w:val="both"/>
        <w:rPr>
          <w:rFonts w:asciiTheme="minorHAnsi" w:hAnsiTheme="minorHAnsi" w:cstheme="minorHAnsi"/>
          <w:bCs/>
          <w:szCs w:val="24"/>
          <w:lang w:val="ru-RU"/>
        </w:rPr>
      </w:pPr>
      <w:r w:rsidRPr="00D94D30">
        <w:rPr>
          <w:rFonts w:asciiTheme="minorHAnsi" w:hAnsiTheme="minorHAnsi" w:cstheme="minorHAnsi"/>
          <w:bCs/>
          <w:szCs w:val="24"/>
          <w:lang w:val="ru-RU"/>
        </w:rPr>
        <w:t>ФАО-</w:t>
      </w:r>
      <w:r w:rsidRPr="00D94D30">
        <w:rPr>
          <w:rFonts w:asciiTheme="minorHAnsi" w:hAnsiTheme="minorHAnsi" w:cstheme="minorHAnsi"/>
          <w:bCs/>
          <w:szCs w:val="24"/>
        </w:rPr>
        <w:t>SEC</w:t>
      </w:r>
      <w:r w:rsidRPr="00D94D30">
        <w:rPr>
          <w:rFonts w:asciiTheme="minorHAnsi" w:hAnsiTheme="minorHAnsi" w:cstheme="minorHAnsi"/>
          <w:bCs/>
          <w:szCs w:val="24"/>
          <w:lang w:val="ru-RU"/>
        </w:rPr>
        <w:t xml:space="preserve"> будет содействовать процессу коммуникации с правительством Турции. Кроме того, ФАО-</w:t>
      </w:r>
      <w:r w:rsidRPr="00D94D30">
        <w:rPr>
          <w:rFonts w:asciiTheme="minorHAnsi" w:hAnsiTheme="minorHAnsi" w:cstheme="minorHAnsi"/>
          <w:bCs/>
          <w:szCs w:val="24"/>
        </w:rPr>
        <w:t>SEC</w:t>
      </w:r>
      <w:r w:rsidRPr="00D94D30">
        <w:rPr>
          <w:rFonts w:asciiTheme="minorHAnsi" w:hAnsiTheme="minorHAnsi" w:cstheme="minorHAnsi"/>
          <w:bCs/>
          <w:szCs w:val="24"/>
          <w:lang w:val="ru-RU"/>
        </w:rPr>
        <w:t xml:space="preserve"> будет организовывать регулярные заседания Руководящего комитета ППФТ-ЛСХ для обсуждения статуса реализации проекта, достигнутого прогресса и предложения соответствующих механизмов для поддержки своевременной реализации проектных мероприятий. </w:t>
      </w:r>
    </w:p>
    <w:p w14:paraId="21B10CE4" w14:textId="77777777" w:rsidR="00297324" w:rsidRPr="00D94D30" w:rsidRDefault="00297324" w:rsidP="00216301">
      <w:pPr>
        <w:jc w:val="both"/>
        <w:rPr>
          <w:rFonts w:asciiTheme="minorHAnsi" w:hAnsiTheme="minorHAnsi" w:cstheme="minorHAnsi"/>
          <w:bCs/>
          <w:szCs w:val="24"/>
          <w:lang w:val="ru-RU"/>
        </w:rPr>
      </w:pPr>
    </w:p>
    <w:p w14:paraId="7EADA566" w14:textId="77777777" w:rsidR="00741A35" w:rsidRPr="00D94D30" w:rsidRDefault="00741A35" w:rsidP="00741A35">
      <w:pPr>
        <w:jc w:val="both"/>
        <w:rPr>
          <w:rFonts w:asciiTheme="minorHAnsi" w:hAnsiTheme="minorHAnsi" w:cstheme="minorHAnsi"/>
          <w:bCs/>
          <w:szCs w:val="24"/>
          <w:lang w:val="ru-RU"/>
        </w:rPr>
      </w:pPr>
      <w:r w:rsidRPr="00D94D30">
        <w:rPr>
          <w:rFonts w:asciiTheme="minorHAnsi" w:hAnsiTheme="minorHAnsi" w:cstheme="minorHAnsi"/>
          <w:bCs/>
          <w:szCs w:val="24"/>
          <w:lang w:val="ru-RU"/>
        </w:rPr>
        <w:t xml:space="preserve">Руководящий комитет ППФТ-ЛСХ создан для обеспечения общего стратегического руководства и согласованности, а также рассмотрения и утверждения вопросов финансирования и проектных предложений, подготовленных соответствующими национальными министерствами и / или аффилированными субъектами/структурами министерств после первоначального технического обзора со стороны ФАО. Комитет также создан для проведения общего надзора и мониторинга деятельности ППФТ-ЛСХ. </w:t>
      </w:r>
    </w:p>
    <w:p w14:paraId="66AF2952" w14:textId="77777777" w:rsidR="00741A35" w:rsidRPr="00D94D30" w:rsidRDefault="00741A35" w:rsidP="00741A35">
      <w:pPr>
        <w:jc w:val="both"/>
        <w:rPr>
          <w:rFonts w:asciiTheme="minorHAnsi" w:hAnsiTheme="minorHAnsi" w:cstheme="minorHAnsi"/>
          <w:bCs/>
          <w:szCs w:val="24"/>
          <w:lang w:val="ru-RU"/>
        </w:rPr>
      </w:pPr>
    </w:p>
    <w:p w14:paraId="68D124F3" w14:textId="77777777" w:rsidR="00741A35" w:rsidRPr="00D94D30" w:rsidRDefault="00741A35" w:rsidP="00741A35">
      <w:pPr>
        <w:jc w:val="both"/>
        <w:rPr>
          <w:rFonts w:asciiTheme="minorHAnsi" w:hAnsiTheme="minorHAnsi" w:cstheme="minorHAnsi"/>
          <w:bCs/>
          <w:szCs w:val="24"/>
          <w:lang w:val="ru-RU"/>
        </w:rPr>
      </w:pPr>
      <w:r w:rsidRPr="00D94D30">
        <w:rPr>
          <w:rFonts w:asciiTheme="minorHAnsi" w:hAnsiTheme="minorHAnsi" w:cstheme="minorHAnsi"/>
          <w:bCs/>
          <w:szCs w:val="24"/>
          <w:lang w:val="ru-RU"/>
        </w:rPr>
        <w:t xml:space="preserve">Руководящий комитет ППФТ-ЛСХ будет проводить, по крайней мере, одно собрание в год, на котором он будет рассматривать операционную деятельность и результаты Программы, включая проект предыдущего периода, а также рассматривать и утверждать предложения для реализации в последующем периоде. </w:t>
      </w:r>
    </w:p>
    <w:p w14:paraId="3A836947" w14:textId="77777777" w:rsidR="00741A35" w:rsidRPr="00D94D30" w:rsidRDefault="00741A35" w:rsidP="00741A35">
      <w:pPr>
        <w:jc w:val="both"/>
        <w:rPr>
          <w:rFonts w:asciiTheme="minorHAnsi" w:hAnsiTheme="minorHAnsi" w:cstheme="minorHAnsi"/>
          <w:bCs/>
          <w:szCs w:val="24"/>
          <w:lang w:val="ru-RU"/>
        </w:rPr>
      </w:pPr>
    </w:p>
    <w:p w14:paraId="5E6A8AF4" w14:textId="7902DFE0" w:rsidR="00741A35" w:rsidRPr="00D94D30" w:rsidRDefault="00741A35" w:rsidP="00741A35">
      <w:pPr>
        <w:jc w:val="both"/>
        <w:rPr>
          <w:rFonts w:asciiTheme="minorHAnsi" w:hAnsiTheme="minorHAnsi" w:cstheme="minorHAnsi"/>
          <w:bCs/>
          <w:szCs w:val="24"/>
          <w:lang w:val="ru-RU"/>
        </w:rPr>
      </w:pPr>
      <w:r w:rsidRPr="00D94D30">
        <w:rPr>
          <w:rFonts w:asciiTheme="minorHAnsi" w:hAnsiTheme="minorHAnsi" w:cstheme="minorHAnsi"/>
          <w:bCs/>
          <w:szCs w:val="24"/>
          <w:lang w:val="ru-RU"/>
        </w:rPr>
        <w:t xml:space="preserve">Руководящий комитет ППФТ-ЛСХ может проводить специальные заседания, по мере необходимости, для рассмотрения вопросов, которые требуют его внимания и решения. Руководящий комитет ППФТ-ЛСХ состоит из следующих членов: заместителя министра МСЛХ и Субрегионального координатора ФАО для Центральной Азии в качестве </w:t>
      </w:r>
      <w:r w:rsidR="006A1B10" w:rsidRPr="00D94D30">
        <w:rPr>
          <w:rFonts w:asciiTheme="minorHAnsi" w:hAnsiTheme="minorHAnsi" w:cstheme="minorHAnsi"/>
          <w:bCs/>
          <w:szCs w:val="24"/>
          <w:lang w:val="ru-RU"/>
        </w:rPr>
        <w:t>сопредседателей; Генерального</w:t>
      </w:r>
      <w:r w:rsidRPr="00D94D30">
        <w:rPr>
          <w:rFonts w:asciiTheme="minorHAnsi" w:hAnsiTheme="minorHAnsi" w:cstheme="minorHAnsi"/>
          <w:bCs/>
          <w:szCs w:val="24"/>
          <w:lang w:val="ru-RU"/>
        </w:rPr>
        <w:t xml:space="preserve"> директора по лесному хозяйству, Генерального директора по борьбе с опустыниванием и эрозией, Генерального директора по охране природы и заповедников, национального координатора проекта ППФТ-ЛСХ и специалиста по лесному хозяйству из ФАО-</w:t>
      </w:r>
      <w:r w:rsidRPr="00D94D30">
        <w:rPr>
          <w:rFonts w:asciiTheme="minorHAnsi" w:hAnsiTheme="minorHAnsi" w:cstheme="minorHAnsi"/>
          <w:bCs/>
          <w:szCs w:val="24"/>
        </w:rPr>
        <w:t>SEC</w:t>
      </w:r>
      <w:r w:rsidRPr="00D94D30">
        <w:rPr>
          <w:rFonts w:asciiTheme="minorHAnsi" w:hAnsiTheme="minorHAnsi" w:cstheme="minorHAnsi"/>
          <w:bCs/>
          <w:szCs w:val="24"/>
          <w:lang w:val="ru-RU"/>
        </w:rPr>
        <w:t xml:space="preserve">. </w:t>
      </w:r>
    </w:p>
    <w:p w14:paraId="38619B64" w14:textId="77777777" w:rsidR="00741A35" w:rsidRPr="00D94D30" w:rsidRDefault="00741A35" w:rsidP="00741A35">
      <w:pPr>
        <w:jc w:val="both"/>
        <w:rPr>
          <w:rFonts w:asciiTheme="minorHAnsi" w:hAnsiTheme="minorHAnsi" w:cstheme="minorHAnsi"/>
          <w:bCs/>
          <w:szCs w:val="24"/>
          <w:lang w:val="ru-RU"/>
        </w:rPr>
      </w:pPr>
    </w:p>
    <w:p w14:paraId="29B8DE0E" w14:textId="2546F09C" w:rsidR="006A1B10" w:rsidRPr="00D94D30" w:rsidRDefault="006A1B10" w:rsidP="006A1B10">
      <w:pPr>
        <w:jc w:val="both"/>
        <w:rPr>
          <w:rFonts w:asciiTheme="minorHAnsi" w:hAnsiTheme="minorHAnsi" w:cstheme="minorHAnsi"/>
          <w:bCs/>
          <w:szCs w:val="24"/>
          <w:lang w:val="ru-RU"/>
        </w:rPr>
      </w:pPr>
      <w:r w:rsidRPr="00D94D30">
        <w:rPr>
          <w:rFonts w:asciiTheme="minorHAnsi" w:hAnsiTheme="minorHAnsi" w:cstheme="minorHAnsi"/>
          <w:bCs/>
          <w:szCs w:val="24"/>
          <w:lang w:val="ru-RU"/>
        </w:rPr>
        <w:t>Реализация проекта будет также поддержана путем прикомандирования четырех младших технических сотрудников лесного хозяйства (МТС) / сотрудников, предоставленных правительством (СПП), двух МТС по устойчивому управлению лесами и двух МТС по охраняемым территориям из МСЛХ, кото</w:t>
      </w:r>
      <w:r w:rsidR="000A4F01" w:rsidRPr="00D94D30">
        <w:rPr>
          <w:rFonts w:asciiTheme="minorHAnsi" w:hAnsiTheme="minorHAnsi" w:cstheme="minorHAnsi"/>
          <w:bCs/>
          <w:szCs w:val="24"/>
          <w:lang w:val="ru-RU"/>
        </w:rPr>
        <w:t>рые будут базироваться в ФАО-SEC</w:t>
      </w:r>
      <w:r w:rsidRPr="00D94D30">
        <w:rPr>
          <w:rFonts w:asciiTheme="minorHAnsi" w:hAnsiTheme="minorHAnsi" w:cstheme="minorHAnsi"/>
          <w:bCs/>
          <w:szCs w:val="24"/>
          <w:lang w:val="ru-RU"/>
        </w:rPr>
        <w:t>. Это будет способствовать более тесному сотрудничеству и расширению имеющихся технических знаний и опыта среди партнеров (МСЛХ, ФАО и страновых партнеров).</w:t>
      </w:r>
    </w:p>
    <w:p w14:paraId="342B8C90" w14:textId="77777777" w:rsidR="006A1B10" w:rsidRPr="00D94D30" w:rsidRDefault="006A1B10" w:rsidP="006A1B10">
      <w:pPr>
        <w:jc w:val="both"/>
        <w:rPr>
          <w:rFonts w:asciiTheme="minorHAnsi" w:hAnsiTheme="minorHAnsi" w:cstheme="minorHAnsi"/>
          <w:bCs/>
          <w:szCs w:val="24"/>
          <w:lang w:val="ru-RU"/>
        </w:rPr>
      </w:pPr>
    </w:p>
    <w:p w14:paraId="43886A5A" w14:textId="01698E71" w:rsidR="00741A35" w:rsidRPr="00D94D30" w:rsidRDefault="00741A35" w:rsidP="00741A35">
      <w:pPr>
        <w:jc w:val="both"/>
        <w:rPr>
          <w:rFonts w:asciiTheme="minorHAnsi" w:hAnsiTheme="minorHAnsi" w:cstheme="minorHAnsi"/>
          <w:bCs/>
          <w:szCs w:val="24"/>
          <w:lang w:val="ru-RU"/>
        </w:rPr>
      </w:pPr>
      <w:r w:rsidRPr="00D94D30">
        <w:rPr>
          <w:rFonts w:asciiTheme="minorHAnsi" w:hAnsiTheme="minorHAnsi" w:cstheme="minorHAnsi"/>
          <w:bCs/>
          <w:szCs w:val="24"/>
          <w:lang w:val="ru-RU"/>
        </w:rPr>
        <w:t xml:space="preserve">Представители других агентств в области развития, таких как ПРООН, ЮНЕП, Всемирный банк, </w:t>
      </w:r>
      <w:r w:rsidRPr="00D94D30">
        <w:rPr>
          <w:rFonts w:asciiTheme="minorHAnsi" w:hAnsiTheme="minorHAnsi" w:cstheme="minorHAnsi"/>
          <w:bCs/>
          <w:szCs w:val="24"/>
        </w:rPr>
        <w:t>GIZ</w:t>
      </w:r>
      <w:r w:rsidRPr="00D94D30">
        <w:rPr>
          <w:rFonts w:asciiTheme="minorHAnsi" w:hAnsiTheme="minorHAnsi" w:cstheme="minorHAnsi"/>
          <w:bCs/>
          <w:szCs w:val="24"/>
          <w:lang w:val="ru-RU"/>
        </w:rPr>
        <w:t xml:space="preserve"> и т.д. и соответствующих министерств (окружающая среда, земельные </w:t>
      </w:r>
      <w:r w:rsidR="00A111E3" w:rsidRPr="00D94D30">
        <w:rPr>
          <w:rFonts w:asciiTheme="minorHAnsi" w:hAnsiTheme="minorHAnsi" w:cstheme="minorHAnsi"/>
          <w:bCs/>
          <w:szCs w:val="24"/>
          <w:lang w:val="ru-RU"/>
        </w:rPr>
        <w:t>ресурсы,</w:t>
      </w:r>
      <w:r w:rsidRPr="00D94D30">
        <w:rPr>
          <w:rFonts w:asciiTheme="minorHAnsi" w:hAnsiTheme="minorHAnsi" w:cstheme="minorHAnsi"/>
          <w:bCs/>
          <w:szCs w:val="24"/>
          <w:lang w:val="ru-RU"/>
        </w:rPr>
        <w:t xml:space="preserve"> сельское хозяйство, энергетика) будут приглашены на национальные и региональные семинары проекта с целью обеспечения наглядности деятельности проекта и, что более важно, усиления синергии и </w:t>
      </w:r>
      <w:r w:rsidR="006116E1" w:rsidRPr="00D94D30">
        <w:rPr>
          <w:rFonts w:asciiTheme="minorHAnsi" w:hAnsiTheme="minorHAnsi" w:cstheme="minorHAnsi"/>
          <w:bCs/>
          <w:szCs w:val="24"/>
          <w:lang w:val="ru-RU"/>
        </w:rPr>
        <w:t>недопущения дублирования</w:t>
      </w:r>
      <w:r w:rsidRPr="00D94D30">
        <w:rPr>
          <w:rFonts w:asciiTheme="minorHAnsi" w:hAnsiTheme="minorHAnsi" w:cstheme="minorHAnsi"/>
          <w:bCs/>
          <w:szCs w:val="24"/>
          <w:lang w:val="ru-RU"/>
        </w:rPr>
        <w:t xml:space="preserve"> усилий.</w:t>
      </w:r>
    </w:p>
    <w:p w14:paraId="6364E68B" w14:textId="77777777" w:rsidR="00741A35" w:rsidRPr="00D94D30" w:rsidRDefault="00741A35" w:rsidP="00741A35">
      <w:pPr>
        <w:jc w:val="both"/>
        <w:rPr>
          <w:rFonts w:asciiTheme="minorHAnsi" w:hAnsiTheme="minorHAnsi" w:cstheme="minorHAnsi"/>
          <w:bCs/>
          <w:szCs w:val="24"/>
          <w:lang w:val="ru-RU"/>
        </w:rPr>
      </w:pPr>
    </w:p>
    <w:p w14:paraId="30ED5942" w14:textId="77777777" w:rsidR="00741A35" w:rsidRPr="00D94D30" w:rsidRDefault="00741A35" w:rsidP="00741A35">
      <w:pPr>
        <w:jc w:val="both"/>
        <w:rPr>
          <w:rFonts w:asciiTheme="minorHAnsi" w:hAnsiTheme="minorHAnsi" w:cstheme="minorHAnsi"/>
          <w:bCs/>
          <w:szCs w:val="24"/>
          <w:lang w:val="ru-RU"/>
        </w:rPr>
      </w:pPr>
      <w:r w:rsidRPr="00D94D30">
        <w:rPr>
          <w:rFonts w:asciiTheme="minorHAnsi" w:hAnsiTheme="minorHAnsi" w:cstheme="minorHAnsi"/>
          <w:bCs/>
          <w:szCs w:val="24"/>
          <w:lang w:val="ru-RU"/>
        </w:rPr>
        <w:t>Проект также будет способствовать укреплению лидирующей роли ФАО, опирающейся на фактологической поддержке в области политики, при реализации мероприятий по восстановлению (лесов) путем содействия региональному сотрудничеству.</w:t>
      </w:r>
    </w:p>
    <w:p w14:paraId="1C860EFF" w14:textId="77777777" w:rsidR="00741A35" w:rsidRPr="00D94D30" w:rsidRDefault="00741A35" w:rsidP="00741A35">
      <w:pPr>
        <w:jc w:val="both"/>
        <w:rPr>
          <w:rFonts w:asciiTheme="minorHAnsi" w:hAnsiTheme="minorHAnsi" w:cstheme="minorHAnsi"/>
          <w:bCs/>
          <w:szCs w:val="24"/>
          <w:lang w:val="ru-RU"/>
        </w:rPr>
      </w:pPr>
    </w:p>
    <w:p w14:paraId="6480AF58" w14:textId="353BDABF" w:rsidR="002B4128" w:rsidRPr="00D94D30" w:rsidRDefault="00741A35" w:rsidP="00741A35">
      <w:pPr>
        <w:jc w:val="both"/>
        <w:rPr>
          <w:rFonts w:asciiTheme="minorHAnsi" w:hAnsiTheme="minorHAnsi" w:cstheme="minorHAnsi"/>
          <w:bCs/>
          <w:szCs w:val="24"/>
          <w:lang w:val="ru-RU"/>
        </w:rPr>
      </w:pPr>
      <w:r w:rsidRPr="00D94D30">
        <w:rPr>
          <w:rFonts w:asciiTheme="minorHAnsi" w:hAnsiTheme="minorHAnsi" w:cstheme="minorHAnsi"/>
          <w:bCs/>
          <w:szCs w:val="24"/>
          <w:lang w:val="ru-RU"/>
        </w:rPr>
        <w:t xml:space="preserve">ВТС ФАО и </w:t>
      </w:r>
      <w:r w:rsidR="000D3A9D" w:rsidRPr="00D94D30">
        <w:rPr>
          <w:rFonts w:asciiTheme="minorHAnsi" w:hAnsiTheme="minorHAnsi" w:cstheme="minorHAnsi"/>
          <w:bCs/>
          <w:szCs w:val="24"/>
          <w:lang w:val="ru-RU"/>
        </w:rPr>
        <w:t>руководитель</w:t>
      </w:r>
      <w:r w:rsidRPr="00D94D30">
        <w:rPr>
          <w:rFonts w:asciiTheme="minorHAnsi" w:hAnsiTheme="minorHAnsi" w:cstheme="minorHAnsi"/>
          <w:bCs/>
          <w:szCs w:val="24"/>
          <w:lang w:val="ru-RU"/>
        </w:rPr>
        <w:t xml:space="preserve"> проекта будут уделять внимание обмену информацией о достижениях проекта во время участия в международных и региональных совещаниях в рамках поддержки Десятилетия ООН восстановления экосистем 2021-2030 гг., КБО ООН и Боннского вызова с целью расширения межотраслевого и межведомственного сотрудничества.  </w:t>
      </w:r>
    </w:p>
    <w:p w14:paraId="37D3BC5A" w14:textId="77777777" w:rsidR="002B4128" w:rsidRPr="00D94D30" w:rsidRDefault="002B4128" w:rsidP="002B4128">
      <w:pPr>
        <w:jc w:val="both"/>
        <w:rPr>
          <w:rFonts w:asciiTheme="minorHAnsi" w:hAnsiTheme="minorHAnsi" w:cstheme="minorHAnsi"/>
          <w:bCs/>
          <w:szCs w:val="24"/>
          <w:lang w:val="ru-RU"/>
        </w:rPr>
      </w:pPr>
    </w:p>
    <w:p w14:paraId="50EDAC6D" w14:textId="5045A89D" w:rsidR="002B4128" w:rsidRPr="00D94D30" w:rsidRDefault="00741A35" w:rsidP="002B4128">
      <w:pPr>
        <w:jc w:val="both"/>
        <w:rPr>
          <w:rFonts w:asciiTheme="minorHAnsi" w:hAnsiTheme="minorHAnsi" w:cstheme="minorHAnsi"/>
          <w:bCs/>
          <w:szCs w:val="24"/>
          <w:lang w:val="ru-RU"/>
        </w:rPr>
      </w:pPr>
      <w:r w:rsidRPr="00D94D30">
        <w:rPr>
          <w:rFonts w:asciiTheme="minorHAnsi" w:hAnsiTheme="minorHAnsi" w:cstheme="minorHAnsi"/>
          <w:noProof/>
          <w:szCs w:val="24"/>
          <w:lang w:val="tr-TR" w:eastAsia="tr-TR"/>
        </w:rPr>
        <mc:AlternateContent>
          <mc:Choice Requires="wpc">
            <w:drawing>
              <wp:inline distT="0" distB="0" distL="0" distR="0" wp14:anchorId="164D9BE0" wp14:editId="725B1739">
                <wp:extent cx="5760085" cy="3844650"/>
                <wp:effectExtent l="0" t="0" r="621665" b="3810"/>
                <wp:docPr id="45" name="Canvas 4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474" name="Groupe 29"/>
                        <wpg:cNvGrpSpPr>
                          <a:grpSpLocks/>
                        </wpg:cNvGrpSpPr>
                        <wpg:grpSpPr bwMode="auto">
                          <a:xfrm>
                            <a:off x="35900" y="180003"/>
                            <a:ext cx="6334520" cy="3620651"/>
                            <a:chOff x="359" y="1799"/>
                            <a:chExt cx="63344" cy="36206"/>
                          </a:xfrm>
                        </wpg:grpSpPr>
                        <wps:wsp>
                          <wps:cNvPr id="475" name="Zone de texte 2"/>
                          <wps:cNvSpPr txBox="1">
                            <a:spLocks noChangeArrowheads="1"/>
                          </wps:cNvSpPr>
                          <wps:spPr bwMode="auto">
                            <a:xfrm>
                              <a:off x="359" y="1799"/>
                              <a:ext cx="12421" cy="8666"/>
                            </a:xfrm>
                            <a:prstGeom prst="rect">
                              <a:avLst/>
                            </a:prstGeom>
                            <a:solidFill>
                              <a:schemeClr val="lt1">
                                <a:lumMod val="100000"/>
                                <a:lumOff val="0"/>
                              </a:schemeClr>
                            </a:solidFill>
                            <a:ln w="6350">
                              <a:solidFill>
                                <a:srgbClr val="000000"/>
                              </a:solidFill>
                              <a:miter lim="800000"/>
                              <a:headEnd/>
                              <a:tailEnd/>
                            </a:ln>
                          </wps:spPr>
                          <wps:txbx>
                            <w:txbxContent>
                              <w:p w14:paraId="24C7C52E" w14:textId="77777777" w:rsidR="001A45F6" w:rsidRDefault="001A45F6" w:rsidP="00510382">
                                <w:pPr>
                                  <w:rPr>
                                    <w:sz w:val="14"/>
                                    <w:szCs w:val="14"/>
                                    <w:lang w:val="ru-RU"/>
                                  </w:rPr>
                                </w:pPr>
                                <w:r>
                                  <w:rPr>
                                    <w:sz w:val="14"/>
                                    <w:szCs w:val="14"/>
                                    <w:lang w:val="ru-RU"/>
                                  </w:rPr>
                                  <w:t>Казахстан</w:t>
                                </w:r>
                              </w:p>
                              <w:p w14:paraId="738C8BB9" w14:textId="77777777" w:rsidR="001A45F6" w:rsidRDefault="001A45F6" w:rsidP="00741A35">
                                <w:pPr>
                                  <w:rPr>
                                    <w:sz w:val="14"/>
                                    <w:szCs w:val="14"/>
                                    <w:lang w:val="ru-RU"/>
                                  </w:rPr>
                                </w:pPr>
                                <w:r>
                                  <w:rPr>
                                    <w:sz w:val="14"/>
                                    <w:szCs w:val="14"/>
                                    <w:lang w:val="ru-RU"/>
                                  </w:rPr>
                                  <w:t>Национальный координатор проекта</w:t>
                                </w:r>
                              </w:p>
                              <w:p w14:paraId="71D9314A" w14:textId="77777777" w:rsidR="001A45F6" w:rsidRDefault="001A45F6" w:rsidP="00741A35">
                                <w:pPr>
                                  <w:rPr>
                                    <w:sz w:val="14"/>
                                    <w:szCs w:val="14"/>
                                    <w:lang w:val="ru-RU"/>
                                  </w:rPr>
                                </w:pPr>
                                <w:r>
                                  <w:rPr>
                                    <w:sz w:val="14"/>
                                    <w:szCs w:val="14"/>
                                    <w:lang w:val="ru-RU"/>
                                  </w:rPr>
                                  <w:t>Национальные эксперты</w:t>
                                </w:r>
                                <w:r>
                                  <w:rPr>
                                    <w:sz w:val="14"/>
                                    <w:szCs w:val="14"/>
                                  </w:rPr>
                                  <w:t> </w:t>
                                </w:r>
                              </w:p>
                            </w:txbxContent>
                          </wps:txbx>
                          <wps:bodyPr rot="0" vert="horz" wrap="square" lIns="91440" tIns="45720" rIns="91440" bIns="45720" anchor="t" anchorCtr="0" upright="1">
                            <a:noAutofit/>
                          </wps:bodyPr>
                        </wps:wsp>
                        <wps:wsp>
                          <wps:cNvPr id="476" name="Zone de texte 1"/>
                          <wps:cNvSpPr txBox="1">
                            <a:spLocks noChangeArrowheads="1"/>
                          </wps:cNvSpPr>
                          <wps:spPr bwMode="auto">
                            <a:xfrm>
                              <a:off x="13542" y="1800"/>
                              <a:ext cx="12421" cy="7779"/>
                            </a:xfrm>
                            <a:prstGeom prst="rect">
                              <a:avLst/>
                            </a:prstGeom>
                            <a:solidFill>
                              <a:schemeClr val="lt1">
                                <a:lumMod val="100000"/>
                                <a:lumOff val="0"/>
                              </a:schemeClr>
                            </a:solidFill>
                            <a:ln w="6350">
                              <a:solidFill>
                                <a:srgbClr val="000000"/>
                              </a:solidFill>
                              <a:miter lim="800000"/>
                              <a:headEnd/>
                              <a:tailEnd/>
                            </a:ln>
                          </wps:spPr>
                          <wps:txbx>
                            <w:txbxContent>
                              <w:p w14:paraId="251C0D8E" w14:textId="77777777" w:rsidR="001A45F6" w:rsidRDefault="001A45F6" w:rsidP="00510382">
                                <w:pPr>
                                  <w:rPr>
                                    <w:sz w:val="14"/>
                                    <w:szCs w:val="14"/>
                                    <w:lang w:val="ru-RU"/>
                                  </w:rPr>
                                </w:pPr>
                                <w:r>
                                  <w:rPr>
                                    <w:sz w:val="14"/>
                                    <w:szCs w:val="14"/>
                                    <w:lang w:val="ru-RU"/>
                                  </w:rPr>
                                  <w:t xml:space="preserve">Кыргызстан </w:t>
                                </w:r>
                              </w:p>
                              <w:p w14:paraId="4F3D10C7" w14:textId="77777777" w:rsidR="001A45F6" w:rsidRDefault="001A45F6" w:rsidP="00741A35">
                                <w:pPr>
                                  <w:rPr>
                                    <w:sz w:val="14"/>
                                    <w:szCs w:val="14"/>
                                    <w:lang w:val="ru-RU"/>
                                  </w:rPr>
                                </w:pPr>
                                <w:r>
                                  <w:rPr>
                                    <w:sz w:val="14"/>
                                    <w:szCs w:val="14"/>
                                    <w:lang w:val="ru-RU"/>
                                  </w:rPr>
                                  <w:t>Национальный координатор проекта</w:t>
                                </w:r>
                              </w:p>
                              <w:p w14:paraId="74B97A42" w14:textId="77777777" w:rsidR="001A45F6" w:rsidRDefault="001A45F6" w:rsidP="00741A35">
                                <w:pPr>
                                  <w:rPr>
                                    <w:sz w:val="14"/>
                                    <w:szCs w:val="14"/>
                                    <w:lang w:val="ru-RU"/>
                                  </w:rPr>
                                </w:pPr>
                                <w:r>
                                  <w:rPr>
                                    <w:sz w:val="14"/>
                                    <w:szCs w:val="14"/>
                                    <w:lang w:val="ru-RU"/>
                                  </w:rPr>
                                  <w:t>Национальные эксперты</w:t>
                                </w:r>
                              </w:p>
                              <w:p w14:paraId="0A941943" w14:textId="77777777" w:rsidR="001A45F6" w:rsidRDefault="001A45F6" w:rsidP="00741A35">
                                <w:pPr>
                                  <w:rPr>
                                    <w:sz w:val="14"/>
                                    <w:szCs w:val="14"/>
                                    <w:lang w:val="ru-RU"/>
                                  </w:rPr>
                                </w:pPr>
                                <w:r>
                                  <w:rPr>
                                    <w:sz w:val="14"/>
                                    <w:szCs w:val="14"/>
                                  </w:rPr>
                                  <w:t> </w:t>
                                </w:r>
                              </w:p>
                            </w:txbxContent>
                          </wps:txbx>
                          <wps:bodyPr rot="0" vert="horz" wrap="square" lIns="91440" tIns="45720" rIns="91440" bIns="45720" anchor="t" anchorCtr="0" upright="1">
                            <a:noAutofit/>
                          </wps:bodyPr>
                        </wps:wsp>
                        <wps:wsp>
                          <wps:cNvPr id="477" name="Zone de texte 3"/>
                          <wps:cNvSpPr txBox="1">
                            <a:spLocks noChangeArrowheads="1"/>
                          </wps:cNvSpPr>
                          <wps:spPr bwMode="auto">
                            <a:xfrm>
                              <a:off x="26848" y="1799"/>
                              <a:ext cx="12421" cy="7780"/>
                            </a:xfrm>
                            <a:prstGeom prst="rect">
                              <a:avLst/>
                            </a:prstGeom>
                            <a:solidFill>
                              <a:schemeClr val="lt1">
                                <a:lumMod val="100000"/>
                                <a:lumOff val="0"/>
                              </a:schemeClr>
                            </a:solidFill>
                            <a:ln w="6350">
                              <a:solidFill>
                                <a:srgbClr val="000000"/>
                              </a:solidFill>
                              <a:miter lim="800000"/>
                              <a:headEnd/>
                              <a:tailEnd/>
                            </a:ln>
                          </wps:spPr>
                          <wps:txbx>
                            <w:txbxContent>
                              <w:p w14:paraId="0FBB3F4B" w14:textId="2395ABBC" w:rsidR="001A45F6" w:rsidRDefault="001A45F6" w:rsidP="00741A35">
                                <w:pPr>
                                  <w:rPr>
                                    <w:sz w:val="14"/>
                                    <w:szCs w:val="14"/>
                                    <w:lang w:val="ru-RU"/>
                                  </w:rPr>
                                </w:pPr>
                                <w:r>
                                  <w:rPr>
                                    <w:sz w:val="14"/>
                                    <w:szCs w:val="14"/>
                                    <w:lang w:val="ru-RU"/>
                                  </w:rPr>
                                  <w:t>Таджикистан</w:t>
                                </w:r>
                              </w:p>
                              <w:p w14:paraId="1C5C4311" w14:textId="3D764591" w:rsidR="001A45F6" w:rsidRDefault="001A45F6" w:rsidP="00741A35">
                                <w:pPr>
                                  <w:rPr>
                                    <w:sz w:val="14"/>
                                    <w:szCs w:val="14"/>
                                    <w:lang w:val="ru-RU"/>
                                  </w:rPr>
                                </w:pPr>
                                <w:r>
                                  <w:rPr>
                                    <w:sz w:val="14"/>
                                    <w:szCs w:val="14"/>
                                    <w:lang w:val="ru-RU"/>
                                  </w:rPr>
                                  <w:t>Национальный  координатор проекта</w:t>
                                </w:r>
                              </w:p>
                              <w:p w14:paraId="1A85B620" w14:textId="77777777" w:rsidR="001A45F6" w:rsidRDefault="001A45F6" w:rsidP="00741A35">
                                <w:pPr>
                                  <w:rPr>
                                    <w:sz w:val="14"/>
                                    <w:szCs w:val="14"/>
                                    <w:lang w:val="ru-RU"/>
                                  </w:rPr>
                                </w:pPr>
                                <w:r>
                                  <w:rPr>
                                    <w:sz w:val="14"/>
                                    <w:szCs w:val="14"/>
                                    <w:lang w:val="ru-RU"/>
                                  </w:rPr>
                                  <w:t>Национальные эксперты</w:t>
                                </w:r>
                                <w:r>
                                  <w:rPr>
                                    <w:sz w:val="14"/>
                                    <w:szCs w:val="14"/>
                                  </w:rPr>
                                  <w:t> </w:t>
                                </w:r>
                              </w:p>
                            </w:txbxContent>
                          </wps:txbx>
                          <wps:bodyPr rot="0" vert="horz" wrap="square" lIns="91440" tIns="45720" rIns="91440" bIns="45720" anchor="t" anchorCtr="0" upright="1">
                            <a:noAutofit/>
                          </wps:bodyPr>
                        </wps:wsp>
                        <wps:wsp>
                          <wps:cNvPr id="478" name="Zone de texte 5"/>
                          <wps:cNvSpPr txBox="1">
                            <a:spLocks noChangeArrowheads="1"/>
                          </wps:cNvSpPr>
                          <wps:spPr bwMode="auto">
                            <a:xfrm>
                              <a:off x="40212" y="1799"/>
                              <a:ext cx="12421" cy="7780"/>
                            </a:xfrm>
                            <a:prstGeom prst="rect">
                              <a:avLst/>
                            </a:prstGeom>
                            <a:solidFill>
                              <a:schemeClr val="lt1">
                                <a:lumMod val="100000"/>
                                <a:lumOff val="0"/>
                              </a:schemeClr>
                            </a:solidFill>
                            <a:ln w="6350">
                              <a:solidFill>
                                <a:srgbClr val="000000"/>
                              </a:solidFill>
                              <a:miter lim="800000"/>
                              <a:headEnd/>
                              <a:tailEnd/>
                            </a:ln>
                          </wps:spPr>
                          <wps:txbx>
                            <w:txbxContent>
                              <w:p w14:paraId="16A8A007" w14:textId="77777777" w:rsidR="001A45F6" w:rsidRDefault="001A45F6" w:rsidP="00741A35">
                                <w:pPr>
                                  <w:rPr>
                                    <w:sz w:val="14"/>
                                    <w:szCs w:val="14"/>
                                    <w:lang w:val="ru-RU"/>
                                  </w:rPr>
                                </w:pPr>
                                <w:r>
                                  <w:rPr>
                                    <w:sz w:val="14"/>
                                    <w:szCs w:val="14"/>
                                    <w:lang w:val="ru-RU"/>
                                  </w:rPr>
                                  <w:t>Узбекистан</w:t>
                                </w:r>
                              </w:p>
                              <w:p w14:paraId="5E0FDB12" w14:textId="77777777" w:rsidR="001A45F6" w:rsidRDefault="001A45F6" w:rsidP="00741A35">
                                <w:pPr>
                                  <w:rPr>
                                    <w:sz w:val="14"/>
                                    <w:szCs w:val="14"/>
                                    <w:lang w:val="ru-RU"/>
                                  </w:rPr>
                                </w:pPr>
                                <w:r>
                                  <w:rPr>
                                    <w:sz w:val="14"/>
                                    <w:szCs w:val="14"/>
                                    <w:lang w:val="ru-RU"/>
                                  </w:rPr>
                                  <w:t>Национальный координатор проекта</w:t>
                                </w:r>
                              </w:p>
                              <w:p w14:paraId="21543A07" w14:textId="77777777" w:rsidR="001A45F6" w:rsidRDefault="001A45F6" w:rsidP="00741A35">
                                <w:pPr>
                                  <w:rPr>
                                    <w:sz w:val="14"/>
                                    <w:szCs w:val="14"/>
                                    <w:lang w:val="ru-RU"/>
                                  </w:rPr>
                                </w:pPr>
                                <w:r>
                                  <w:rPr>
                                    <w:sz w:val="14"/>
                                    <w:szCs w:val="14"/>
                                    <w:lang w:val="ru-RU"/>
                                  </w:rPr>
                                  <w:t>Национальные эксперты</w:t>
                                </w:r>
                                <w:r>
                                  <w:rPr>
                                    <w:sz w:val="14"/>
                                    <w:szCs w:val="14"/>
                                  </w:rPr>
                                  <w:t> </w:t>
                                </w:r>
                              </w:p>
                            </w:txbxContent>
                          </wps:txbx>
                          <wps:bodyPr rot="0" vert="horz" wrap="square" lIns="91440" tIns="45720" rIns="91440" bIns="45720" anchor="t" anchorCtr="0" upright="1">
                            <a:noAutofit/>
                          </wps:bodyPr>
                        </wps:wsp>
                        <wps:wsp>
                          <wps:cNvPr id="479" name="Zone de texte 10"/>
                          <wps:cNvSpPr txBox="1">
                            <a:spLocks noChangeArrowheads="1"/>
                          </wps:cNvSpPr>
                          <wps:spPr bwMode="auto">
                            <a:xfrm>
                              <a:off x="53183" y="1799"/>
                              <a:ext cx="10520" cy="7780"/>
                            </a:xfrm>
                            <a:prstGeom prst="rect">
                              <a:avLst/>
                            </a:prstGeom>
                            <a:solidFill>
                              <a:schemeClr val="lt1">
                                <a:lumMod val="100000"/>
                                <a:lumOff val="0"/>
                              </a:schemeClr>
                            </a:solidFill>
                            <a:ln w="6350">
                              <a:solidFill>
                                <a:srgbClr val="000000"/>
                              </a:solidFill>
                              <a:miter lim="800000"/>
                              <a:headEnd/>
                              <a:tailEnd/>
                            </a:ln>
                          </wps:spPr>
                          <wps:txbx>
                            <w:txbxContent>
                              <w:p w14:paraId="6E1003EB" w14:textId="77777777" w:rsidR="001A45F6" w:rsidRPr="00510382" w:rsidRDefault="001A45F6" w:rsidP="00510382">
                                <w:pPr>
                                  <w:rPr>
                                    <w:sz w:val="14"/>
                                    <w:szCs w:val="14"/>
                                    <w:lang w:val="ru-RU"/>
                                  </w:rPr>
                                </w:pPr>
                                <w:r w:rsidRPr="00510382">
                                  <w:rPr>
                                    <w:sz w:val="14"/>
                                    <w:szCs w:val="14"/>
                                    <w:lang w:val="ru-RU"/>
                                  </w:rPr>
                                  <w:t xml:space="preserve">Азербайджан, Черногория, Туркменистан, </w:t>
                                </w:r>
                              </w:p>
                              <w:p w14:paraId="77733731" w14:textId="77777777" w:rsidR="001A45F6" w:rsidRPr="00510382" w:rsidRDefault="001A45F6" w:rsidP="00510382">
                                <w:pPr>
                                  <w:rPr>
                                    <w:sz w:val="14"/>
                                    <w:szCs w:val="14"/>
                                    <w:lang w:val="ru-RU"/>
                                  </w:rPr>
                                </w:pPr>
                                <w:r w:rsidRPr="00510382">
                                  <w:rPr>
                                    <w:sz w:val="14"/>
                                    <w:szCs w:val="14"/>
                                    <w:lang w:val="ru-RU"/>
                                  </w:rPr>
                                  <w:t>Национальный координатор проекта,</w:t>
                                </w:r>
                              </w:p>
                              <w:p w14:paraId="789AC5CE" w14:textId="1A195780" w:rsidR="001A45F6" w:rsidRPr="000E3B26" w:rsidRDefault="001A45F6" w:rsidP="00510382">
                                <w:pPr>
                                  <w:rPr>
                                    <w:sz w:val="12"/>
                                    <w:szCs w:val="12"/>
                                    <w:lang w:val="ru-RU"/>
                                  </w:rPr>
                                </w:pPr>
                                <w:r w:rsidRPr="00510382">
                                  <w:rPr>
                                    <w:sz w:val="14"/>
                                    <w:szCs w:val="14"/>
                                    <w:lang w:val="ru-RU"/>
                                  </w:rPr>
                                  <w:t>Национальные эксперты</w:t>
                                </w:r>
                              </w:p>
                            </w:txbxContent>
                          </wps:txbx>
                          <wps:bodyPr rot="0" vert="horz" wrap="square" lIns="91440" tIns="45720" rIns="91440" bIns="45720" anchor="t" anchorCtr="0" upright="1">
                            <a:noAutofit/>
                          </wps:bodyPr>
                        </wps:wsp>
                        <wps:wsp>
                          <wps:cNvPr id="33" name="Zone de texte 12"/>
                          <wps:cNvSpPr txBox="1">
                            <a:spLocks noChangeArrowheads="1"/>
                          </wps:cNvSpPr>
                          <wps:spPr bwMode="auto">
                            <a:xfrm>
                              <a:off x="8048" y="18716"/>
                              <a:ext cx="9296" cy="6362"/>
                            </a:xfrm>
                            <a:prstGeom prst="rect">
                              <a:avLst/>
                            </a:prstGeom>
                            <a:solidFill>
                              <a:schemeClr val="lt1">
                                <a:lumMod val="100000"/>
                                <a:lumOff val="0"/>
                              </a:schemeClr>
                            </a:solidFill>
                            <a:ln w="6350">
                              <a:solidFill>
                                <a:srgbClr val="000000"/>
                              </a:solidFill>
                              <a:miter lim="800000"/>
                              <a:headEnd/>
                              <a:tailEnd/>
                            </a:ln>
                          </wps:spPr>
                          <wps:txbx>
                            <w:txbxContent>
                              <w:p w14:paraId="64A36E8A" w14:textId="77777777" w:rsidR="001A45F6" w:rsidRDefault="001A45F6" w:rsidP="00741A35">
                                <w:r>
                                  <w:rPr>
                                    <w:sz w:val="18"/>
                                    <w:szCs w:val="18"/>
                                  </w:rPr>
                                  <w:t xml:space="preserve">Руководящий комитет </w:t>
                                </w:r>
                                <w:r>
                                  <w:rPr>
                                    <w:sz w:val="18"/>
                                    <w:szCs w:val="18"/>
                                    <w:lang w:val="ru-RU"/>
                                  </w:rPr>
                                  <w:t>ППФТ-ЛСХ</w:t>
                                </w:r>
                              </w:p>
                            </w:txbxContent>
                          </wps:txbx>
                          <wps:bodyPr rot="0" vert="horz" wrap="square" lIns="91440" tIns="45720" rIns="91440" bIns="45720" anchor="t" anchorCtr="0" upright="1">
                            <a:noAutofit/>
                          </wps:bodyPr>
                        </wps:wsp>
                        <wps:wsp>
                          <wps:cNvPr id="34" name="Zone de texte 11"/>
                          <wps:cNvSpPr txBox="1">
                            <a:spLocks noChangeArrowheads="1"/>
                          </wps:cNvSpPr>
                          <wps:spPr bwMode="auto">
                            <a:xfrm>
                              <a:off x="21458" y="18180"/>
                              <a:ext cx="14879" cy="7891"/>
                            </a:xfrm>
                            <a:prstGeom prst="rect">
                              <a:avLst/>
                            </a:prstGeom>
                            <a:solidFill>
                              <a:schemeClr val="lt1">
                                <a:lumMod val="100000"/>
                                <a:lumOff val="0"/>
                              </a:schemeClr>
                            </a:solidFill>
                            <a:ln w="6350">
                              <a:solidFill>
                                <a:srgbClr val="000000"/>
                              </a:solidFill>
                              <a:miter lim="800000"/>
                              <a:headEnd/>
                              <a:tailEnd/>
                            </a:ln>
                          </wps:spPr>
                          <wps:txbx>
                            <w:txbxContent>
                              <w:p w14:paraId="2AFF55C5" w14:textId="77777777" w:rsidR="001A45F6" w:rsidRPr="000E3B26" w:rsidRDefault="001A45F6" w:rsidP="000E3B26">
                                <w:pPr>
                                  <w:rPr>
                                    <w:sz w:val="12"/>
                                    <w:szCs w:val="12"/>
                                    <w:lang w:val="ru-RU"/>
                                  </w:rPr>
                                </w:pPr>
                                <w:r w:rsidRPr="000E3B26">
                                  <w:rPr>
                                    <w:sz w:val="12"/>
                                    <w:szCs w:val="12"/>
                                    <w:lang w:val="ru-RU"/>
                                  </w:rPr>
                                  <w:t>Отделение ФАО-SEC</w:t>
                                </w:r>
                              </w:p>
                              <w:p w14:paraId="208A41C2" w14:textId="77777777" w:rsidR="001A45F6" w:rsidRPr="000E3B26" w:rsidRDefault="001A45F6" w:rsidP="000E3B26">
                                <w:pPr>
                                  <w:rPr>
                                    <w:sz w:val="12"/>
                                    <w:szCs w:val="12"/>
                                    <w:lang w:val="ru-RU"/>
                                  </w:rPr>
                                </w:pPr>
                                <w:r w:rsidRPr="000E3B26">
                                  <w:rPr>
                                    <w:sz w:val="12"/>
                                    <w:szCs w:val="12"/>
                                    <w:lang w:val="ru-RU"/>
                                  </w:rPr>
                                  <w:t>Руководитель проекта</w:t>
                                </w:r>
                              </w:p>
                              <w:p w14:paraId="7309651F" w14:textId="77777777" w:rsidR="001A45F6" w:rsidRPr="000E3B26" w:rsidRDefault="001A45F6" w:rsidP="000E3B26">
                                <w:pPr>
                                  <w:rPr>
                                    <w:sz w:val="12"/>
                                    <w:szCs w:val="12"/>
                                    <w:lang w:val="ru-RU"/>
                                  </w:rPr>
                                </w:pPr>
                                <w:r w:rsidRPr="000E3B26">
                                  <w:rPr>
                                    <w:sz w:val="12"/>
                                    <w:szCs w:val="12"/>
                                    <w:lang w:val="ru-RU"/>
                                  </w:rPr>
                                  <w:t>Помощник руководителя проекта</w:t>
                                </w:r>
                              </w:p>
                              <w:p w14:paraId="4A795890" w14:textId="77777777" w:rsidR="001A45F6" w:rsidRPr="000E3B26" w:rsidRDefault="001A45F6" w:rsidP="000E3B26">
                                <w:pPr>
                                  <w:rPr>
                                    <w:sz w:val="12"/>
                                    <w:szCs w:val="12"/>
                                    <w:lang w:val="ru-RU"/>
                                  </w:rPr>
                                </w:pPr>
                                <w:r w:rsidRPr="000E3B26">
                                  <w:rPr>
                                    <w:sz w:val="12"/>
                                    <w:szCs w:val="12"/>
                                    <w:lang w:val="ru-RU"/>
                                  </w:rPr>
                                  <w:t>ВТС</w:t>
                                </w:r>
                              </w:p>
                              <w:p w14:paraId="2C47615C" w14:textId="066B711A" w:rsidR="001A45F6" w:rsidRPr="000E3B26" w:rsidRDefault="001A45F6" w:rsidP="000E3B26">
                                <w:pPr>
                                  <w:rPr>
                                    <w:sz w:val="12"/>
                                    <w:szCs w:val="12"/>
                                    <w:lang w:val="ru-RU"/>
                                  </w:rPr>
                                </w:pPr>
                                <w:r w:rsidRPr="000E3B26">
                                  <w:rPr>
                                    <w:sz w:val="12"/>
                                    <w:szCs w:val="12"/>
                                    <w:lang w:val="ru-RU"/>
                                  </w:rPr>
                                  <w:t xml:space="preserve">4 МТС/сотрудник, откомандированный правительством, </w:t>
                                </w:r>
                              </w:p>
                              <w:p w14:paraId="496EC01E" w14:textId="77777777" w:rsidR="001A45F6" w:rsidRPr="000E3B26" w:rsidRDefault="001A45F6" w:rsidP="000E3B26">
                                <w:pPr>
                                  <w:rPr>
                                    <w:sz w:val="12"/>
                                    <w:szCs w:val="12"/>
                                    <w:lang w:val="ru-RU"/>
                                  </w:rPr>
                                </w:pPr>
                                <w:r w:rsidRPr="000E3B26">
                                  <w:rPr>
                                    <w:sz w:val="12"/>
                                    <w:szCs w:val="12"/>
                                    <w:lang w:val="ru-RU"/>
                                  </w:rPr>
                                  <w:t>Турецкие консультанты</w:t>
                                </w:r>
                              </w:p>
                              <w:p w14:paraId="797461C7" w14:textId="38CD137E" w:rsidR="001A45F6" w:rsidRDefault="001A45F6" w:rsidP="000E3B26">
                                <w:pPr>
                                  <w:rPr>
                                    <w:sz w:val="12"/>
                                    <w:szCs w:val="12"/>
                                    <w:lang w:val="ru-RU"/>
                                  </w:rPr>
                                </w:pPr>
                                <w:r w:rsidRPr="000E3B26">
                                  <w:rPr>
                                    <w:sz w:val="12"/>
                                    <w:szCs w:val="12"/>
                                    <w:lang w:val="ru-RU"/>
                                  </w:rPr>
                                  <w:t>Международные консультанты</w:t>
                                </w:r>
                              </w:p>
                            </w:txbxContent>
                          </wps:txbx>
                          <wps:bodyPr rot="0" vert="horz" wrap="square" lIns="91440" tIns="45720" rIns="91440" bIns="45720" anchor="t" anchorCtr="0" upright="1">
                            <a:noAutofit/>
                          </wps:bodyPr>
                        </wps:wsp>
                        <wps:wsp>
                          <wps:cNvPr id="35" name="Zone de texte 13"/>
                          <wps:cNvSpPr txBox="1">
                            <a:spLocks noChangeArrowheads="1"/>
                          </wps:cNvSpPr>
                          <wps:spPr bwMode="auto">
                            <a:xfrm>
                              <a:off x="42135" y="18716"/>
                              <a:ext cx="12039" cy="5556"/>
                            </a:xfrm>
                            <a:prstGeom prst="rect">
                              <a:avLst/>
                            </a:prstGeom>
                            <a:solidFill>
                              <a:schemeClr val="lt1">
                                <a:lumMod val="100000"/>
                                <a:lumOff val="0"/>
                              </a:schemeClr>
                            </a:solidFill>
                            <a:ln w="6350">
                              <a:solidFill>
                                <a:srgbClr val="000000"/>
                              </a:solidFill>
                              <a:miter lim="800000"/>
                              <a:headEnd/>
                              <a:tailEnd/>
                            </a:ln>
                          </wps:spPr>
                          <wps:txbx>
                            <w:txbxContent>
                              <w:p w14:paraId="00D8096E" w14:textId="77777777" w:rsidR="001A45F6" w:rsidRDefault="001A45F6" w:rsidP="00741A35">
                                <w:pPr>
                                  <w:rPr>
                                    <w:szCs w:val="24"/>
                                  </w:rPr>
                                </w:pPr>
                                <w:r>
                                  <w:rPr>
                                    <w:sz w:val="18"/>
                                    <w:szCs w:val="18"/>
                                  </w:rPr>
                                  <w:t>Министерство сельского и лесного хозяйства</w:t>
                                </w:r>
                              </w:p>
                            </w:txbxContent>
                          </wps:txbx>
                          <wps:bodyPr rot="0" vert="horz" wrap="square" lIns="91440" tIns="45720" rIns="91440" bIns="45720" anchor="t" anchorCtr="0" upright="1">
                            <a:noAutofit/>
                          </wps:bodyPr>
                        </wps:wsp>
                        <wps:wsp>
                          <wps:cNvPr id="36" name="Connecteur : en angle 20"/>
                          <wps:cNvCnPr>
                            <a:cxnSpLocks noChangeShapeType="1"/>
                          </wps:cNvCnPr>
                          <wps:spPr bwMode="auto">
                            <a:xfrm rot="16200000" flipV="1">
                              <a:off x="19408" y="9923"/>
                              <a:ext cx="8604" cy="7916"/>
                            </a:xfrm>
                            <a:prstGeom prst="bentConnector3">
                              <a:avLst>
                                <a:gd name="adj1" fmla="val 50000"/>
                              </a:avLst>
                            </a:prstGeom>
                            <a:noFill/>
                            <a:ln w="1270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7" name="Connecteur : en angle 21"/>
                          <wps:cNvCnPr>
                            <a:cxnSpLocks noChangeShapeType="1"/>
                          </wps:cNvCnPr>
                          <wps:spPr bwMode="auto">
                            <a:xfrm rot="5400000" flipH="1" flipV="1">
                              <a:off x="26061" y="11184"/>
                              <a:ext cx="8603" cy="5393"/>
                            </a:xfrm>
                            <a:prstGeom prst="bentConnector3">
                              <a:avLst>
                                <a:gd name="adj1" fmla="val 50000"/>
                              </a:avLst>
                            </a:prstGeom>
                            <a:noFill/>
                            <a:ln w="1270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8" name="Connecteur : en angle 22"/>
                          <wps:cNvCnPr>
                            <a:cxnSpLocks noChangeShapeType="1"/>
                          </wps:cNvCnPr>
                          <wps:spPr bwMode="auto">
                            <a:xfrm rot="16200000" flipV="1">
                              <a:off x="12817" y="3332"/>
                              <a:ext cx="8604" cy="21098"/>
                            </a:xfrm>
                            <a:prstGeom prst="bentConnector3">
                              <a:avLst>
                                <a:gd name="adj1" fmla="val 50000"/>
                              </a:avLst>
                            </a:prstGeom>
                            <a:noFill/>
                            <a:ln w="1270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 name="Connecteur : en angle 23"/>
                          <wps:cNvCnPr>
                            <a:cxnSpLocks noChangeShapeType="1"/>
                          </wps:cNvCnPr>
                          <wps:spPr bwMode="auto">
                            <a:xfrm rot="5400000" flipH="1" flipV="1">
                              <a:off x="32743" y="4504"/>
                              <a:ext cx="8604" cy="18754"/>
                            </a:xfrm>
                            <a:prstGeom prst="bentConnector3">
                              <a:avLst>
                                <a:gd name="adj1" fmla="val 50000"/>
                              </a:avLst>
                            </a:prstGeom>
                            <a:noFill/>
                            <a:ln w="1270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Connecteur : en angle 24"/>
                          <wps:cNvCnPr>
                            <a:cxnSpLocks noChangeShapeType="1"/>
                          </wps:cNvCnPr>
                          <wps:spPr bwMode="auto">
                            <a:xfrm rot="5400000" flipH="1" flipV="1">
                              <a:off x="38754" y="-897"/>
                              <a:ext cx="8603" cy="30775"/>
                            </a:xfrm>
                            <a:prstGeom prst="bentConnector3">
                              <a:avLst>
                                <a:gd name="adj1" fmla="val 50000"/>
                              </a:avLst>
                            </a:prstGeom>
                            <a:noFill/>
                            <a:ln w="12700">
                              <a:solidFill>
                                <a:schemeClr val="dk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 name="Connecteur droit avec flèche 25"/>
                          <wps:cNvCnPr>
                            <a:cxnSpLocks noChangeShapeType="1"/>
                          </wps:cNvCnPr>
                          <wps:spPr bwMode="auto">
                            <a:xfrm>
                              <a:off x="17343" y="20802"/>
                              <a:ext cx="4115" cy="0"/>
                            </a:xfrm>
                            <a:prstGeom prst="straightConnector1">
                              <a:avLst/>
                            </a:prstGeom>
                            <a:noFill/>
                            <a:ln w="1270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 name="Connecteur droit avec flèche 26"/>
                          <wps:cNvCnPr>
                            <a:cxnSpLocks noChangeShapeType="1"/>
                            <a:endCxn id="35" idx="1"/>
                          </wps:cNvCnPr>
                          <wps:spPr bwMode="auto">
                            <a:xfrm>
                              <a:off x="36337" y="21490"/>
                              <a:ext cx="5798" cy="2"/>
                            </a:xfrm>
                            <a:prstGeom prst="straightConnector1">
                              <a:avLst/>
                            </a:prstGeom>
                            <a:noFill/>
                            <a:ln w="1270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 name="Zone de texte 11"/>
                          <wps:cNvSpPr txBox="1">
                            <a:spLocks noChangeArrowheads="1"/>
                          </wps:cNvSpPr>
                          <wps:spPr bwMode="auto">
                            <a:xfrm>
                              <a:off x="18763" y="28768"/>
                              <a:ext cx="21256" cy="9237"/>
                            </a:xfrm>
                            <a:prstGeom prst="rect">
                              <a:avLst/>
                            </a:prstGeom>
                            <a:solidFill>
                              <a:schemeClr val="lt1">
                                <a:lumMod val="100000"/>
                                <a:lumOff val="0"/>
                              </a:schemeClr>
                            </a:solidFill>
                            <a:ln w="6350">
                              <a:solidFill>
                                <a:srgbClr val="000000"/>
                              </a:solidFill>
                              <a:miter lim="800000"/>
                              <a:headEnd/>
                              <a:tailEnd/>
                            </a:ln>
                          </wps:spPr>
                          <wps:txbx>
                            <w:txbxContent>
                              <w:p w14:paraId="01BD53FC" w14:textId="77777777" w:rsidR="001A45F6" w:rsidRPr="007F1C4C" w:rsidRDefault="001A45F6" w:rsidP="007F1C4C">
                                <w:pPr>
                                  <w:rPr>
                                    <w:sz w:val="16"/>
                                    <w:szCs w:val="16"/>
                                    <w:lang w:val="ru-RU"/>
                                  </w:rPr>
                                </w:pPr>
                                <w:r w:rsidRPr="007F1C4C">
                                  <w:rPr>
                                    <w:sz w:val="16"/>
                                    <w:szCs w:val="16"/>
                                    <w:lang w:val="ru-RU"/>
                                  </w:rPr>
                                  <w:t xml:space="preserve">Штаб-квартира ФАО </w:t>
                                </w:r>
                              </w:p>
                              <w:p w14:paraId="574B9D59" w14:textId="77777777" w:rsidR="001A45F6" w:rsidRPr="007F1C4C" w:rsidRDefault="001A45F6" w:rsidP="007F1C4C">
                                <w:pPr>
                                  <w:rPr>
                                    <w:sz w:val="16"/>
                                    <w:szCs w:val="16"/>
                                    <w:lang w:val="ru-RU"/>
                                  </w:rPr>
                                </w:pPr>
                                <w:r w:rsidRPr="007F1C4C">
                                  <w:rPr>
                                    <w:sz w:val="16"/>
                                    <w:szCs w:val="16"/>
                                    <w:lang w:val="ru-RU"/>
                                  </w:rPr>
                                  <w:t>Департамент лесного хозяйства</w:t>
                                </w:r>
                              </w:p>
                              <w:p w14:paraId="0AE03F05" w14:textId="77777777" w:rsidR="001A45F6" w:rsidRPr="007F1C4C" w:rsidRDefault="001A45F6" w:rsidP="007F1C4C">
                                <w:pPr>
                                  <w:rPr>
                                    <w:sz w:val="16"/>
                                    <w:szCs w:val="16"/>
                                    <w:lang w:val="ru-RU"/>
                                  </w:rPr>
                                </w:pPr>
                                <w:r w:rsidRPr="007F1C4C">
                                  <w:rPr>
                                    <w:sz w:val="16"/>
                                    <w:szCs w:val="16"/>
                                    <w:lang w:val="ru-RU"/>
                                  </w:rPr>
                                  <w:t>Группа управления лесами</w:t>
                                </w:r>
                              </w:p>
                              <w:p w14:paraId="57DE6B92" w14:textId="77777777" w:rsidR="001A45F6" w:rsidRPr="007F1C4C" w:rsidRDefault="001A45F6" w:rsidP="007F1C4C">
                                <w:pPr>
                                  <w:rPr>
                                    <w:sz w:val="16"/>
                                    <w:szCs w:val="16"/>
                                    <w:lang w:val="ru-RU"/>
                                  </w:rPr>
                                </w:pPr>
                                <w:r w:rsidRPr="007F1C4C">
                                  <w:rPr>
                                    <w:sz w:val="16"/>
                                    <w:szCs w:val="16"/>
                                    <w:lang w:val="ru-RU"/>
                                  </w:rPr>
                                  <w:t>- На пути к устойчивому развитию</w:t>
                                </w:r>
                              </w:p>
                              <w:p w14:paraId="45C435FB" w14:textId="0AD1A831" w:rsidR="001A45F6" w:rsidRDefault="001A45F6" w:rsidP="007F1C4C">
                                <w:pPr>
                                  <w:rPr>
                                    <w:sz w:val="14"/>
                                    <w:szCs w:val="14"/>
                                    <w:lang w:val="ru-RU"/>
                                  </w:rPr>
                                </w:pPr>
                                <w:r w:rsidRPr="007F1C4C">
                                  <w:rPr>
                                    <w:sz w:val="16"/>
                                    <w:szCs w:val="16"/>
                                    <w:lang w:val="ru-RU"/>
                                  </w:rPr>
                                  <w:t>- Управление дикой природой и охраняемыми территориями</w:t>
                                </w:r>
                              </w:p>
                            </w:txbxContent>
                          </wps:txbx>
                          <wps:bodyPr rot="0" vert="horz" wrap="square" lIns="91440" tIns="45720" rIns="91440" bIns="45720" anchor="t" anchorCtr="0" upright="1">
                            <a:noAutofit/>
                          </wps:bodyPr>
                        </wps:wsp>
                        <wps:wsp>
                          <wps:cNvPr id="44" name="Connecteur droit avec flèche 27"/>
                          <wps:cNvCnPr>
                            <a:cxnSpLocks noChangeShapeType="1"/>
                            <a:stCxn id="34" idx="2"/>
                          </wps:cNvCnPr>
                          <wps:spPr bwMode="auto">
                            <a:xfrm flipH="1">
                              <a:off x="28820" y="26069"/>
                              <a:ext cx="77" cy="2703"/>
                            </a:xfrm>
                            <a:prstGeom prst="straightConnector1">
                              <a:avLst/>
                            </a:prstGeom>
                            <a:noFill/>
                            <a:ln w="1270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cx1="http://schemas.microsoft.com/office/drawing/2015/9/8/chartex">
            <w:pict>
              <v:group w14:anchorId="164D9BE0" id="Canvas 45" o:spid="_x0000_s1026" editas="canvas" style="width:453.55pt;height:302.75pt;mso-position-horizontal-relative:char;mso-position-vertical-relative:line" coordsize="57600,3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38442;visibility:visible;mso-wrap-style:square" filled="t">
                  <v:fill o:detectmouseclick="t"/>
                  <v:path o:connecttype="none"/>
                </v:shape>
                <v:group id="Groupe 29" o:spid="_x0000_s1028" style="position:absolute;left:359;top:1800;width:63345;height:36206" coordorigin="359,1799" coordsize="63344,3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type id="_x0000_t202" coordsize="21600,21600" o:spt="202" path="m,l,21600r21600,l21600,xe">
                    <v:stroke joinstyle="miter"/>
                    <v:path gradientshapeok="t" o:connecttype="rect"/>
                  </v:shapetype>
                  <v:shape id="Zone de texte 2" o:spid="_x0000_s1029" type="#_x0000_t202" style="position:absolute;left:359;top:1799;width:12421;height:8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" fillcolor="white [3201]" strokeweight=".5pt">
                    <v:textbox>
                      <w:txbxContent>
                        <w:p w14:paraId="24C7C52E" w14:textId="77777777" w:rsidR="001A45F6" w:rsidRDefault="001A45F6" w:rsidP="00510382">
                          <w:pPr>
                            <w:rPr>
                              <w:sz w:val="14"/>
                              <w:szCs w:val="14"/>
                              <w:lang w:val="ru-RU"/>
                            </w:rPr>
                          </w:pPr>
                          <w:r>
                            <w:rPr>
                              <w:sz w:val="14"/>
                              <w:szCs w:val="14"/>
                              <w:lang w:val="ru-RU"/>
                            </w:rPr>
                            <w:t>Казахстан</w:t>
                          </w:r>
                        </w:p>
                        <w:p w14:paraId="738C8BB9" w14:textId="77777777" w:rsidR="001A45F6" w:rsidRDefault="001A45F6" w:rsidP="00741A35">
                          <w:pPr>
                            <w:rPr>
                              <w:sz w:val="14"/>
                              <w:szCs w:val="14"/>
                              <w:lang w:val="ru-RU"/>
                            </w:rPr>
                          </w:pPr>
                          <w:r>
                            <w:rPr>
                              <w:sz w:val="14"/>
                              <w:szCs w:val="14"/>
                              <w:lang w:val="ru-RU"/>
                            </w:rPr>
                            <w:t>Национальный координатор проекта</w:t>
                          </w:r>
                        </w:p>
                        <w:p w14:paraId="71D9314A" w14:textId="77777777" w:rsidR="001A45F6" w:rsidRDefault="001A45F6" w:rsidP="00741A35">
                          <w:pPr>
                            <w:rPr>
                              <w:sz w:val="14"/>
                              <w:szCs w:val="14"/>
                              <w:lang w:val="ru-RU"/>
                            </w:rPr>
                          </w:pPr>
                          <w:r>
                            <w:rPr>
                              <w:sz w:val="14"/>
                              <w:szCs w:val="14"/>
                              <w:lang w:val="ru-RU"/>
                            </w:rPr>
                            <w:t>Национальные эксперты</w:t>
                          </w:r>
                          <w:r>
                            <w:rPr>
                              <w:sz w:val="14"/>
                              <w:szCs w:val="14"/>
                            </w:rPr>
                            <w:t> </w:t>
                          </w:r>
                        </w:p>
                      </w:txbxContent>
                    </v:textbox>
                  </v:shape>
                  <v:shape id="Zone de texte 1" o:spid="_x0000_s1030" type="#_x0000_t202" style="position:absolute;left:13542;top:1800;width:12421;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" fillcolor="white [3201]" strokeweight=".5pt">
                    <v:textbox>
                      <w:txbxContent>
                        <w:p w14:paraId="251C0D8E" w14:textId="77777777" w:rsidR="001A45F6" w:rsidRDefault="001A45F6" w:rsidP="00510382">
                          <w:pPr>
                            <w:rPr>
                              <w:sz w:val="14"/>
                              <w:szCs w:val="14"/>
                              <w:lang w:val="ru-RU"/>
                            </w:rPr>
                          </w:pPr>
                          <w:r>
                            <w:rPr>
                              <w:sz w:val="14"/>
                              <w:szCs w:val="14"/>
                              <w:lang w:val="ru-RU"/>
                            </w:rPr>
                            <w:t xml:space="preserve">Кыргызстан </w:t>
                          </w:r>
                        </w:p>
                        <w:p w14:paraId="4F3D10C7" w14:textId="77777777" w:rsidR="001A45F6" w:rsidRDefault="001A45F6" w:rsidP="00741A35">
                          <w:pPr>
                            <w:rPr>
                              <w:sz w:val="14"/>
                              <w:szCs w:val="14"/>
                              <w:lang w:val="ru-RU"/>
                            </w:rPr>
                          </w:pPr>
                          <w:r>
                            <w:rPr>
                              <w:sz w:val="14"/>
                              <w:szCs w:val="14"/>
                              <w:lang w:val="ru-RU"/>
                            </w:rPr>
                            <w:t>Национальный координатор проекта</w:t>
                          </w:r>
                        </w:p>
                        <w:p w14:paraId="74B97A42" w14:textId="77777777" w:rsidR="001A45F6" w:rsidRDefault="001A45F6" w:rsidP="00741A35">
                          <w:pPr>
                            <w:rPr>
                              <w:sz w:val="14"/>
                              <w:szCs w:val="14"/>
                              <w:lang w:val="ru-RU"/>
                            </w:rPr>
                          </w:pPr>
                          <w:r>
                            <w:rPr>
                              <w:sz w:val="14"/>
                              <w:szCs w:val="14"/>
                              <w:lang w:val="ru-RU"/>
                            </w:rPr>
                            <w:t>Национальные эксперты</w:t>
                          </w:r>
                        </w:p>
                        <w:p w14:paraId="0A941943" w14:textId="77777777" w:rsidR="001A45F6" w:rsidRDefault="001A45F6" w:rsidP="00741A35">
                          <w:pPr>
                            <w:rPr>
                              <w:sz w:val="14"/>
                              <w:szCs w:val="14"/>
                              <w:lang w:val="ru-RU"/>
                            </w:rPr>
                          </w:pPr>
                          <w:r>
                            <w:rPr>
                              <w:sz w:val="14"/>
                              <w:szCs w:val="14"/>
                            </w:rPr>
                            <w:t> </w:t>
                          </w:r>
                        </w:p>
                      </w:txbxContent>
                    </v:textbox>
                  </v:shape>
                  <v:shape id="Zone de texte 3" o:spid="_x0000_s1031" type="#_x0000_t202" style="position:absolute;left:26848;top:1799;width:12421;height:7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" fillcolor="white [3201]" strokeweight=".5pt">
                    <v:textbox>
                      <w:txbxContent>
                        <w:p w14:paraId="0FBB3F4B" w14:textId="2395ABBC" w:rsidR="001A45F6" w:rsidRDefault="001A45F6" w:rsidP="00741A35">
                          <w:pPr>
                            <w:rPr>
                              <w:sz w:val="14"/>
                              <w:szCs w:val="14"/>
                              <w:lang w:val="ru-RU"/>
                            </w:rPr>
                          </w:pPr>
                          <w:r>
                            <w:rPr>
                              <w:sz w:val="14"/>
                              <w:szCs w:val="14"/>
                              <w:lang w:val="ru-RU"/>
                            </w:rPr>
                            <w:t>Таджикистан</w:t>
                          </w:r>
                        </w:p>
                        <w:p w14:paraId="1C5C4311" w14:textId="3D764591" w:rsidR="001A45F6" w:rsidRDefault="001A45F6" w:rsidP="00741A35">
                          <w:pPr>
                            <w:rPr>
                              <w:sz w:val="14"/>
                              <w:szCs w:val="14"/>
                              <w:lang w:val="ru-RU"/>
                            </w:rPr>
                          </w:pPr>
                          <w:r>
                            <w:rPr>
                              <w:sz w:val="14"/>
                              <w:szCs w:val="14"/>
                              <w:lang w:val="ru-RU"/>
                            </w:rPr>
                            <w:t>Национальный  координатор проекта</w:t>
                          </w:r>
                        </w:p>
                        <w:p w14:paraId="1A85B620" w14:textId="77777777" w:rsidR="001A45F6" w:rsidRDefault="001A45F6" w:rsidP="00741A35">
                          <w:pPr>
                            <w:rPr>
                              <w:sz w:val="14"/>
                              <w:szCs w:val="14"/>
                              <w:lang w:val="ru-RU"/>
                            </w:rPr>
                          </w:pPr>
                          <w:r>
                            <w:rPr>
                              <w:sz w:val="14"/>
                              <w:szCs w:val="14"/>
                              <w:lang w:val="ru-RU"/>
                            </w:rPr>
                            <w:t>Национальные эксперты</w:t>
                          </w:r>
                          <w:r>
                            <w:rPr>
                              <w:sz w:val="14"/>
                              <w:szCs w:val="14"/>
                            </w:rPr>
                            <w:t> </w:t>
                          </w:r>
                        </w:p>
                      </w:txbxContent>
                    </v:textbox>
                  </v:shape>
                  <v:shape id="Zone de texte 5" o:spid="_x0000_s1032" type="#_x0000_t202" style="position:absolute;left:40212;top:1799;width:12421;height:7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" fillcolor="white [3201]" strokeweight=".5pt">
                    <v:textbox>
                      <w:txbxContent>
                        <w:p w14:paraId="16A8A007" w14:textId="77777777" w:rsidR="001A45F6" w:rsidRDefault="001A45F6" w:rsidP="00741A35">
                          <w:pPr>
                            <w:rPr>
                              <w:sz w:val="14"/>
                              <w:szCs w:val="14"/>
                              <w:lang w:val="ru-RU"/>
                            </w:rPr>
                          </w:pPr>
                          <w:r>
                            <w:rPr>
                              <w:sz w:val="14"/>
                              <w:szCs w:val="14"/>
                              <w:lang w:val="ru-RU"/>
                            </w:rPr>
                            <w:t>Узбекистан</w:t>
                          </w:r>
                        </w:p>
                        <w:p w14:paraId="5E0FDB12" w14:textId="77777777" w:rsidR="001A45F6" w:rsidRDefault="001A45F6" w:rsidP="00741A35">
                          <w:pPr>
                            <w:rPr>
                              <w:sz w:val="14"/>
                              <w:szCs w:val="14"/>
                              <w:lang w:val="ru-RU"/>
                            </w:rPr>
                          </w:pPr>
                          <w:r>
                            <w:rPr>
                              <w:sz w:val="14"/>
                              <w:szCs w:val="14"/>
                              <w:lang w:val="ru-RU"/>
                            </w:rPr>
                            <w:t>Национальный координатор проекта</w:t>
                          </w:r>
                        </w:p>
                        <w:p w14:paraId="21543A07" w14:textId="77777777" w:rsidR="001A45F6" w:rsidRDefault="001A45F6" w:rsidP="00741A35">
                          <w:pPr>
                            <w:rPr>
                              <w:sz w:val="14"/>
                              <w:szCs w:val="14"/>
                              <w:lang w:val="ru-RU"/>
                            </w:rPr>
                          </w:pPr>
                          <w:r>
                            <w:rPr>
                              <w:sz w:val="14"/>
                              <w:szCs w:val="14"/>
                              <w:lang w:val="ru-RU"/>
                            </w:rPr>
                            <w:t>Национальные эксперты</w:t>
                          </w:r>
                          <w:r>
                            <w:rPr>
                              <w:sz w:val="14"/>
                              <w:szCs w:val="14"/>
                            </w:rPr>
                            <w:t> </w:t>
                          </w:r>
                        </w:p>
                      </w:txbxContent>
                    </v:textbox>
                  </v:shape>
                  <v:shape id="Zone de texte 10" o:spid="_x0000_s1033" type="#_x0000_t202" style="position:absolute;left:53183;top:1799;width:10520;height:7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" fillcolor="white [3201]" strokeweight=".5pt">
                    <v:textbox>
                      <w:txbxContent>
                        <w:p w14:paraId="6E1003EB" w14:textId="77777777" w:rsidR="001A45F6" w:rsidRPr="00510382" w:rsidRDefault="001A45F6" w:rsidP="00510382">
                          <w:pPr>
                            <w:rPr>
                              <w:sz w:val="14"/>
                              <w:szCs w:val="14"/>
                              <w:lang w:val="ru-RU"/>
                            </w:rPr>
                          </w:pPr>
                          <w:r w:rsidRPr="00510382">
                            <w:rPr>
                              <w:sz w:val="14"/>
                              <w:szCs w:val="14"/>
                              <w:lang w:val="ru-RU"/>
                            </w:rPr>
                            <w:t xml:space="preserve">Азербайджан, Черногория, Туркменистан, </w:t>
                          </w:r>
                        </w:p>
                        <w:p w14:paraId="77733731" w14:textId="77777777" w:rsidR="001A45F6" w:rsidRPr="00510382" w:rsidRDefault="001A45F6" w:rsidP="00510382">
                          <w:pPr>
                            <w:rPr>
                              <w:sz w:val="14"/>
                              <w:szCs w:val="14"/>
                              <w:lang w:val="ru-RU"/>
                            </w:rPr>
                          </w:pPr>
                          <w:r w:rsidRPr="00510382">
                            <w:rPr>
                              <w:sz w:val="14"/>
                              <w:szCs w:val="14"/>
                              <w:lang w:val="ru-RU"/>
                            </w:rPr>
                            <w:t>Национальный координатор проекта,</w:t>
                          </w:r>
                        </w:p>
                        <w:p w14:paraId="789AC5CE" w14:textId="1A195780" w:rsidR="001A45F6" w:rsidRPr="000E3B26" w:rsidRDefault="001A45F6" w:rsidP="00510382">
                          <w:pPr>
                            <w:rPr>
                              <w:sz w:val="12"/>
                              <w:szCs w:val="12"/>
                              <w:lang w:val="ru-RU"/>
                            </w:rPr>
                          </w:pPr>
                          <w:r w:rsidRPr="00510382">
                            <w:rPr>
                              <w:sz w:val="14"/>
                              <w:szCs w:val="14"/>
                              <w:lang w:val="ru-RU"/>
                            </w:rPr>
                            <w:t>Национальные эксперты</w:t>
                          </w:r>
                        </w:p>
                      </w:txbxContent>
                    </v:textbox>
                  </v:shape>
                  <v:shape id="Zone de texte 12" o:spid="_x0000_s1034" type="#_x0000_t202" style="position:absolute;left:8048;top:18716;width:9296;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64A36E8A" w14:textId="77777777" w:rsidR="001A45F6" w:rsidRDefault="001A45F6" w:rsidP="00741A35">
                          <w:r>
                            <w:rPr>
                              <w:sz w:val="18"/>
                              <w:szCs w:val="18"/>
                            </w:rPr>
                            <w:t xml:space="preserve">Руководящий комитет </w:t>
                          </w:r>
                          <w:r>
                            <w:rPr>
                              <w:sz w:val="18"/>
                              <w:szCs w:val="18"/>
                              <w:lang w:val="ru-RU"/>
                            </w:rPr>
                            <w:t>ППФТ-ЛСХ</w:t>
                          </w:r>
                        </w:p>
                      </w:txbxContent>
                    </v:textbox>
                  </v:shape>
                  <v:shape id="Zone de texte 11" o:spid="_x0000_s1035" type="#_x0000_t202" style="position:absolute;left:21458;top:18180;width:14879;height:7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2AFF55C5" w14:textId="77777777" w:rsidR="001A45F6" w:rsidRPr="000E3B26" w:rsidRDefault="001A45F6" w:rsidP="000E3B26">
                          <w:pPr>
                            <w:rPr>
                              <w:sz w:val="12"/>
                              <w:szCs w:val="12"/>
                              <w:lang w:val="ru-RU"/>
                            </w:rPr>
                          </w:pPr>
                          <w:r w:rsidRPr="000E3B26">
                            <w:rPr>
                              <w:sz w:val="12"/>
                              <w:szCs w:val="12"/>
                              <w:lang w:val="ru-RU"/>
                            </w:rPr>
                            <w:t>Отделение ФАО-SEC</w:t>
                          </w:r>
                        </w:p>
                        <w:p w14:paraId="208A41C2" w14:textId="77777777" w:rsidR="001A45F6" w:rsidRPr="000E3B26" w:rsidRDefault="001A45F6" w:rsidP="000E3B26">
                          <w:pPr>
                            <w:rPr>
                              <w:sz w:val="12"/>
                              <w:szCs w:val="12"/>
                              <w:lang w:val="ru-RU"/>
                            </w:rPr>
                          </w:pPr>
                          <w:r w:rsidRPr="000E3B26">
                            <w:rPr>
                              <w:sz w:val="12"/>
                              <w:szCs w:val="12"/>
                              <w:lang w:val="ru-RU"/>
                            </w:rPr>
                            <w:t>Руководитель проекта</w:t>
                          </w:r>
                        </w:p>
                        <w:p w14:paraId="7309651F" w14:textId="77777777" w:rsidR="001A45F6" w:rsidRPr="000E3B26" w:rsidRDefault="001A45F6" w:rsidP="000E3B26">
                          <w:pPr>
                            <w:rPr>
                              <w:sz w:val="12"/>
                              <w:szCs w:val="12"/>
                              <w:lang w:val="ru-RU"/>
                            </w:rPr>
                          </w:pPr>
                          <w:r w:rsidRPr="000E3B26">
                            <w:rPr>
                              <w:sz w:val="12"/>
                              <w:szCs w:val="12"/>
                              <w:lang w:val="ru-RU"/>
                            </w:rPr>
                            <w:t>Помощник руководителя проекта</w:t>
                          </w:r>
                        </w:p>
                        <w:p w14:paraId="4A795890" w14:textId="77777777" w:rsidR="001A45F6" w:rsidRPr="000E3B26" w:rsidRDefault="001A45F6" w:rsidP="000E3B26">
                          <w:pPr>
                            <w:rPr>
                              <w:sz w:val="12"/>
                              <w:szCs w:val="12"/>
                              <w:lang w:val="ru-RU"/>
                            </w:rPr>
                          </w:pPr>
                          <w:r w:rsidRPr="000E3B26">
                            <w:rPr>
                              <w:sz w:val="12"/>
                              <w:szCs w:val="12"/>
                              <w:lang w:val="ru-RU"/>
                            </w:rPr>
                            <w:t>ВТС</w:t>
                          </w:r>
                        </w:p>
                        <w:p w14:paraId="2C47615C" w14:textId="066B711A" w:rsidR="001A45F6" w:rsidRPr="000E3B26" w:rsidRDefault="001A45F6" w:rsidP="000E3B26">
                          <w:pPr>
                            <w:rPr>
                              <w:sz w:val="12"/>
                              <w:szCs w:val="12"/>
                              <w:lang w:val="ru-RU"/>
                            </w:rPr>
                          </w:pPr>
                          <w:r w:rsidRPr="000E3B26">
                            <w:rPr>
                              <w:sz w:val="12"/>
                              <w:szCs w:val="12"/>
                              <w:lang w:val="ru-RU"/>
                            </w:rPr>
                            <w:t xml:space="preserve">4 МТС/сотрудник, откомандированный правительством, </w:t>
                          </w:r>
                        </w:p>
                        <w:p w14:paraId="496EC01E" w14:textId="77777777" w:rsidR="001A45F6" w:rsidRPr="000E3B26" w:rsidRDefault="001A45F6" w:rsidP="000E3B26">
                          <w:pPr>
                            <w:rPr>
                              <w:sz w:val="12"/>
                              <w:szCs w:val="12"/>
                              <w:lang w:val="ru-RU"/>
                            </w:rPr>
                          </w:pPr>
                          <w:r w:rsidRPr="000E3B26">
                            <w:rPr>
                              <w:sz w:val="12"/>
                              <w:szCs w:val="12"/>
                              <w:lang w:val="ru-RU"/>
                            </w:rPr>
                            <w:t>Турецкие консультанты</w:t>
                          </w:r>
                        </w:p>
                        <w:p w14:paraId="797461C7" w14:textId="38CD137E" w:rsidR="001A45F6" w:rsidRDefault="001A45F6" w:rsidP="000E3B26">
                          <w:pPr>
                            <w:rPr>
                              <w:sz w:val="12"/>
                              <w:szCs w:val="12"/>
                              <w:lang w:val="ru-RU"/>
                            </w:rPr>
                          </w:pPr>
                          <w:r w:rsidRPr="000E3B26">
                            <w:rPr>
                              <w:sz w:val="12"/>
                              <w:szCs w:val="12"/>
                              <w:lang w:val="ru-RU"/>
                            </w:rPr>
                            <w:t>Международные консультанты</w:t>
                          </w:r>
                        </w:p>
                      </w:txbxContent>
                    </v:textbox>
                  </v:shape>
                  <v:shape id="Zone de texte 13" o:spid="_x0000_s1036" type="#_x0000_t202" style="position:absolute;left:42135;top:18716;width:12039;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00D8096E" w14:textId="77777777" w:rsidR="001A45F6" w:rsidRDefault="001A45F6" w:rsidP="00741A35">
                          <w:pPr>
                            <w:rPr>
                              <w:szCs w:val="24"/>
                            </w:rPr>
                          </w:pPr>
                          <w:r>
                            <w:rPr>
                              <w:sz w:val="18"/>
                              <w:szCs w:val="18"/>
                            </w:rPr>
                            <w:t>Министерство сельского и лесного хозяйства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0" o:spid="_x0000_s1037" type="#_x0000_t34" style="position:absolute;left:19408;top:9923;width:8604;height:791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" strokecolor="#4472c4 [3204]" strokeweight="1pt">
                    <v:stroke startarrow="block" endarrow="block"/>
                  </v:shape>
                  <v:shape id="Connecteur : en angle 21" o:spid="_x0000_s1038" type="#_x0000_t34" style="position:absolute;left:26061;top:11184;width:8603;height:53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" strokecolor="#4472c4 [3204]" strokeweight="1pt">
                    <v:stroke startarrow="block" endarrow="block"/>
                  </v:shape>
                  <v:shape id="Connecteur : en angle 22" o:spid="_x0000_s1039" type="#_x0000_t34" style="position:absolute;left:12817;top:3332;width:8604;height:2109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" strokecolor="#4472c4 [3204]" strokeweight="1pt">
                    <v:stroke startarrow="block" endarrow="block"/>
                  </v:shape>
                  <v:shape id="Connecteur : en angle 23" o:spid="_x0000_s1040" type="#_x0000_t34" style="position:absolute;left:32743;top:4504;width:8604;height:1875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" strokecolor="#4472c4 [3204]" strokeweight="1pt">
                    <v:stroke startarrow="block" endarrow="block"/>
                  </v:shape>
                  <v:shape id="Connecteur : en angle 24" o:spid="_x0000_s1041" type="#_x0000_t34" style="position:absolute;left:38754;top:-897;width:8603;height:3077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" strokecolor="black [3200]" strokeweight="1pt">
                    <v:stroke dashstyle="dash" startarrow="block" endarrow="block"/>
                  </v:shape>
                  <v:shapetype id="_x0000_t32" coordsize="21600,21600" o:spt="32" o:oned="t" path="m,l21600,21600e" filled="f">
                    <v:path arrowok="t" fillok="f" o:connecttype="none"/>
                    <o:lock v:ext="edit" shapetype="t"/>
                  </v:shapetype>
                  <v:shape id="Connecteur droit avec flèche 25" o:spid="_x0000_s1042" type="#_x0000_t32" style="position:absolute;left:17343;top:20802;width:4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" strokecolor="#4472c4 [3204]" strokeweight="1pt">
                    <v:stroke startarrow="block" endarrow="block" joinstyle="miter"/>
                  </v:shape>
                  <v:shape id="Connecteur droit avec flèche 26" o:spid="_x0000_s1043" type="#_x0000_t32" style="position:absolute;left:36337;top:21490;width:5798;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" strokecolor="#4472c4 [3204]" strokeweight="1pt">
                    <v:stroke startarrow="block" endarrow="block" joinstyle="miter"/>
                  </v:shape>
                  <v:shape id="Zone de texte 11" o:spid="_x0000_s1044" type="#_x0000_t202" style="position:absolute;left:18763;top:28768;width:21256;height:9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01BD53FC" w14:textId="77777777" w:rsidR="001A45F6" w:rsidRPr="007F1C4C" w:rsidRDefault="001A45F6" w:rsidP="007F1C4C">
                          <w:pPr>
                            <w:rPr>
                              <w:sz w:val="16"/>
                              <w:szCs w:val="16"/>
                              <w:lang w:val="ru-RU"/>
                            </w:rPr>
                          </w:pPr>
                          <w:r w:rsidRPr="007F1C4C">
                            <w:rPr>
                              <w:sz w:val="16"/>
                              <w:szCs w:val="16"/>
                              <w:lang w:val="ru-RU"/>
                            </w:rPr>
                            <w:t xml:space="preserve">Штаб-квартира ФАО </w:t>
                          </w:r>
                        </w:p>
                        <w:p w14:paraId="574B9D59" w14:textId="77777777" w:rsidR="001A45F6" w:rsidRPr="007F1C4C" w:rsidRDefault="001A45F6" w:rsidP="007F1C4C">
                          <w:pPr>
                            <w:rPr>
                              <w:sz w:val="16"/>
                              <w:szCs w:val="16"/>
                              <w:lang w:val="ru-RU"/>
                            </w:rPr>
                          </w:pPr>
                          <w:r w:rsidRPr="007F1C4C">
                            <w:rPr>
                              <w:sz w:val="16"/>
                              <w:szCs w:val="16"/>
                              <w:lang w:val="ru-RU"/>
                            </w:rPr>
                            <w:t>Департамент лесного хозяйства</w:t>
                          </w:r>
                        </w:p>
                        <w:p w14:paraId="0AE03F05" w14:textId="77777777" w:rsidR="001A45F6" w:rsidRPr="007F1C4C" w:rsidRDefault="001A45F6" w:rsidP="007F1C4C">
                          <w:pPr>
                            <w:rPr>
                              <w:sz w:val="16"/>
                              <w:szCs w:val="16"/>
                              <w:lang w:val="ru-RU"/>
                            </w:rPr>
                          </w:pPr>
                          <w:r w:rsidRPr="007F1C4C">
                            <w:rPr>
                              <w:sz w:val="16"/>
                              <w:szCs w:val="16"/>
                              <w:lang w:val="ru-RU"/>
                            </w:rPr>
                            <w:t>Группа управления лесами</w:t>
                          </w:r>
                        </w:p>
                        <w:p w14:paraId="57DE6B92" w14:textId="77777777" w:rsidR="001A45F6" w:rsidRPr="007F1C4C" w:rsidRDefault="001A45F6" w:rsidP="007F1C4C">
                          <w:pPr>
                            <w:rPr>
                              <w:sz w:val="16"/>
                              <w:szCs w:val="16"/>
                              <w:lang w:val="ru-RU"/>
                            </w:rPr>
                          </w:pPr>
                          <w:r w:rsidRPr="007F1C4C">
                            <w:rPr>
                              <w:sz w:val="16"/>
                              <w:szCs w:val="16"/>
                              <w:lang w:val="ru-RU"/>
                            </w:rPr>
                            <w:t>- На пути к устойчивому развитию</w:t>
                          </w:r>
                        </w:p>
                        <w:p w14:paraId="45C435FB" w14:textId="0AD1A831" w:rsidR="001A45F6" w:rsidRDefault="001A45F6" w:rsidP="007F1C4C">
                          <w:pPr>
                            <w:rPr>
                              <w:sz w:val="14"/>
                              <w:szCs w:val="14"/>
                              <w:lang w:val="ru-RU"/>
                            </w:rPr>
                          </w:pPr>
                          <w:r w:rsidRPr="007F1C4C">
                            <w:rPr>
                              <w:sz w:val="16"/>
                              <w:szCs w:val="16"/>
                              <w:lang w:val="ru-RU"/>
                            </w:rPr>
                            <w:t>- Управление дикой природой и охраняемыми территориями</w:t>
                          </w:r>
                        </w:p>
                      </w:txbxContent>
                    </v:textbox>
                  </v:shape>
                  <v:shape id="Connecteur droit avec flèche 27" o:spid="_x0000_s1045" type="#_x0000_t32" style="position:absolute;left:28820;top:26069;width:77;height:27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" strokecolor="#4472c4 [3204]" strokeweight="1pt">
                    <v:stroke startarrow="block" endarrow="block" joinstyle="miter"/>
                  </v:shape>
                </v:group>
                <w10:anchorlock/>
              </v:group>
            </w:pict>
          </mc:Fallback>
        </mc:AlternateContent>
      </w:r>
    </w:p>
    <w:p w14:paraId="48FCA25F" w14:textId="77777777" w:rsidR="002B4128" w:rsidRPr="00D94D30" w:rsidRDefault="002B4128" w:rsidP="002B4128">
      <w:pPr>
        <w:jc w:val="both"/>
        <w:rPr>
          <w:rFonts w:asciiTheme="minorHAnsi" w:hAnsiTheme="minorHAnsi" w:cstheme="minorHAnsi"/>
          <w:bCs/>
          <w:szCs w:val="24"/>
        </w:rPr>
      </w:pPr>
    </w:p>
    <w:p w14:paraId="1EEDE903" w14:textId="08BEB9B5" w:rsidR="002B4128" w:rsidRPr="00D94D30" w:rsidRDefault="002329FC" w:rsidP="002B4128">
      <w:pPr>
        <w:pStyle w:val="Balk3"/>
        <w:numPr>
          <w:ilvl w:val="2"/>
          <w:numId w:val="15"/>
        </w:numPr>
        <w:spacing w:before="120" w:after="120"/>
        <w:ind w:left="547" w:firstLine="274"/>
        <w:jc w:val="both"/>
        <w:rPr>
          <w:rFonts w:asciiTheme="minorHAnsi" w:hAnsiTheme="minorHAnsi" w:cstheme="minorHAnsi"/>
          <w:i/>
          <w:color w:val="auto"/>
          <w:szCs w:val="24"/>
        </w:rPr>
      </w:pPr>
      <w:bookmarkStart w:id="73" w:name="_Toc108737290"/>
      <w:r w:rsidRPr="00D94D30">
        <w:rPr>
          <w:rFonts w:asciiTheme="minorHAnsi" w:hAnsiTheme="minorHAnsi" w:cstheme="minorHAnsi"/>
          <w:i/>
          <w:color w:val="auto"/>
          <w:szCs w:val="24"/>
          <w:lang w:val="ru-RU"/>
        </w:rPr>
        <w:t>Вклад правительства</w:t>
      </w:r>
      <w:bookmarkEnd w:id="73"/>
      <w:r w:rsidRPr="00D94D30">
        <w:rPr>
          <w:rFonts w:asciiTheme="minorHAnsi" w:hAnsiTheme="minorHAnsi" w:cstheme="minorHAnsi"/>
          <w:i/>
          <w:color w:val="auto"/>
          <w:szCs w:val="24"/>
          <w:lang w:val="ru-RU"/>
        </w:rPr>
        <w:t xml:space="preserve"> </w:t>
      </w:r>
    </w:p>
    <w:p w14:paraId="0C4F830D" w14:textId="77777777" w:rsidR="00C74C38" w:rsidRPr="00D94D30" w:rsidRDefault="00C74C38" w:rsidP="00C74C38">
      <w:pPr>
        <w:jc w:val="both"/>
        <w:rPr>
          <w:rFonts w:asciiTheme="minorHAnsi" w:hAnsiTheme="minorHAnsi" w:cstheme="minorHAnsi"/>
          <w:szCs w:val="24"/>
          <w:lang w:val="ru-RU"/>
        </w:rPr>
      </w:pPr>
      <w:r w:rsidRPr="00D94D30">
        <w:rPr>
          <w:rFonts w:asciiTheme="minorHAnsi" w:hAnsiTheme="minorHAnsi" w:cstheme="minorHAnsi"/>
          <w:szCs w:val="24"/>
          <w:lang w:val="ru-RU"/>
        </w:rPr>
        <w:t>В проекте примут участие восемь стран-бенефициаров из Кавказа, Центральной Азии и Балкан, а именно: Азербайджан, Черногория, Казахстан, Кыргызстан, Таджикистан, Туркменистан и Узбекистан. Однако участие Азербайджана, Черногории и Туркменистана будет ограничено только мероприятиями по развитию потенциала, и реализация проекта в этих четырех странах осуществляться не будет. Остальные четыре страны рассматриваются как фокусные страны проекта.</w:t>
      </w:r>
    </w:p>
    <w:p w14:paraId="61633B66" w14:textId="77777777" w:rsidR="00C74C38" w:rsidRPr="00D94D30" w:rsidRDefault="00C74C38" w:rsidP="00C74C38">
      <w:pPr>
        <w:jc w:val="both"/>
        <w:rPr>
          <w:rFonts w:asciiTheme="minorHAnsi" w:hAnsiTheme="minorHAnsi" w:cstheme="minorHAnsi"/>
          <w:szCs w:val="24"/>
          <w:lang w:val="ru-RU"/>
        </w:rPr>
      </w:pPr>
    </w:p>
    <w:p w14:paraId="36EAA24E" w14:textId="77777777" w:rsidR="00C74C38" w:rsidRPr="00D94D30" w:rsidRDefault="00C74C38" w:rsidP="00C74C3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рамках данного проекта правительства этих восьми стран назначат и профинансируют национального координатора проекта (НКП), который является высокопоставленным чиновником лесного ведомства для координации деятельности по проекту на национальном уровне. НКП обеспечит полную интеграцию мероприятий проекта в национальные стратегии и планы действий по восстановлению лесов, а также институционализацию опыта и извлеченных уроков. </w:t>
      </w:r>
    </w:p>
    <w:p w14:paraId="6261538A" w14:textId="77777777" w:rsidR="00C74C38" w:rsidRPr="00D94D30" w:rsidRDefault="00C74C38" w:rsidP="00C74C38">
      <w:pPr>
        <w:jc w:val="both"/>
        <w:rPr>
          <w:rFonts w:asciiTheme="minorHAnsi" w:hAnsiTheme="minorHAnsi" w:cstheme="minorHAnsi"/>
          <w:szCs w:val="24"/>
          <w:lang w:val="ru-RU"/>
        </w:rPr>
      </w:pPr>
    </w:p>
    <w:p w14:paraId="7D2911E5" w14:textId="35CA6EAB" w:rsidR="002B4128" w:rsidRPr="00D94D30" w:rsidRDefault="00C74C38" w:rsidP="00C74C38">
      <w:pPr>
        <w:jc w:val="both"/>
        <w:rPr>
          <w:rFonts w:asciiTheme="minorHAnsi" w:hAnsiTheme="minorHAnsi" w:cstheme="minorHAnsi"/>
          <w:szCs w:val="24"/>
          <w:lang w:val="ru-RU"/>
        </w:rPr>
      </w:pPr>
      <w:r w:rsidRPr="00D94D30">
        <w:rPr>
          <w:rFonts w:asciiTheme="minorHAnsi" w:hAnsiTheme="minorHAnsi" w:cstheme="minorHAnsi"/>
          <w:szCs w:val="24"/>
          <w:lang w:val="ru-RU"/>
        </w:rPr>
        <w:t>Правительства фокусных стран (Казахстан, Кыргызстан, Таджикистан и Узбекистан) внесут свой вклад в неденежной форме:</w:t>
      </w:r>
    </w:p>
    <w:p w14:paraId="3204792D" w14:textId="77777777" w:rsidR="00C74C38" w:rsidRPr="00D94D30" w:rsidRDefault="00C74C38" w:rsidP="00C74C38">
      <w:pPr>
        <w:jc w:val="both"/>
        <w:rPr>
          <w:rFonts w:asciiTheme="minorHAnsi" w:hAnsiTheme="minorHAnsi" w:cstheme="minorHAnsi"/>
          <w:szCs w:val="24"/>
          <w:lang w:val="ru-RU"/>
        </w:rPr>
      </w:pPr>
    </w:p>
    <w:p w14:paraId="58D887F1" w14:textId="16B06F8F" w:rsidR="00DB3EA3" w:rsidRPr="00D94D30" w:rsidRDefault="00DB3EA3" w:rsidP="00403D43">
      <w:pPr>
        <w:pStyle w:val="ListeParagraf"/>
        <w:numPr>
          <w:ilvl w:val="0"/>
          <w:numId w:val="2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Политическая поддержка мероприятий проекта и руководство по обеспечению их согласованности с политикой, приоритетами и процессами правительства;</w:t>
      </w:r>
    </w:p>
    <w:p w14:paraId="05E3FE46" w14:textId="6D426D0F" w:rsidR="00DB3EA3" w:rsidRPr="00D94D30" w:rsidRDefault="00DB3EA3" w:rsidP="00403D43">
      <w:pPr>
        <w:pStyle w:val="ListeParagraf"/>
        <w:numPr>
          <w:ilvl w:val="0"/>
          <w:numId w:val="2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Назначение национального координатора проекта, соответствующего критериям отбора, предложенным руководителем проекта, и выделение достаточного времени для выполнения необходимых задач;</w:t>
      </w:r>
    </w:p>
    <w:p w14:paraId="169E6F1E" w14:textId="3B57BBAB" w:rsidR="00DB3EA3" w:rsidRPr="00D94D30" w:rsidRDefault="00DB3EA3" w:rsidP="00403D43">
      <w:pPr>
        <w:pStyle w:val="ListeParagraf"/>
        <w:numPr>
          <w:ilvl w:val="0"/>
          <w:numId w:val="2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Назначение национальных экспертов, не менее 2-х на каждый пилотный лес и/или плану управления ОТ, и выделение достаточного времени для выполнения их задач, включая проведение семинаров по развитию потенциала;</w:t>
      </w:r>
    </w:p>
    <w:p w14:paraId="57198167" w14:textId="3B919B0C" w:rsidR="00DB3EA3" w:rsidRPr="00D94D30" w:rsidRDefault="00DB3EA3" w:rsidP="00403D43">
      <w:pPr>
        <w:pStyle w:val="ListeParagraf"/>
        <w:numPr>
          <w:ilvl w:val="0"/>
          <w:numId w:val="2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Предоставление офисных помещений, материалов и оборудования для выполнения задач НКП и национальных экспертов;</w:t>
      </w:r>
    </w:p>
    <w:p w14:paraId="08862C68" w14:textId="21BF4F07" w:rsidR="00DB3EA3" w:rsidRPr="00D94D30" w:rsidRDefault="00DB3EA3" w:rsidP="00403D43">
      <w:pPr>
        <w:pStyle w:val="ListeParagraf"/>
        <w:numPr>
          <w:ilvl w:val="0"/>
          <w:numId w:val="2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Предоставление транспортных средств для перевозки команды проекта;</w:t>
      </w:r>
    </w:p>
    <w:p w14:paraId="1E62390C" w14:textId="2AED068C" w:rsidR="00DB3EA3" w:rsidRPr="00D94D30" w:rsidRDefault="00DB3EA3" w:rsidP="00403D43">
      <w:pPr>
        <w:pStyle w:val="ListeParagraf"/>
        <w:numPr>
          <w:ilvl w:val="0"/>
          <w:numId w:val="2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Обеспечение логистической и административной поддержки проектной деятельности, включая таможенное оформление оборудования, оформление международного персонала и </w:t>
      </w:r>
      <w:r w:rsidR="00845D79" w:rsidRPr="00D94D30">
        <w:rPr>
          <w:rFonts w:asciiTheme="minorHAnsi" w:hAnsiTheme="minorHAnsi" w:cstheme="minorHAnsi"/>
          <w:noProof w:val="0"/>
          <w:sz w:val="24"/>
          <w:szCs w:val="24"/>
          <w:lang w:val="ru-RU"/>
        </w:rPr>
        <w:t>т.д.</w:t>
      </w:r>
      <w:r w:rsidRPr="00D94D30">
        <w:rPr>
          <w:rFonts w:asciiTheme="minorHAnsi" w:hAnsiTheme="minorHAnsi" w:cstheme="minorHAnsi"/>
          <w:noProof w:val="0"/>
          <w:sz w:val="24"/>
          <w:szCs w:val="24"/>
          <w:lang w:val="ru-RU"/>
        </w:rPr>
        <w:t>;</w:t>
      </w:r>
    </w:p>
    <w:p w14:paraId="2F431EE7" w14:textId="1DFB1BB4" w:rsidR="00DB3EA3" w:rsidRPr="00D94D30" w:rsidRDefault="00DB3EA3" w:rsidP="00403D43">
      <w:pPr>
        <w:pStyle w:val="ListeParagraf"/>
        <w:numPr>
          <w:ilvl w:val="0"/>
          <w:numId w:val="2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Облегчение доступа к сельским общинам и местным/децентрализованным администрациям, где это необходимо.</w:t>
      </w:r>
    </w:p>
    <w:p w14:paraId="0E1BD06F" w14:textId="77777777" w:rsidR="002B4128" w:rsidRPr="00D94D30" w:rsidRDefault="002B4128" w:rsidP="002B4128">
      <w:pPr>
        <w:ind w:left="357"/>
        <w:jc w:val="both"/>
        <w:rPr>
          <w:rFonts w:asciiTheme="minorHAnsi" w:hAnsiTheme="minorHAnsi" w:cstheme="minorHAnsi"/>
          <w:szCs w:val="24"/>
          <w:lang w:val="ru-RU"/>
        </w:rPr>
      </w:pPr>
    </w:p>
    <w:p w14:paraId="5C17F589" w14:textId="133B5D14" w:rsidR="002B4128" w:rsidRPr="00D94D30" w:rsidRDefault="00DB3EA3"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Неденежный вклад правительств Азербайджана, Черногории и Туркменистана в будет включать следующее</w:t>
      </w:r>
      <w:r w:rsidR="002B4128" w:rsidRPr="00D94D30">
        <w:rPr>
          <w:rFonts w:asciiTheme="minorHAnsi" w:hAnsiTheme="minorHAnsi" w:cstheme="minorHAnsi"/>
          <w:szCs w:val="24"/>
          <w:lang w:val="ru-RU"/>
        </w:rPr>
        <w:t>:</w:t>
      </w:r>
    </w:p>
    <w:p w14:paraId="1E335FFD" w14:textId="77777777" w:rsidR="002B4128" w:rsidRPr="00D94D30" w:rsidRDefault="002B4128" w:rsidP="002B4128">
      <w:pPr>
        <w:jc w:val="both"/>
        <w:rPr>
          <w:rFonts w:asciiTheme="minorHAnsi" w:hAnsiTheme="minorHAnsi" w:cstheme="minorHAnsi"/>
          <w:szCs w:val="24"/>
          <w:lang w:val="ru-RU"/>
        </w:rPr>
      </w:pPr>
    </w:p>
    <w:p w14:paraId="77E9DF9D" w14:textId="5B44A72C" w:rsidR="00DB3EA3" w:rsidRPr="00D94D30" w:rsidRDefault="00DB3EA3" w:rsidP="00403D43">
      <w:pPr>
        <w:pStyle w:val="ListeParagraf"/>
        <w:numPr>
          <w:ilvl w:val="0"/>
          <w:numId w:val="2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Политическая поддержка мероприятий по наращиванию потенциала проекта;</w:t>
      </w:r>
    </w:p>
    <w:p w14:paraId="6234884A" w14:textId="3C8F15E0" w:rsidR="00DB3EA3" w:rsidRPr="00D94D30" w:rsidRDefault="00DB3EA3" w:rsidP="00403D43">
      <w:pPr>
        <w:pStyle w:val="ListeParagraf"/>
        <w:numPr>
          <w:ilvl w:val="0"/>
          <w:numId w:val="2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Назначение национального координатора проекта, соответствующего критериям отбора, предложенным руководителем проекта, и выделение достаточного времени для выполнения необходимых задач;</w:t>
      </w:r>
    </w:p>
    <w:p w14:paraId="5DADC537" w14:textId="734ADAAF" w:rsidR="00DB3EA3" w:rsidRPr="00D94D30" w:rsidRDefault="00DB3EA3" w:rsidP="00403D43">
      <w:pPr>
        <w:pStyle w:val="ListeParagraf"/>
        <w:numPr>
          <w:ilvl w:val="0"/>
          <w:numId w:val="2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Назначение национальных экспертов, не менее 4-х на страну (2 – по управлению лесами, 2 – по управлению ОТ), и выделение достаточного времени для выполнения их задач, включая семинары по развитию потенциала;</w:t>
      </w:r>
    </w:p>
    <w:p w14:paraId="4E772224" w14:textId="77777777" w:rsidR="002B4128" w:rsidRPr="00D94D30" w:rsidRDefault="002B4128" w:rsidP="002B4128">
      <w:pPr>
        <w:jc w:val="both"/>
        <w:rPr>
          <w:rFonts w:asciiTheme="minorHAnsi" w:hAnsiTheme="minorHAnsi" w:cstheme="minorHAnsi"/>
          <w:szCs w:val="24"/>
          <w:lang w:val="ru-RU"/>
        </w:rPr>
      </w:pPr>
    </w:p>
    <w:p w14:paraId="4B65A9B3" w14:textId="696E90B2" w:rsidR="002B4128" w:rsidRPr="00D94D30" w:rsidRDefault="00DB3EA3" w:rsidP="00DB3EA3">
      <w:pPr>
        <w:pStyle w:val="Balk3"/>
        <w:numPr>
          <w:ilvl w:val="2"/>
          <w:numId w:val="15"/>
        </w:numPr>
        <w:spacing w:before="120" w:after="120"/>
        <w:jc w:val="both"/>
        <w:rPr>
          <w:rFonts w:asciiTheme="minorHAnsi" w:hAnsiTheme="minorHAnsi" w:cstheme="minorHAnsi"/>
          <w:i/>
          <w:color w:val="auto"/>
          <w:szCs w:val="24"/>
          <w:lang w:val="ru-RU" w:eastAsia="it-IT"/>
        </w:rPr>
      </w:pPr>
      <w:bookmarkStart w:id="74" w:name="_Toc108737291"/>
      <w:r w:rsidRPr="00D94D30">
        <w:rPr>
          <w:rFonts w:asciiTheme="minorHAnsi" w:hAnsiTheme="minorHAnsi" w:cstheme="minorHAnsi"/>
          <w:i/>
          <w:color w:val="auto"/>
          <w:szCs w:val="24"/>
          <w:lang w:val="ru-RU"/>
        </w:rPr>
        <w:t>Вклад партнеров, предоставляющих ресурсы</w:t>
      </w:r>
      <w:bookmarkEnd w:id="74"/>
      <w:r w:rsidRPr="00D94D30">
        <w:rPr>
          <w:rFonts w:asciiTheme="minorHAnsi" w:hAnsiTheme="minorHAnsi" w:cstheme="minorHAnsi"/>
          <w:i/>
          <w:color w:val="auto"/>
          <w:szCs w:val="24"/>
          <w:lang w:val="ru-RU"/>
        </w:rPr>
        <w:t xml:space="preserve"> </w:t>
      </w:r>
    </w:p>
    <w:p w14:paraId="162C2414" w14:textId="64975771" w:rsidR="002B4128" w:rsidRPr="00D94D30" w:rsidRDefault="00DB3EA3"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Проект будет финансироваться Министерством сельского и лесного хозяйства Турции (МСЛХ). Размер финансового взноса составляет 3,3 миллиона долларов США.</w:t>
      </w:r>
    </w:p>
    <w:p w14:paraId="3670C3E5" w14:textId="77777777" w:rsidR="002B4128" w:rsidRPr="00D94D30" w:rsidRDefault="002B4128" w:rsidP="002B4128">
      <w:pPr>
        <w:jc w:val="both"/>
        <w:rPr>
          <w:rFonts w:asciiTheme="minorHAnsi" w:hAnsiTheme="minorHAnsi" w:cstheme="minorHAnsi"/>
          <w:szCs w:val="24"/>
          <w:lang w:val="ru-RU"/>
        </w:rPr>
      </w:pPr>
    </w:p>
    <w:p w14:paraId="5E7F1EDC" w14:textId="60593541" w:rsidR="002B4128" w:rsidRPr="00D94D30" w:rsidRDefault="00DB3EA3" w:rsidP="00DC5324">
      <w:pPr>
        <w:pStyle w:val="Balk3"/>
        <w:numPr>
          <w:ilvl w:val="3"/>
          <w:numId w:val="15"/>
        </w:numPr>
        <w:spacing w:before="120" w:after="120"/>
        <w:jc w:val="both"/>
        <w:rPr>
          <w:rFonts w:asciiTheme="minorHAnsi" w:hAnsiTheme="minorHAnsi" w:cstheme="minorHAnsi"/>
          <w:i/>
          <w:color w:val="auto"/>
          <w:szCs w:val="24"/>
        </w:rPr>
      </w:pPr>
      <w:bookmarkStart w:id="75" w:name="_Toc35529005"/>
      <w:bookmarkStart w:id="76" w:name="_Toc35529378"/>
      <w:bookmarkStart w:id="77" w:name="_Toc35582527"/>
      <w:bookmarkStart w:id="78" w:name="_Toc36126669"/>
      <w:bookmarkStart w:id="79" w:name="_Toc36128964"/>
      <w:bookmarkStart w:id="80" w:name="_Toc36466625"/>
      <w:bookmarkStart w:id="81" w:name="_Toc36466747"/>
      <w:bookmarkStart w:id="82" w:name="_Toc94878404"/>
      <w:bookmarkStart w:id="83" w:name="_Toc94885235"/>
      <w:bookmarkStart w:id="84" w:name="_Toc94983192"/>
      <w:bookmarkStart w:id="85" w:name="_Toc94992371"/>
      <w:bookmarkStart w:id="86" w:name="_Toc94992490"/>
      <w:bookmarkStart w:id="87" w:name="_Toc97214069"/>
      <w:bookmarkStart w:id="88" w:name="_Toc106094298"/>
      <w:bookmarkStart w:id="89" w:name="_Toc107507099"/>
      <w:bookmarkStart w:id="90" w:name="_Toc108712156"/>
      <w:bookmarkStart w:id="91" w:name="_Toc108726893"/>
      <w:bookmarkStart w:id="92" w:name="_Toc10873729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D94D30">
        <w:rPr>
          <w:rFonts w:asciiTheme="minorHAnsi" w:hAnsiTheme="minorHAnsi" w:cstheme="minorHAnsi"/>
          <w:i/>
          <w:color w:val="auto"/>
          <w:szCs w:val="24"/>
          <w:lang w:val="ru-RU"/>
        </w:rPr>
        <w:t>Кадровое обеспечение</w:t>
      </w:r>
      <w:r w:rsidR="002B4128" w:rsidRPr="00D94D30">
        <w:rPr>
          <w:rFonts w:asciiTheme="minorHAnsi" w:hAnsiTheme="minorHAnsi" w:cstheme="minorHAnsi"/>
          <w:i/>
          <w:color w:val="auto"/>
          <w:szCs w:val="24"/>
        </w:rPr>
        <w:t>:</w:t>
      </w:r>
      <w:bookmarkEnd w:id="92"/>
    </w:p>
    <w:p w14:paraId="4DCFD20F" w14:textId="77777777" w:rsidR="002B4128" w:rsidRPr="00D94D30" w:rsidRDefault="002B4128" w:rsidP="002B4128">
      <w:pPr>
        <w:jc w:val="both"/>
        <w:rPr>
          <w:rFonts w:asciiTheme="minorHAnsi" w:hAnsiTheme="minorHAnsi" w:cstheme="minorHAnsi"/>
          <w:szCs w:val="24"/>
        </w:rPr>
      </w:pPr>
    </w:p>
    <w:p w14:paraId="6E3C2833" w14:textId="31A37DCE"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Руководитель проекта и его помощник будут наняты и размещены в </w:t>
      </w:r>
      <w:r w:rsidR="00FA50AB" w:rsidRPr="00D94D30">
        <w:rPr>
          <w:rFonts w:asciiTheme="minorHAnsi" w:hAnsiTheme="minorHAnsi" w:cstheme="minorHAnsi"/>
          <w:noProof w:val="0"/>
          <w:sz w:val="24"/>
          <w:szCs w:val="24"/>
          <w:lang w:val="ru-RU"/>
        </w:rPr>
        <w:t>отделении</w:t>
      </w:r>
      <w:r w:rsidRPr="00D94D30">
        <w:rPr>
          <w:rFonts w:asciiTheme="minorHAnsi" w:hAnsiTheme="minorHAnsi" w:cstheme="minorHAnsi"/>
          <w:noProof w:val="0"/>
          <w:sz w:val="24"/>
          <w:szCs w:val="24"/>
          <w:lang w:val="ru-RU"/>
        </w:rPr>
        <w:t xml:space="preserve"> ФАО-</w:t>
      </w:r>
      <w:r w:rsidRPr="00D94D30">
        <w:rPr>
          <w:rFonts w:asciiTheme="minorHAnsi" w:hAnsiTheme="minorHAnsi" w:cstheme="minorHAnsi"/>
          <w:noProof w:val="0"/>
          <w:sz w:val="24"/>
          <w:szCs w:val="24"/>
        </w:rPr>
        <w:t>SEC</w:t>
      </w:r>
      <w:r w:rsidRPr="00D94D30">
        <w:rPr>
          <w:rFonts w:asciiTheme="minorHAnsi" w:hAnsiTheme="minorHAnsi" w:cstheme="minorHAnsi"/>
          <w:noProof w:val="0"/>
          <w:sz w:val="24"/>
          <w:szCs w:val="24"/>
          <w:lang w:val="ru-RU"/>
        </w:rPr>
        <w:t xml:space="preserve"> в Анкаре. Руководитель проекта и его/ее помощник будут осуществлять надзор за управлением проектом и отвечать за бесперебойную реализацию проекта и постоянное сотрудничество с ФАО.</w:t>
      </w:r>
    </w:p>
    <w:p w14:paraId="14DF125C" w14:textId="65B2511C"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Пять национальных координаторов (3 </w:t>
      </w:r>
      <w:r w:rsidR="00FB6604" w:rsidRPr="00D94D30">
        <w:rPr>
          <w:rFonts w:asciiTheme="minorHAnsi" w:hAnsiTheme="minorHAnsi" w:cstheme="minorHAnsi"/>
          <w:noProof w:val="0"/>
          <w:sz w:val="24"/>
          <w:szCs w:val="24"/>
          <w:lang w:val="ru-RU"/>
        </w:rPr>
        <w:t>–</w:t>
      </w:r>
      <w:r w:rsidRPr="00D94D30">
        <w:rPr>
          <w:rFonts w:asciiTheme="minorHAnsi" w:hAnsiTheme="minorHAnsi" w:cstheme="minorHAnsi"/>
          <w:noProof w:val="0"/>
          <w:sz w:val="24"/>
          <w:szCs w:val="24"/>
          <w:lang w:val="ru-RU"/>
        </w:rPr>
        <w:t xml:space="preserve"> по</w:t>
      </w:r>
      <w:r w:rsidR="00FB6604" w:rsidRPr="00D94D30">
        <w:rPr>
          <w:rFonts w:asciiTheme="minorHAnsi" w:hAnsiTheme="minorHAnsi" w:cstheme="minorHAnsi"/>
          <w:noProof w:val="0"/>
          <w:sz w:val="24"/>
          <w:szCs w:val="24"/>
          <w:lang w:val="ru-RU"/>
        </w:rPr>
        <w:t xml:space="preserve"> </w:t>
      </w:r>
      <w:r w:rsidRPr="00D94D30">
        <w:rPr>
          <w:rFonts w:asciiTheme="minorHAnsi" w:hAnsiTheme="minorHAnsi" w:cstheme="minorHAnsi"/>
          <w:noProof w:val="0"/>
          <w:sz w:val="24"/>
          <w:szCs w:val="24"/>
          <w:lang w:val="ru-RU"/>
        </w:rPr>
        <w:t xml:space="preserve">УУЛ и 2 </w:t>
      </w:r>
      <w:r w:rsidR="00FB6604" w:rsidRPr="00D94D30">
        <w:rPr>
          <w:rFonts w:asciiTheme="minorHAnsi" w:hAnsiTheme="minorHAnsi" w:cstheme="minorHAnsi"/>
          <w:noProof w:val="0"/>
          <w:sz w:val="24"/>
          <w:szCs w:val="24"/>
          <w:lang w:val="ru-RU"/>
        </w:rPr>
        <w:t>–</w:t>
      </w:r>
      <w:r w:rsidRPr="00D94D30">
        <w:rPr>
          <w:rFonts w:asciiTheme="minorHAnsi" w:hAnsiTheme="minorHAnsi" w:cstheme="minorHAnsi"/>
          <w:noProof w:val="0"/>
          <w:sz w:val="24"/>
          <w:szCs w:val="24"/>
          <w:lang w:val="ru-RU"/>
        </w:rPr>
        <w:t xml:space="preserve"> по</w:t>
      </w:r>
      <w:r w:rsidR="00FB6604" w:rsidRPr="00D94D30">
        <w:rPr>
          <w:rFonts w:asciiTheme="minorHAnsi" w:hAnsiTheme="minorHAnsi" w:cstheme="minorHAnsi"/>
          <w:noProof w:val="0"/>
          <w:sz w:val="24"/>
          <w:szCs w:val="24"/>
          <w:lang w:val="ru-RU"/>
        </w:rPr>
        <w:t xml:space="preserve"> </w:t>
      </w:r>
      <w:r w:rsidRPr="00D94D30">
        <w:rPr>
          <w:rFonts w:asciiTheme="minorHAnsi" w:hAnsiTheme="minorHAnsi" w:cstheme="minorHAnsi"/>
          <w:noProof w:val="0"/>
          <w:sz w:val="24"/>
          <w:szCs w:val="24"/>
          <w:lang w:val="ru-RU"/>
        </w:rPr>
        <w:t>ОТ) будут наняты на полный рабочий день для реализации мероприятий проекта в своей стране;</w:t>
      </w:r>
    </w:p>
    <w:p w14:paraId="4CD00134" w14:textId="6533CE74"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МЛСХ назначит четырех младших технических сотрудников/сотрудников, предоставляемых правительством, которые будут базироваться в ФАО-</w:t>
      </w:r>
      <w:r w:rsidRPr="00D94D30">
        <w:rPr>
          <w:rFonts w:asciiTheme="minorHAnsi" w:hAnsiTheme="minorHAnsi" w:cstheme="minorHAnsi"/>
          <w:noProof w:val="0"/>
          <w:sz w:val="24"/>
          <w:szCs w:val="24"/>
        </w:rPr>
        <w:t>SEC</w:t>
      </w:r>
      <w:r w:rsidRPr="00D94D30">
        <w:rPr>
          <w:rFonts w:asciiTheme="minorHAnsi" w:hAnsiTheme="minorHAnsi" w:cstheme="minorHAnsi"/>
          <w:noProof w:val="0"/>
          <w:sz w:val="24"/>
          <w:szCs w:val="24"/>
          <w:lang w:val="ru-RU"/>
        </w:rPr>
        <w:t>, для оказания помощи руководителю проекта.</w:t>
      </w:r>
    </w:p>
    <w:p w14:paraId="62CB010E" w14:textId="581F1243"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Руководителю проекта будут помогать специалист по операциям, работающий полный рабочий день, ассистент программы на местах, работающий полный рабочий день, и ассистент по закупкам, работающий полный рабочий день;</w:t>
      </w:r>
    </w:p>
    <w:p w14:paraId="20F455C6" w14:textId="07914171"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Для проведения семинаров, ознакомительных поездок, тренингов и т.д. будут наняты переводчики с турецкого на английский и с турецкого на русский;</w:t>
      </w:r>
    </w:p>
    <w:p w14:paraId="588B3EAE" w14:textId="7EB59A03"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Переводчики будут наняты для перевода проектной документации с турецкого на английский или с турецкого на русский;</w:t>
      </w:r>
    </w:p>
    <w:p w14:paraId="70F08A6D" w14:textId="07AF53FA"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До шестнадцати турецких консультантов будут наняты для проведения мероприятий по развитию потенциала с учетом генде</w:t>
      </w:r>
      <w:r w:rsidR="00027B52" w:rsidRPr="00D94D30">
        <w:rPr>
          <w:rFonts w:asciiTheme="minorHAnsi" w:hAnsiTheme="minorHAnsi" w:cstheme="minorHAnsi"/>
          <w:noProof w:val="0"/>
          <w:sz w:val="24"/>
          <w:szCs w:val="24"/>
          <w:lang w:val="ru-RU"/>
        </w:rPr>
        <w:t xml:space="preserve">рных аспектов, для обеспечения </w:t>
      </w:r>
      <w:r w:rsidRPr="00D94D30">
        <w:rPr>
          <w:rFonts w:asciiTheme="minorHAnsi" w:hAnsiTheme="minorHAnsi" w:cstheme="minorHAnsi"/>
          <w:noProof w:val="0"/>
          <w:sz w:val="24"/>
          <w:szCs w:val="24"/>
          <w:lang w:val="ru-RU"/>
        </w:rPr>
        <w:t>коучинговой поддержки внутри страны при подготовке планов управления и для укрепления институтов планирования стран-получателей;</w:t>
      </w:r>
    </w:p>
    <w:p w14:paraId="56FB630B" w14:textId="0E492D53"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До четырех международных консультантов будут наняты для развития потенциала в области партисипативных и гендерно-ориентированных подходов и партисипативного управления лесами и ОТ;</w:t>
      </w:r>
    </w:p>
    <w:p w14:paraId="4AD4DAD5" w14:textId="41E602F1" w:rsidR="0072679D" w:rsidRPr="00D94D30" w:rsidRDefault="0072679D" w:rsidP="00403D43">
      <w:pPr>
        <w:pStyle w:val="ListeParagraf"/>
        <w:numPr>
          <w:ilvl w:val="0"/>
          <w:numId w:val="3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 общей сложности будет нанято </w:t>
      </w:r>
      <w:r w:rsidR="0051309C" w:rsidRPr="00D94D30">
        <w:rPr>
          <w:rFonts w:asciiTheme="minorHAnsi" w:hAnsiTheme="minorHAnsi" w:cstheme="minorHAnsi"/>
          <w:noProof w:val="0"/>
          <w:sz w:val="24"/>
          <w:szCs w:val="24"/>
          <w:lang w:val="ru-RU"/>
        </w:rPr>
        <w:t>максимум</w:t>
      </w:r>
      <w:r w:rsidRPr="00D94D30">
        <w:rPr>
          <w:rFonts w:asciiTheme="minorHAnsi" w:hAnsiTheme="minorHAnsi" w:cstheme="minorHAnsi"/>
          <w:noProof w:val="0"/>
          <w:sz w:val="24"/>
          <w:szCs w:val="24"/>
          <w:lang w:val="ru-RU"/>
        </w:rPr>
        <w:t xml:space="preserve"> 14 национальных консультантов для разработки и реализации кампаний по повышению осведомленности и продвижения </w:t>
      </w:r>
      <w:r w:rsidRPr="00D94D30">
        <w:rPr>
          <w:rFonts w:asciiTheme="minorHAnsi" w:hAnsiTheme="minorHAnsi" w:cstheme="minorHAnsi"/>
          <w:noProof w:val="0"/>
          <w:sz w:val="24"/>
          <w:szCs w:val="24"/>
        </w:rPr>
        <w:t>PPPs</w:t>
      </w:r>
      <w:r w:rsidRPr="00D94D30">
        <w:rPr>
          <w:rFonts w:asciiTheme="minorHAnsi" w:hAnsiTheme="minorHAnsi" w:cstheme="minorHAnsi"/>
          <w:noProof w:val="0"/>
          <w:sz w:val="24"/>
          <w:szCs w:val="24"/>
          <w:lang w:val="ru-RU"/>
        </w:rPr>
        <w:t>.</w:t>
      </w:r>
    </w:p>
    <w:p w14:paraId="3913A37E" w14:textId="77777777" w:rsidR="002B4128" w:rsidRPr="00D94D30" w:rsidRDefault="002B4128" w:rsidP="002B4128">
      <w:pPr>
        <w:ind w:left="357"/>
        <w:jc w:val="both"/>
        <w:rPr>
          <w:rFonts w:asciiTheme="minorHAnsi" w:hAnsiTheme="minorHAnsi" w:cstheme="minorHAnsi"/>
          <w:szCs w:val="24"/>
          <w:lang w:val="ru-RU"/>
        </w:rPr>
      </w:pPr>
    </w:p>
    <w:p w14:paraId="4173EC8B" w14:textId="4679191D" w:rsidR="002B4128" w:rsidRPr="00D94D30" w:rsidRDefault="00027B52"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Персонал проекта, национальные эксперты и консультанты будут отобраны в соответствии с техническими критериями и критериями гендерного равенства. Техническое задание для всех сотрудников приведено в Приложении VII.</w:t>
      </w:r>
    </w:p>
    <w:p w14:paraId="17466D2F" w14:textId="77777777" w:rsidR="002B4128" w:rsidRPr="00D94D30" w:rsidRDefault="002B4128" w:rsidP="002B4128">
      <w:pPr>
        <w:jc w:val="both"/>
        <w:rPr>
          <w:rFonts w:asciiTheme="minorHAnsi" w:hAnsiTheme="minorHAnsi" w:cstheme="minorHAnsi"/>
          <w:szCs w:val="24"/>
          <w:lang w:val="ru-RU"/>
        </w:rPr>
      </w:pPr>
    </w:p>
    <w:p w14:paraId="03D77201" w14:textId="0DFD1263" w:rsidR="002B4128" w:rsidRPr="00D94D30" w:rsidRDefault="00027B52" w:rsidP="00DC5324">
      <w:pPr>
        <w:pStyle w:val="Balk3"/>
        <w:numPr>
          <w:ilvl w:val="3"/>
          <w:numId w:val="15"/>
        </w:numPr>
        <w:spacing w:before="120" w:after="120"/>
        <w:ind w:firstLine="691"/>
        <w:jc w:val="both"/>
        <w:rPr>
          <w:rFonts w:asciiTheme="minorHAnsi" w:hAnsiTheme="minorHAnsi" w:cstheme="minorHAnsi"/>
          <w:i/>
          <w:color w:val="auto"/>
          <w:szCs w:val="24"/>
        </w:rPr>
      </w:pPr>
      <w:bookmarkStart w:id="93" w:name="_Toc108737293"/>
      <w:r w:rsidRPr="00D94D30">
        <w:rPr>
          <w:rFonts w:asciiTheme="minorHAnsi" w:hAnsiTheme="minorHAnsi" w:cstheme="minorHAnsi"/>
          <w:i/>
          <w:color w:val="auto"/>
          <w:szCs w:val="24"/>
          <w:lang w:val="ru-RU"/>
        </w:rPr>
        <w:t>Контракты</w:t>
      </w:r>
      <w:bookmarkEnd w:id="93"/>
    </w:p>
    <w:p w14:paraId="7B3D403D" w14:textId="77777777" w:rsidR="002B4128" w:rsidRPr="00D94D30" w:rsidRDefault="002B4128" w:rsidP="002B4128">
      <w:pPr>
        <w:jc w:val="both"/>
        <w:rPr>
          <w:rFonts w:asciiTheme="minorHAnsi" w:hAnsiTheme="minorHAnsi" w:cstheme="minorHAnsi"/>
          <w:szCs w:val="24"/>
        </w:rPr>
      </w:pPr>
    </w:p>
    <w:p w14:paraId="7739B114" w14:textId="6872B691" w:rsidR="002B4128" w:rsidRPr="00D94D30" w:rsidRDefault="00027B52" w:rsidP="002B412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Учитывая значительное количество тренингов, семинаров, </w:t>
      </w:r>
      <w:r w:rsidR="001A7DE7" w:rsidRPr="00D94D30">
        <w:rPr>
          <w:rFonts w:asciiTheme="minorHAnsi" w:hAnsiTheme="minorHAnsi" w:cstheme="minorHAnsi"/>
          <w:szCs w:val="24"/>
          <w:lang w:val="ru-RU"/>
        </w:rPr>
        <w:t>ознакомительных</w:t>
      </w:r>
      <w:r w:rsidRPr="00D94D30">
        <w:rPr>
          <w:rFonts w:asciiTheme="minorHAnsi" w:hAnsiTheme="minorHAnsi" w:cstheme="minorHAnsi"/>
          <w:szCs w:val="24"/>
          <w:lang w:val="ru-RU"/>
        </w:rPr>
        <w:t xml:space="preserve"> поездок и коучинговых миссий, были предусмотрены ассигнования для покрытия расходов на организацию поездок поставщиком услуг. С поставщиками услуг также будут заключены контракты на проведение кампаний по повышению осведомленности в фокусных странах проекта.  </w:t>
      </w:r>
    </w:p>
    <w:p w14:paraId="7B4B3CE1" w14:textId="35951629" w:rsidR="002B4128" w:rsidRPr="00D94D30" w:rsidRDefault="00027B52" w:rsidP="00DC5324">
      <w:pPr>
        <w:pStyle w:val="Balk3"/>
        <w:numPr>
          <w:ilvl w:val="3"/>
          <w:numId w:val="15"/>
        </w:numPr>
        <w:spacing w:before="120" w:after="120"/>
        <w:ind w:firstLine="691"/>
        <w:jc w:val="both"/>
        <w:rPr>
          <w:rFonts w:asciiTheme="minorHAnsi" w:hAnsiTheme="minorHAnsi" w:cstheme="minorHAnsi"/>
          <w:i/>
          <w:color w:val="auto"/>
          <w:szCs w:val="24"/>
        </w:rPr>
      </w:pPr>
      <w:bookmarkStart w:id="94" w:name="_Toc108737294"/>
      <w:r w:rsidRPr="00D94D30">
        <w:rPr>
          <w:rFonts w:asciiTheme="minorHAnsi" w:hAnsiTheme="minorHAnsi" w:cstheme="minorHAnsi"/>
          <w:i/>
          <w:color w:val="auto"/>
          <w:szCs w:val="24"/>
          <w:lang w:val="ru-RU"/>
        </w:rPr>
        <w:t>Оборудование</w:t>
      </w:r>
      <w:bookmarkEnd w:id="94"/>
      <w:r w:rsidRPr="00D94D30">
        <w:rPr>
          <w:rFonts w:asciiTheme="minorHAnsi" w:hAnsiTheme="minorHAnsi" w:cstheme="minorHAnsi"/>
          <w:i/>
          <w:color w:val="auto"/>
          <w:szCs w:val="24"/>
          <w:lang w:val="ru-RU"/>
        </w:rPr>
        <w:t xml:space="preserve"> </w:t>
      </w:r>
    </w:p>
    <w:p w14:paraId="106B843E" w14:textId="77777777" w:rsidR="002B4128" w:rsidRPr="00D94D30" w:rsidRDefault="002B4128" w:rsidP="002B4128">
      <w:pPr>
        <w:jc w:val="both"/>
        <w:rPr>
          <w:rFonts w:asciiTheme="minorHAnsi" w:hAnsiTheme="minorHAnsi" w:cstheme="minorHAnsi"/>
          <w:szCs w:val="24"/>
        </w:rPr>
      </w:pPr>
    </w:p>
    <w:p w14:paraId="69FA5496" w14:textId="1C6F34CA" w:rsidR="00A27FEC" w:rsidRPr="00D94D30" w:rsidRDefault="00A27FEC" w:rsidP="002B4128">
      <w:pPr>
        <w:jc w:val="both"/>
        <w:rPr>
          <w:rFonts w:asciiTheme="minorHAnsi" w:hAnsiTheme="minorHAnsi" w:cstheme="minorHAnsi"/>
          <w:szCs w:val="24"/>
        </w:rPr>
      </w:pPr>
      <w:r w:rsidRPr="00D94D30">
        <w:rPr>
          <w:rFonts w:asciiTheme="minorHAnsi" w:hAnsiTheme="minorHAnsi" w:cstheme="minorHAnsi"/>
          <w:szCs w:val="24"/>
          <w:lang w:val="ru-RU"/>
        </w:rPr>
        <w:t xml:space="preserve">Поскольку органы управления лесами и ОТ в фокусных странах все еще функционируют с устаревшим оборудованием для проведения обследований и планирования, были предусмотрены ассигнования на поставку оборудования для проведения обследований и картографирования, а также программного обеспечения для пяти пилотных планов. Ориентировочные технические характеристики указаны в Таблице 2 Приложения </w:t>
      </w:r>
      <w:r w:rsidRPr="00D94D30">
        <w:rPr>
          <w:rFonts w:asciiTheme="minorHAnsi" w:hAnsiTheme="minorHAnsi" w:cstheme="minorHAnsi"/>
          <w:szCs w:val="24"/>
        </w:rPr>
        <w:t>VIII</w:t>
      </w:r>
      <w:r w:rsidRPr="00D94D30">
        <w:rPr>
          <w:rFonts w:asciiTheme="minorHAnsi" w:hAnsiTheme="minorHAnsi" w:cstheme="minorHAnsi"/>
          <w:szCs w:val="24"/>
          <w:lang w:val="ru-RU"/>
        </w:rPr>
        <w:t xml:space="preserve">, однако их детализация будет осуществляться на начальном этапе в сотрудничестве со странами-получателями. </w:t>
      </w:r>
      <w:r w:rsidRPr="00D94D30">
        <w:rPr>
          <w:rFonts w:asciiTheme="minorHAnsi" w:hAnsiTheme="minorHAnsi" w:cstheme="minorHAnsi"/>
          <w:szCs w:val="24"/>
        </w:rPr>
        <w:t>Предусмотрена поставка другого мелкого оборудования, например, инструментов.</w:t>
      </w:r>
    </w:p>
    <w:p w14:paraId="7148DB35" w14:textId="77777777" w:rsidR="00A27FEC" w:rsidRPr="00D94D30" w:rsidRDefault="00A27FEC" w:rsidP="002B4128">
      <w:pPr>
        <w:jc w:val="both"/>
        <w:rPr>
          <w:rFonts w:asciiTheme="minorHAnsi" w:hAnsiTheme="minorHAnsi" w:cstheme="minorHAnsi"/>
          <w:szCs w:val="24"/>
        </w:rPr>
      </w:pPr>
    </w:p>
    <w:p w14:paraId="2E75C203" w14:textId="6098FF9C" w:rsidR="002B4128" w:rsidRPr="00D94D30" w:rsidRDefault="00A27FEC" w:rsidP="00DC5324">
      <w:pPr>
        <w:pStyle w:val="Balk3"/>
        <w:numPr>
          <w:ilvl w:val="3"/>
          <w:numId w:val="15"/>
        </w:numPr>
        <w:spacing w:before="120" w:after="120"/>
        <w:ind w:firstLine="691"/>
        <w:jc w:val="both"/>
        <w:rPr>
          <w:rFonts w:asciiTheme="minorHAnsi" w:hAnsiTheme="minorHAnsi" w:cstheme="minorHAnsi"/>
          <w:i/>
          <w:color w:val="auto"/>
          <w:szCs w:val="24"/>
        </w:rPr>
      </w:pPr>
      <w:bookmarkStart w:id="95" w:name="_Toc108737295"/>
      <w:r w:rsidRPr="00D94D30">
        <w:rPr>
          <w:rFonts w:asciiTheme="minorHAnsi" w:hAnsiTheme="minorHAnsi" w:cstheme="minorHAnsi"/>
          <w:i/>
          <w:color w:val="auto"/>
          <w:szCs w:val="24"/>
          <w:lang w:val="ru-RU"/>
        </w:rPr>
        <w:t>Наращивание потенциала</w:t>
      </w:r>
      <w:bookmarkEnd w:id="95"/>
      <w:r w:rsidRPr="00D94D30">
        <w:rPr>
          <w:rFonts w:asciiTheme="minorHAnsi" w:hAnsiTheme="minorHAnsi" w:cstheme="minorHAnsi"/>
          <w:i/>
          <w:color w:val="auto"/>
          <w:szCs w:val="24"/>
          <w:lang w:val="ru-RU"/>
        </w:rPr>
        <w:t xml:space="preserve"> </w:t>
      </w:r>
    </w:p>
    <w:p w14:paraId="76A0AB34" w14:textId="77777777" w:rsidR="002B4128" w:rsidRPr="00D94D30" w:rsidRDefault="002B4128" w:rsidP="002B4128">
      <w:pPr>
        <w:jc w:val="both"/>
        <w:rPr>
          <w:rFonts w:asciiTheme="minorHAnsi" w:hAnsiTheme="minorHAnsi" w:cstheme="minorHAnsi"/>
          <w:szCs w:val="24"/>
        </w:rPr>
      </w:pPr>
    </w:p>
    <w:p w14:paraId="0CD4D9FD" w14:textId="675DE5C4" w:rsidR="002B4128" w:rsidRPr="00D94D30" w:rsidRDefault="00111F6F"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Проект будет иметь сильный компонент по развитию потенциала. Будут проведены четыре вида мероприятий по развитию потенциала:</w:t>
      </w:r>
    </w:p>
    <w:p w14:paraId="5CBB6832" w14:textId="77777777" w:rsidR="002B4128" w:rsidRPr="00D94D30" w:rsidRDefault="002B4128" w:rsidP="002B4128">
      <w:pPr>
        <w:jc w:val="both"/>
        <w:rPr>
          <w:rFonts w:asciiTheme="minorHAnsi" w:hAnsiTheme="minorHAnsi" w:cstheme="minorHAnsi"/>
          <w:szCs w:val="24"/>
          <w:lang w:val="ru-RU"/>
        </w:rPr>
      </w:pPr>
    </w:p>
    <w:p w14:paraId="3DC9D387" w14:textId="2C459994" w:rsidR="00E8202C" w:rsidRPr="00D94D30" w:rsidRDefault="00E8202C" w:rsidP="00403D43">
      <w:pPr>
        <w:pStyle w:val="ListeParagraf"/>
        <w:numPr>
          <w:ilvl w:val="0"/>
          <w:numId w:val="32"/>
        </w:numPr>
        <w:ind w:left="709"/>
        <w:jc w:val="both"/>
        <w:rPr>
          <w:rFonts w:asciiTheme="minorHAnsi" w:hAnsiTheme="minorHAnsi" w:cstheme="minorHAnsi"/>
          <w:b/>
          <w:bCs/>
          <w:noProof w:val="0"/>
          <w:sz w:val="24"/>
          <w:szCs w:val="24"/>
          <w:lang w:val="ru-RU"/>
        </w:rPr>
      </w:pPr>
      <w:r w:rsidRPr="00D94D30">
        <w:rPr>
          <w:rFonts w:asciiTheme="minorHAnsi" w:hAnsiTheme="minorHAnsi" w:cstheme="minorHAnsi"/>
          <w:b/>
          <w:bCs/>
          <w:noProof w:val="0"/>
          <w:sz w:val="24"/>
          <w:szCs w:val="24"/>
          <w:lang w:val="ru-RU"/>
        </w:rPr>
        <w:t xml:space="preserve">Учебные семинары: </w:t>
      </w:r>
      <w:r w:rsidRPr="00D94D30">
        <w:rPr>
          <w:rFonts w:asciiTheme="minorHAnsi" w:hAnsiTheme="minorHAnsi" w:cstheme="minorHAnsi"/>
          <w:bCs/>
          <w:noProof w:val="0"/>
          <w:sz w:val="24"/>
          <w:szCs w:val="24"/>
          <w:lang w:val="ru-RU"/>
        </w:rPr>
        <w:t xml:space="preserve">Не более 48 национальных экспертов из восьми стран проекта и не более 12 турецких экспертов пройдут обучение в Турции основам партисипативных подходов и управления природными ресурсами на базе общин. Для усиления учета гендерных факторов в рамках проекта каждая техническая учебная сессия будет дополнена учебным модулем по гендерному равенству. Ожидается, что углубленные знания и понимание сельской жизни будут способствовать улучшению условий жизни местного населения и сокращению бедности, а вовлечение местного населения в планирование и управление лесами и ОТ должно повысить осведомленность и заинтересованность в лучшем сохранении экологических и биологических ценностей окружающей среды. </w:t>
      </w:r>
    </w:p>
    <w:p w14:paraId="02C4A675" w14:textId="77777777" w:rsidR="00E8202C" w:rsidRPr="00D94D30" w:rsidRDefault="00E8202C" w:rsidP="00E8202C">
      <w:pPr>
        <w:ind w:left="709"/>
        <w:jc w:val="both"/>
        <w:rPr>
          <w:rFonts w:asciiTheme="minorHAnsi" w:hAnsiTheme="minorHAnsi" w:cstheme="minorHAnsi"/>
          <w:szCs w:val="24"/>
          <w:lang w:val="ru-RU"/>
        </w:rPr>
      </w:pPr>
    </w:p>
    <w:p w14:paraId="0884ABD5" w14:textId="4E95FC25" w:rsidR="00E8202C" w:rsidRPr="00D94D30" w:rsidRDefault="00BF0F20" w:rsidP="00E8202C">
      <w:pPr>
        <w:ind w:left="709"/>
        <w:jc w:val="both"/>
        <w:rPr>
          <w:rFonts w:asciiTheme="minorHAnsi" w:hAnsiTheme="minorHAnsi" w:cstheme="minorHAnsi"/>
          <w:szCs w:val="24"/>
          <w:lang w:val="ru-RU"/>
        </w:rPr>
      </w:pPr>
      <w:r w:rsidRPr="00D94D30">
        <w:rPr>
          <w:rFonts w:asciiTheme="minorHAnsi" w:hAnsiTheme="minorHAnsi" w:cstheme="minorHAnsi"/>
          <w:szCs w:val="24"/>
          <w:lang w:val="ru-RU"/>
        </w:rPr>
        <w:t xml:space="preserve">За этими базовыми </w:t>
      </w:r>
      <w:r w:rsidR="00E8202C" w:rsidRPr="00D94D30">
        <w:rPr>
          <w:rFonts w:asciiTheme="minorHAnsi" w:hAnsiTheme="minorHAnsi" w:cstheme="minorHAnsi"/>
          <w:szCs w:val="24"/>
          <w:lang w:val="ru-RU"/>
        </w:rPr>
        <w:t xml:space="preserve">тренингами последуют многочисленные технические тренинги по ГИС и </w:t>
      </w:r>
      <w:r w:rsidR="00E8202C" w:rsidRPr="00D94D30">
        <w:rPr>
          <w:rFonts w:asciiTheme="minorHAnsi" w:hAnsiTheme="minorHAnsi" w:cstheme="minorHAnsi"/>
          <w:szCs w:val="24"/>
        </w:rPr>
        <w:t>Collect</w:t>
      </w:r>
      <w:r w:rsidR="00E8202C" w:rsidRPr="00D94D30">
        <w:rPr>
          <w:rFonts w:asciiTheme="minorHAnsi" w:hAnsiTheme="minorHAnsi" w:cstheme="minorHAnsi"/>
          <w:szCs w:val="24"/>
          <w:lang w:val="ru-RU"/>
        </w:rPr>
        <w:t xml:space="preserve"> </w:t>
      </w:r>
      <w:r w:rsidR="00E8202C" w:rsidRPr="00D94D30">
        <w:rPr>
          <w:rFonts w:asciiTheme="minorHAnsi" w:hAnsiTheme="minorHAnsi" w:cstheme="minorHAnsi"/>
          <w:szCs w:val="24"/>
        </w:rPr>
        <w:t>Earth</w:t>
      </w:r>
      <w:r w:rsidR="00E8202C" w:rsidRPr="00D94D30">
        <w:rPr>
          <w:rFonts w:asciiTheme="minorHAnsi" w:hAnsiTheme="minorHAnsi" w:cstheme="minorHAnsi"/>
          <w:szCs w:val="24"/>
          <w:lang w:val="ru-RU"/>
        </w:rPr>
        <w:t>, концепции и оценке экосистемных услуг, инвентаризации лесных ресурсов, сохранению лесов на ландшафтном уровне, экологическому и социально-экономическому мониторингу территорий сохранения биоразнообразия, планированию управления лесами на основе широкого участия, оплате экосистемных услуг и сохранению биоразнообразия на основе широкого участия. НКП будет предложено назначить квалифицированных специалистов для обучения в соответствии с критериями, установленными командой проекта. Участники из стран-участниц проекта будут работать вместе над схожими задачами. Некоторым из этих специалистов будет предложено обучить своих национальных коллег по возвращении в свою страну. Эти тренинги будут проводиться в Турции и б</w:t>
      </w:r>
      <w:r w:rsidR="004752A3" w:rsidRPr="00D94D30">
        <w:rPr>
          <w:rFonts w:asciiTheme="minorHAnsi" w:hAnsiTheme="minorHAnsi" w:cstheme="minorHAnsi"/>
          <w:szCs w:val="24"/>
          <w:lang w:val="ru-RU"/>
        </w:rPr>
        <w:t xml:space="preserve">удут включать </w:t>
      </w:r>
      <w:r w:rsidR="00E8202C" w:rsidRPr="00D94D30">
        <w:rPr>
          <w:rFonts w:asciiTheme="minorHAnsi" w:hAnsiTheme="minorHAnsi" w:cstheme="minorHAnsi"/>
          <w:szCs w:val="24"/>
          <w:lang w:val="ru-RU"/>
        </w:rPr>
        <w:t xml:space="preserve">работу/практику на местах. Всего будет обучено </w:t>
      </w:r>
      <w:r w:rsidR="00F34D27" w:rsidRPr="00D94D30">
        <w:rPr>
          <w:rFonts w:asciiTheme="minorHAnsi" w:hAnsiTheme="minorHAnsi" w:cstheme="minorHAnsi"/>
          <w:szCs w:val="24"/>
          <w:lang w:val="ru-RU"/>
        </w:rPr>
        <w:t>максимум</w:t>
      </w:r>
      <w:r w:rsidR="00E8202C" w:rsidRPr="00D94D30">
        <w:rPr>
          <w:rFonts w:asciiTheme="minorHAnsi" w:hAnsiTheme="minorHAnsi" w:cstheme="minorHAnsi"/>
          <w:szCs w:val="24"/>
          <w:lang w:val="ru-RU"/>
        </w:rPr>
        <w:t xml:space="preserve"> 240 участников, некоторые из них пройдут 2 или более тренингов.</w:t>
      </w:r>
    </w:p>
    <w:p w14:paraId="4ADC0361" w14:textId="77777777" w:rsidR="002B4128" w:rsidRPr="00D94D30" w:rsidRDefault="002B4128" w:rsidP="002B4128">
      <w:pPr>
        <w:pStyle w:val="ListeParagraf"/>
        <w:ind w:left="709"/>
        <w:jc w:val="both"/>
        <w:rPr>
          <w:rFonts w:asciiTheme="minorHAnsi" w:hAnsiTheme="minorHAnsi" w:cstheme="minorHAnsi"/>
          <w:noProof w:val="0"/>
          <w:sz w:val="24"/>
          <w:szCs w:val="24"/>
          <w:lang w:val="ru-RU"/>
        </w:rPr>
      </w:pPr>
    </w:p>
    <w:p w14:paraId="058E1E4D" w14:textId="38413E88" w:rsidR="008A2700" w:rsidRPr="00D94D30" w:rsidRDefault="008A2700" w:rsidP="00AC395D">
      <w:pPr>
        <w:pStyle w:val="ListeParagraf"/>
        <w:numPr>
          <w:ilvl w:val="0"/>
          <w:numId w:val="32"/>
        </w:numPr>
        <w:jc w:val="both"/>
        <w:rPr>
          <w:rFonts w:asciiTheme="minorHAnsi" w:hAnsiTheme="minorHAnsi" w:cstheme="minorHAnsi"/>
          <w:noProof w:val="0"/>
          <w:sz w:val="24"/>
          <w:szCs w:val="24"/>
          <w:lang w:val="ru-RU"/>
        </w:rPr>
      </w:pPr>
      <w:r w:rsidRPr="00D94D30">
        <w:rPr>
          <w:rFonts w:asciiTheme="minorHAnsi" w:hAnsiTheme="minorHAnsi" w:cstheme="minorHAnsi"/>
          <w:b/>
          <w:noProof w:val="0"/>
          <w:sz w:val="24"/>
          <w:szCs w:val="24"/>
          <w:lang w:val="ru-RU"/>
        </w:rPr>
        <w:t>Коучинговые миссии</w:t>
      </w:r>
      <w:r w:rsidRPr="00D94D30">
        <w:rPr>
          <w:rFonts w:asciiTheme="minorHAnsi" w:hAnsiTheme="minorHAnsi" w:cstheme="minorHAnsi"/>
          <w:noProof w:val="0"/>
          <w:sz w:val="24"/>
          <w:szCs w:val="24"/>
          <w:lang w:val="ru-RU"/>
        </w:rPr>
        <w:t>: Важным подходом, дополняющим тренинги, будут регулярные коучинговые миссии турецких экспертов для поддержки национальных экспертов в применении полученных навыков в своих странах (т.е. обучение на рабочем месте). Коучинг доказал свою эффективность в поддержании и развитии навыков. В отсутствие коучинга часто случается, что вновь приобретенный навык не применяется на практике и, следовательно, довольно быстро утрачивается. Таким образом, коучинговый подход повысит ценность инвестиций в развитие потенциала и в то же время укрепит региональное сотрудничество, сетевое взаимодействие и обмен опытом. Периодичность коучинга будет различной для разных областей знаний и в зависимости от потребностей. В целом, следует предусмотреть до двух-трех миссий для каждой области специализации в ходе реализации проекта. Для этого планируется провести до 36 коучинговых миссий.</w:t>
      </w:r>
    </w:p>
    <w:p w14:paraId="382D1B22" w14:textId="77777777" w:rsidR="008A2700" w:rsidRPr="00D94D30" w:rsidRDefault="008A2700" w:rsidP="008A2700">
      <w:pPr>
        <w:pStyle w:val="ListeParagraf"/>
        <w:ind w:left="709"/>
        <w:jc w:val="both"/>
        <w:rPr>
          <w:rFonts w:asciiTheme="minorHAnsi" w:hAnsiTheme="minorHAnsi" w:cstheme="minorHAnsi"/>
          <w:bCs/>
          <w:noProof w:val="0"/>
          <w:sz w:val="24"/>
          <w:szCs w:val="24"/>
        </w:rPr>
      </w:pPr>
    </w:p>
    <w:p w14:paraId="3576B2CE" w14:textId="31A565E4" w:rsidR="008A2700" w:rsidRPr="00D94D30" w:rsidRDefault="001A7DE7" w:rsidP="00403D43">
      <w:pPr>
        <w:pStyle w:val="ListeParagraf"/>
        <w:numPr>
          <w:ilvl w:val="0"/>
          <w:numId w:val="32"/>
        </w:numPr>
        <w:ind w:left="709"/>
        <w:jc w:val="both"/>
        <w:rPr>
          <w:rFonts w:asciiTheme="minorHAnsi" w:hAnsiTheme="minorHAnsi" w:cstheme="minorHAnsi"/>
          <w:b/>
          <w:bCs/>
          <w:noProof w:val="0"/>
          <w:sz w:val="24"/>
          <w:szCs w:val="24"/>
          <w:lang w:val="ru-RU"/>
        </w:rPr>
      </w:pPr>
      <w:r w:rsidRPr="00D94D30">
        <w:rPr>
          <w:rFonts w:asciiTheme="minorHAnsi" w:hAnsiTheme="minorHAnsi" w:cstheme="minorHAnsi"/>
          <w:b/>
          <w:bCs/>
          <w:noProof w:val="0"/>
          <w:sz w:val="24"/>
          <w:szCs w:val="24"/>
          <w:lang w:val="ru-RU"/>
        </w:rPr>
        <w:t>Ознакомительные</w:t>
      </w:r>
      <w:r w:rsidR="008A2700" w:rsidRPr="00D94D30">
        <w:rPr>
          <w:rFonts w:asciiTheme="minorHAnsi" w:hAnsiTheme="minorHAnsi" w:cstheme="minorHAnsi"/>
          <w:b/>
          <w:bCs/>
          <w:noProof w:val="0"/>
          <w:sz w:val="24"/>
          <w:szCs w:val="24"/>
          <w:lang w:val="ru-RU"/>
        </w:rPr>
        <w:t xml:space="preserve"> туры: </w:t>
      </w:r>
      <w:r w:rsidR="008A2700" w:rsidRPr="00D94D30">
        <w:rPr>
          <w:rFonts w:asciiTheme="minorHAnsi" w:hAnsiTheme="minorHAnsi" w:cstheme="minorHAnsi"/>
          <w:bCs/>
          <w:noProof w:val="0"/>
          <w:sz w:val="24"/>
          <w:szCs w:val="24"/>
          <w:lang w:val="ru-RU"/>
        </w:rPr>
        <w:t xml:space="preserve">Будут организованы четыре </w:t>
      </w:r>
      <w:r w:rsidRPr="00D94D30">
        <w:rPr>
          <w:rFonts w:asciiTheme="minorHAnsi" w:hAnsiTheme="minorHAnsi" w:cstheme="minorHAnsi"/>
          <w:bCs/>
          <w:noProof w:val="0"/>
          <w:sz w:val="24"/>
          <w:szCs w:val="24"/>
          <w:lang w:val="ru-RU"/>
        </w:rPr>
        <w:t>ознакомительные</w:t>
      </w:r>
      <w:r w:rsidR="008A2700" w:rsidRPr="00D94D30">
        <w:rPr>
          <w:rFonts w:asciiTheme="minorHAnsi" w:hAnsiTheme="minorHAnsi" w:cstheme="minorHAnsi"/>
          <w:bCs/>
          <w:noProof w:val="0"/>
          <w:sz w:val="24"/>
          <w:szCs w:val="24"/>
          <w:lang w:val="ru-RU"/>
        </w:rPr>
        <w:t xml:space="preserve"> поездки, две по ОТ и две по устойчивому управлению лесами в Турции, чтобы предоставить участникам из восьми стран проекта возможность получить хорошее представление о турецкой практике и достижениях. Таким образом, эти ознакомительные поездки будут способствовать любой будущей работе по разработке пилотных планов управления ОТ и лесами, а также взаимопониманию и обмену знаниями.  Следует также рассмотреть возможность участия членов Руководящего комитета ППФТ-ЛСХ в этих </w:t>
      </w:r>
      <w:r w:rsidRPr="00D94D30">
        <w:rPr>
          <w:rFonts w:asciiTheme="minorHAnsi" w:hAnsiTheme="minorHAnsi" w:cstheme="minorHAnsi"/>
          <w:bCs/>
          <w:noProof w:val="0"/>
          <w:sz w:val="24"/>
          <w:szCs w:val="24"/>
          <w:lang w:val="ru-RU"/>
        </w:rPr>
        <w:t>ознакомительных</w:t>
      </w:r>
      <w:r w:rsidR="008A2700" w:rsidRPr="00D94D30">
        <w:rPr>
          <w:rFonts w:asciiTheme="minorHAnsi" w:hAnsiTheme="minorHAnsi" w:cstheme="minorHAnsi"/>
          <w:bCs/>
          <w:noProof w:val="0"/>
          <w:sz w:val="24"/>
          <w:szCs w:val="24"/>
          <w:lang w:val="ru-RU"/>
        </w:rPr>
        <w:t xml:space="preserve"> поездках, чтобы они могли получить глубокое представление о контексте проекта и его реализации;</w:t>
      </w:r>
    </w:p>
    <w:p w14:paraId="25B65F4E" w14:textId="77777777" w:rsidR="008A2700" w:rsidRPr="00D94D30" w:rsidRDefault="008A2700" w:rsidP="008A2700">
      <w:pPr>
        <w:pStyle w:val="ListeParagraf"/>
        <w:ind w:left="709"/>
        <w:jc w:val="both"/>
        <w:rPr>
          <w:rFonts w:asciiTheme="minorHAnsi" w:hAnsiTheme="minorHAnsi" w:cstheme="minorHAnsi"/>
          <w:b/>
          <w:bCs/>
          <w:noProof w:val="0"/>
          <w:sz w:val="24"/>
          <w:szCs w:val="24"/>
          <w:lang w:val="ru-RU"/>
        </w:rPr>
      </w:pPr>
    </w:p>
    <w:p w14:paraId="5F3B7FAB" w14:textId="5507168A" w:rsidR="008A2700" w:rsidRPr="00D94D30" w:rsidRDefault="008A2700" w:rsidP="00403D43">
      <w:pPr>
        <w:pStyle w:val="ListeParagraf"/>
        <w:numPr>
          <w:ilvl w:val="0"/>
          <w:numId w:val="32"/>
        </w:numPr>
        <w:ind w:left="709"/>
        <w:jc w:val="both"/>
        <w:rPr>
          <w:rFonts w:asciiTheme="minorHAnsi" w:hAnsiTheme="minorHAnsi" w:cstheme="minorHAnsi"/>
          <w:bCs/>
          <w:noProof w:val="0"/>
          <w:sz w:val="24"/>
          <w:szCs w:val="24"/>
          <w:lang w:val="ru-RU"/>
        </w:rPr>
      </w:pPr>
      <w:r w:rsidRPr="00D94D30">
        <w:rPr>
          <w:rFonts w:asciiTheme="minorHAnsi" w:hAnsiTheme="minorHAnsi" w:cstheme="minorHAnsi"/>
          <w:b/>
          <w:bCs/>
          <w:noProof w:val="0"/>
          <w:sz w:val="24"/>
          <w:szCs w:val="24"/>
          <w:lang w:val="ru-RU"/>
        </w:rPr>
        <w:t xml:space="preserve">Региональный семинар: </w:t>
      </w:r>
      <w:r w:rsidRPr="00D94D30">
        <w:rPr>
          <w:rFonts w:asciiTheme="minorHAnsi" w:hAnsiTheme="minorHAnsi" w:cstheme="minorHAnsi"/>
          <w:bCs/>
          <w:noProof w:val="0"/>
          <w:sz w:val="24"/>
          <w:szCs w:val="24"/>
          <w:lang w:val="ru-RU"/>
        </w:rPr>
        <w:t>Ближе к концу проекта будет организован региональный семинар для обмена достижениями и полученными уроками между восемью странами-участницами, а также с более широким сообществом. Это также даст возможность изучить пути продолжения регионального сотрудничества.</w:t>
      </w:r>
    </w:p>
    <w:p w14:paraId="25BDC310" w14:textId="77777777" w:rsidR="002B4128" w:rsidRPr="00D94D30" w:rsidRDefault="002B4128" w:rsidP="002B4128">
      <w:pPr>
        <w:ind w:left="709"/>
        <w:jc w:val="both"/>
        <w:rPr>
          <w:rFonts w:asciiTheme="minorHAnsi" w:hAnsiTheme="minorHAnsi" w:cstheme="minorHAnsi"/>
          <w:szCs w:val="24"/>
          <w:lang w:val="ru-RU"/>
        </w:rPr>
      </w:pPr>
    </w:p>
    <w:p w14:paraId="7BF10364" w14:textId="451C2386" w:rsidR="002B4128" w:rsidRPr="00D94D30" w:rsidRDefault="006A7289" w:rsidP="00DC5324">
      <w:pPr>
        <w:pStyle w:val="Balk3"/>
        <w:numPr>
          <w:ilvl w:val="3"/>
          <w:numId w:val="15"/>
        </w:numPr>
        <w:spacing w:before="120" w:after="120"/>
        <w:ind w:firstLine="691"/>
        <w:jc w:val="both"/>
        <w:rPr>
          <w:rFonts w:asciiTheme="minorHAnsi" w:hAnsiTheme="minorHAnsi" w:cstheme="minorHAnsi"/>
          <w:i/>
          <w:color w:val="auto"/>
          <w:szCs w:val="24"/>
        </w:rPr>
      </w:pPr>
      <w:bookmarkStart w:id="96" w:name="_Toc108737296"/>
      <w:r w:rsidRPr="00D94D30">
        <w:rPr>
          <w:rFonts w:asciiTheme="minorHAnsi" w:hAnsiTheme="minorHAnsi" w:cstheme="minorHAnsi"/>
          <w:i/>
          <w:color w:val="auto"/>
          <w:szCs w:val="24"/>
          <w:lang w:val="ru-RU"/>
        </w:rPr>
        <w:t>Письмо-соглашение</w:t>
      </w:r>
      <w:bookmarkEnd w:id="96"/>
      <w:r w:rsidRPr="00D94D30">
        <w:rPr>
          <w:rFonts w:asciiTheme="minorHAnsi" w:hAnsiTheme="minorHAnsi" w:cstheme="minorHAnsi"/>
          <w:i/>
          <w:color w:val="auto"/>
          <w:szCs w:val="24"/>
          <w:lang w:val="ru-RU"/>
        </w:rPr>
        <w:t xml:space="preserve"> </w:t>
      </w:r>
      <w:r w:rsidR="002B4128" w:rsidRPr="00D94D30">
        <w:rPr>
          <w:rFonts w:asciiTheme="minorHAnsi" w:hAnsiTheme="minorHAnsi" w:cstheme="minorHAnsi"/>
          <w:i/>
          <w:color w:val="auto"/>
          <w:szCs w:val="24"/>
        </w:rPr>
        <w:t xml:space="preserve"> </w:t>
      </w:r>
    </w:p>
    <w:p w14:paraId="681C1793" w14:textId="77777777" w:rsidR="002B4128" w:rsidRPr="00D94D30" w:rsidRDefault="002B4128" w:rsidP="002B4128">
      <w:pPr>
        <w:jc w:val="both"/>
        <w:rPr>
          <w:rFonts w:asciiTheme="minorHAnsi" w:hAnsiTheme="minorHAnsi" w:cstheme="minorHAnsi"/>
          <w:szCs w:val="24"/>
        </w:rPr>
      </w:pPr>
    </w:p>
    <w:p w14:paraId="4BA0809F" w14:textId="3ACA7C11" w:rsidR="002B4128" w:rsidRPr="00D94D30" w:rsidRDefault="006A7289"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Для содействия реализации проекта в отношении многочисленных мероприятий по развитию потенциала предусматривается наличие письма (писем) о соглашении (</w:t>
      </w:r>
      <w:r w:rsidR="00C01EA2" w:rsidRPr="00D94D30">
        <w:rPr>
          <w:rFonts w:asciiTheme="minorHAnsi" w:hAnsiTheme="minorHAnsi" w:cstheme="minorHAnsi"/>
          <w:szCs w:val="24"/>
          <w:lang w:val="ru-RU"/>
        </w:rPr>
        <w:t>ПС</w:t>
      </w:r>
      <w:r w:rsidRPr="00D94D30">
        <w:rPr>
          <w:rFonts w:asciiTheme="minorHAnsi" w:hAnsiTheme="minorHAnsi" w:cstheme="minorHAnsi"/>
          <w:szCs w:val="24"/>
          <w:lang w:val="ru-RU"/>
        </w:rPr>
        <w:t>) с соответствующим поставщиком услуг для предоставления необходимых услуг по обучению.</w:t>
      </w:r>
    </w:p>
    <w:p w14:paraId="67733218" w14:textId="1A87AF1D" w:rsidR="002B4128" w:rsidRPr="00D94D30" w:rsidRDefault="006A7289" w:rsidP="00DC5324">
      <w:pPr>
        <w:pStyle w:val="Balk3"/>
        <w:numPr>
          <w:ilvl w:val="3"/>
          <w:numId w:val="15"/>
        </w:numPr>
        <w:spacing w:before="120" w:after="120"/>
        <w:ind w:firstLine="691"/>
        <w:jc w:val="both"/>
        <w:rPr>
          <w:rFonts w:asciiTheme="minorHAnsi" w:hAnsiTheme="minorHAnsi" w:cstheme="minorHAnsi"/>
          <w:i/>
          <w:color w:val="auto"/>
          <w:szCs w:val="24"/>
        </w:rPr>
      </w:pPr>
      <w:bookmarkStart w:id="97" w:name="_Toc108737297"/>
      <w:r w:rsidRPr="00D94D30">
        <w:rPr>
          <w:rFonts w:asciiTheme="minorHAnsi" w:hAnsiTheme="minorHAnsi" w:cstheme="minorHAnsi"/>
          <w:i/>
          <w:color w:val="auto"/>
          <w:szCs w:val="24"/>
          <w:lang w:val="ru-RU"/>
        </w:rPr>
        <w:t>Служебные поездки</w:t>
      </w:r>
      <w:bookmarkEnd w:id="97"/>
      <w:r w:rsidRPr="00D94D30">
        <w:rPr>
          <w:rFonts w:asciiTheme="minorHAnsi" w:hAnsiTheme="minorHAnsi" w:cstheme="minorHAnsi"/>
          <w:i/>
          <w:color w:val="auto"/>
          <w:szCs w:val="24"/>
          <w:lang w:val="ru-RU"/>
        </w:rPr>
        <w:t xml:space="preserve"> </w:t>
      </w:r>
    </w:p>
    <w:p w14:paraId="4955B6DB" w14:textId="77777777" w:rsidR="002B4128" w:rsidRPr="00D94D30" w:rsidRDefault="002B4128" w:rsidP="002B4128">
      <w:pPr>
        <w:jc w:val="both"/>
        <w:rPr>
          <w:rFonts w:asciiTheme="minorHAnsi" w:hAnsiTheme="minorHAnsi" w:cstheme="minorHAnsi"/>
          <w:szCs w:val="24"/>
        </w:rPr>
      </w:pPr>
    </w:p>
    <w:p w14:paraId="6ADE3BC6" w14:textId="01B555C7" w:rsidR="002B4128" w:rsidRPr="00D94D30" w:rsidRDefault="006A7289"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Предусмотрены ассигнования для покрытия всех расходов, связанных с командировками (международными и национальными) сотрудников ППФТ-ЛСХ, турецких консультантов, международных консультантов и национальных консультантов для проектной деятельности.</w:t>
      </w:r>
    </w:p>
    <w:p w14:paraId="24A85B4F" w14:textId="77777777" w:rsidR="006A7289" w:rsidRPr="00D94D30" w:rsidRDefault="006A7289" w:rsidP="002B4128">
      <w:pPr>
        <w:jc w:val="both"/>
        <w:rPr>
          <w:rFonts w:asciiTheme="minorHAnsi" w:hAnsiTheme="minorHAnsi" w:cstheme="minorHAnsi"/>
          <w:szCs w:val="24"/>
          <w:lang w:val="ru-RU"/>
        </w:rPr>
      </w:pPr>
    </w:p>
    <w:p w14:paraId="6AA7F990" w14:textId="3EE69C20" w:rsidR="002B4128" w:rsidRPr="00D94D30" w:rsidRDefault="00B26BDF" w:rsidP="00DC5324">
      <w:pPr>
        <w:pStyle w:val="Balk3"/>
        <w:numPr>
          <w:ilvl w:val="3"/>
          <w:numId w:val="15"/>
        </w:numPr>
        <w:spacing w:before="120" w:after="120"/>
        <w:ind w:firstLine="691"/>
        <w:jc w:val="both"/>
        <w:rPr>
          <w:rFonts w:asciiTheme="minorHAnsi" w:hAnsiTheme="minorHAnsi" w:cstheme="minorHAnsi"/>
          <w:i/>
          <w:color w:val="auto"/>
          <w:szCs w:val="24"/>
        </w:rPr>
      </w:pPr>
      <w:bookmarkStart w:id="98" w:name="_Toc108737298"/>
      <w:r w:rsidRPr="00D94D30">
        <w:rPr>
          <w:rFonts w:asciiTheme="minorHAnsi" w:hAnsiTheme="minorHAnsi" w:cstheme="minorHAnsi"/>
          <w:i/>
          <w:color w:val="auto"/>
          <w:szCs w:val="24"/>
          <w:lang w:val="ru-RU"/>
        </w:rPr>
        <w:t>О</w:t>
      </w:r>
      <w:r w:rsidR="008B733F" w:rsidRPr="00D94D30">
        <w:rPr>
          <w:rFonts w:asciiTheme="minorHAnsi" w:hAnsiTheme="minorHAnsi" w:cstheme="minorHAnsi"/>
          <w:i/>
          <w:color w:val="auto"/>
          <w:szCs w:val="24"/>
          <w:lang w:val="ru-RU"/>
        </w:rPr>
        <w:t>перационные расходы</w:t>
      </w:r>
      <w:bookmarkEnd w:id="98"/>
    </w:p>
    <w:p w14:paraId="491DF309" w14:textId="77777777" w:rsidR="002B4128" w:rsidRPr="00D94D30" w:rsidRDefault="002B4128" w:rsidP="002B4128">
      <w:pPr>
        <w:jc w:val="both"/>
        <w:rPr>
          <w:rFonts w:asciiTheme="minorHAnsi" w:hAnsiTheme="minorHAnsi" w:cstheme="minorHAnsi"/>
          <w:szCs w:val="24"/>
        </w:rPr>
      </w:pPr>
    </w:p>
    <w:p w14:paraId="1D01856D" w14:textId="30004F38" w:rsidR="002B4128" w:rsidRPr="00D94D30" w:rsidRDefault="00B26BDF"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Предоставление некоторых ограниченных операционных расходов предусмотрено для поддержки национальной лесной администрации в четырех фокусных странах. Ожидается, что эти операционные расходы покроют расходы на топливо для использования служебных автомобилей для доставки на места реализации проекта и другие небольшие расходы, связанные с проектом.</w:t>
      </w:r>
    </w:p>
    <w:p w14:paraId="5E686250" w14:textId="77777777" w:rsidR="002B4128" w:rsidRPr="00D94D30" w:rsidRDefault="002B4128" w:rsidP="002B4128">
      <w:pPr>
        <w:jc w:val="both"/>
        <w:rPr>
          <w:rFonts w:asciiTheme="minorHAnsi" w:hAnsiTheme="minorHAnsi" w:cstheme="minorHAnsi"/>
          <w:szCs w:val="24"/>
          <w:lang w:val="ru-RU"/>
        </w:rPr>
      </w:pPr>
    </w:p>
    <w:p w14:paraId="65908E59" w14:textId="7721557C" w:rsidR="002B4128" w:rsidRPr="00D94D30" w:rsidRDefault="00B26BDF" w:rsidP="00DC5324">
      <w:pPr>
        <w:pStyle w:val="Balk3"/>
        <w:numPr>
          <w:ilvl w:val="3"/>
          <w:numId w:val="15"/>
        </w:numPr>
        <w:spacing w:before="120" w:after="120"/>
        <w:ind w:firstLine="691"/>
        <w:jc w:val="both"/>
        <w:rPr>
          <w:rFonts w:asciiTheme="minorHAnsi" w:hAnsiTheme="minorHAnsi" w:cstheme="minorHAnsi"/>
          <w:i/>
          <w:color w:val="auto"/>
          <w:szCs w:val="24"/>
        </w:rPr>
      </w:pPr>
      <w:bookmarkStart w:id="99" w:name="_Toc108737299"/>
      <w:r w:rsidRPr="00D94D30">
        <w:rPr>
          <w:rFonts w:asciiTheme="minorHAnsi" w:hAnsiTheme="minorHAnsi" w:cstheme="minorHAnsi"/>
          <w:i/>
          <w:color w:val="auto"/>
          <w:szCs w:val="24"/>
          <w:lang w:val="ru-RU"/>
        </w:rPr>
        <w:t>Вспомогательные расходы</w:t>
      </w:r>
      <w:bookmarkEnd w:id="99"/>
      <w:r w:rsidRPr="00D94D30">
        <w:rPr>
          <w:rFonts w:asciiTheme="minorHAnsi" w:hAnsiTheme="minorHAnsi" w:cstheme="minorHAnsi"/>
          <w:i/>
          <w:color w:val="auto"/>
          <w:szCs w:val="24"/>
          <w:lang w:val="ru-RU"/>
        </w:rPr>
        <w:t xml:space="preserve"> </w:t>
      </w:r>
    </w:p>
    <w:p w14:paraId="75B1CCC3" w14:textId="77777777" w:rsidR="002B4128" w:rsidRPr="00D94D30" w:rsidRDefault="002B4128" w:rsidP="002B4128">
      <w:pPr>
        <w:jc w:val="both"/>
        <w:rPr>
          <w:rFonts w:asciiTheme="minorHAnsi" w:hAnsiTheme="minorHAnsi" w:cstheme="minorHAnsi"/>
          <w:szCs w:val="24"/>
        </w:rPr>
      </w:pPr>
    </w:p>
    <w:p w14:paraId="1CC007F4" w14:textId="03DCB0D8" w:rsidR="002B4128" w:rsidRPr="00D94D30" w:rsidRDefault="00B26BDF"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Ассигнования на вспомогательные расходы установлены по стандартной ставке ФАО в размере 7% для проектов целевых фондов.</w:t>
      </w:r>
    </w:p>
    <w:p w14:paraId="447906BD" w14:textId="77777777" w:rsidR="00B26BDF" w:rsidRPr="00D94D30" w:rsidRDefault="00B26BDF" w:rsidP="002B4128">
      <w:pPr>
        <w:jc w:val="both"/>
        <w:rPr>
          <w:rFonts w:asciiTheme="minorHAnsi" w:hAnsiTheme="minorHAnsi" w:cstheme="minorHAnsi"/>
          <w:szCs w:val="24"/>
          <w:lang w:val="ru-RU"/>
        </w:rPr>
      </w:pPr>
    </w:p>
    <w:p w14:paraId="0DFDCC0C" w14:textId="05B96675" w:rsidR="002B4128" w:rsidRPr="00D94D30" w:rsidRDefault="00B26BDF" w:rsidP="002B4128">
      <w:pPr>
        <w:pStyle w:val="Balk3"/>
        <w:numPr>
          <w:ilvl w:val="2"/>
          <w:numId w:val="15"/>
        </w:numPr>
        <w:spacing w:before="120" w:after="120"/>
        <w:ind w:left="547" w:firstLine="274"/>
        <w:jc w:val="both"/>
        <w:rPr>
          <w:rFonts w:asciiTheme="minorHAnsi" w:hAnsiTheme="minorHAnsi" w:cstheme="minorHAnsi"/>
          <w:i/>
          <w:color w:val="auto"/>
          <w:szCs w:val="24"/>
        </w:rPr>
      </w:pPr>
      <w:bookmarkStart w:id="100" w:name="_Toc108737300"/>
      <w:r w:rsidRPr="00D94D30">
        <w:rPr>
          <w:rFonts w:asciiTheme="minorHAnsi" w:hAnsiTheme="minorHAnsi" w:cstheme="minorHAnsi"/>
          <w:i/>
          <w:color w:val="auto"/>
          <w:szCs w:val="24"/>
          <w:lang w:val="ru-RU"/>
        </w:rPr>
        <w:t>Стратегия</w:t>
      </w:r>
      <w:r w:rsidR="002B4128" w:rsidRPr="00D94D30">
        <w:rPr>
          <w:rFonts w:asciiTheme="minorHAnsi" w:hAnsiTheme="minorHAnsi" w:cstheme="minorHAnsi"/>
          <w:i/>
          <w:color w:val="auto"/>
          <w:szCs w:val="24"/>
        </w:rPr>
        <w:t>/</w:t>
      </w:r>
      <w:r w:rsidRPr="00D94D30">
        <w:rPr>
          <w:rFonts w:asciiTheme="minorHAnsi" w:hAnsiTheme="minorHAnsi" w:cstheme="minorHAnsi"/>
          <w:i/>
          <w:color w:val="auto"/>
          <w:szCs w:val="24"/>
          <w:lang w:val="ru-RU"/>
        </w:rPr>
        <w:t>Методология</w:t>
      </w:r>
      <w:bookmarkEnd w:id="100"/>
      <w:r w:rsidRPr="00D94D30">
        <w:rPr>
          <w:rFonts w:asciiTheme="minorHAnsi" w:hAnsiTheme="minorHAnsi" w:cstheme="minorHAnsi"/>
          <w:i/>
          <w:color w:val="auto"/>
          <w:szCs w:val="24"/>
          <w:lang w:val="ru-RU"/>
        </w:rPr>
        <w:t xml:space="preserve"> </w:t>
      </w:r>
    </w:p>
    <w:p w14:paraId="5C89A8DF" w14:textId="77777777" w:rsidR="002B4128" w:rsidRPr="00D94D30" w:rsidRDefault="002B4128" w:rsidP="002B4128">
      <w:pPr>
        <w:jc w:val="both"/>
        <w:rPr>
          <w:rFonts w:asciiTheme="minorHAnsi" w:hAnsiTheme="minorHAnsi" w:cstheme="minorHAnsi"/>
          <w:szCs w:val="24"/>
        </w:rPr>
      </w:pPr>
    </w:p>
    <w:p w14:paraId="7C72DEDF" w14:textId="51E54108" w:rsidR="002B4128" w:rsidRPr="00D94D30" w:rsidRDefault="00257626" w:rsidP="002B4128">
      <w:pPr>
        <w:jc w:val="both"/>
        <w:rPr>
          <w:rFonts w:asciiTheme="minorHAnsi" w:hAnsiTheme="minorHAnsi" w:cstheme="minorHAnsi"/>
          <w:szCs w:val="24"/>
        </w:rPr>
      </w:pPr>
      <w:r w:rsidRPr="00D94D30">
        <w:rPr>
          <w:rFonts w:asciiTheme="minorHAnsi" w:hAnsiTheme="minorHAnsi" w:cstheme="minorHAnsi"/>
          <w:szCs w:val="24"/>
          <w:lang w:val="ru-RU"/>
        </w:rPr>
        <w:t xml:space="preserve">Целью данного проекта является развитие национального потенциала для успешного и устойчивого управления лесным покровом и ОТ в целях сохранения биоразнообразия, что будет способствовать улучшению экосистемных функций, таких как обеспечение тени, сохранение почвы, хранение </w:t>
      </w:r>
      <w:r w:rsidRPr="00D94D30">
        <w:rPr>
          <w:rFonts w:asciiTheme="minorHAnsi" w:hAnsiTheme="minorHAnsi" w:cstheme="minorHAnsi"/>
          <w:szCs w:val="24"/>
        </w:rPr>
        <w:t>CO</w:t>
      </w:r>
      <w:r w:rsidRPr="00D94D30">
        <w:rPr>
          <w:rFonts w:asciiTheme="minorHAnsi" w:hAnsiTheme="minorHAnsi" w:cstheme="minorHAnsi"/>
          <w:szCs w:val="24"/>
          <w:lang w:val="ru-RU"/>
        </w:rPr>
        <w:t xml:space="preserve">2 и регулирование водных потоков. Эти улучшенные функции, в свою очередь, будут поддерживать сельскохозяйственное производство для адаптации к засухе и экстремальным климатическим явлениям, а также для смягчения изменения климата путем связывания углерода. Для достижения этой цели и с учетом имеющихся финансовых ресурсов, проект будет носить пилотный характер для проверки и демонстрации лучших и современных методологий планирования управления. </w:t>
      </w:r>
      <w:r w:rsidRPr="00D94D30">
        <w:rPr>
          <w:rFonts w:asciiTheme="minorHAnsi" w:hAnsiTheme="minorHAnsi" w:cstheme="minorHAnsi"/>
          <w:szCs w:val="24"/>
        </w:rPr>
        <w:t>Его стратегия будет основана на четырех основополагающих принципах:</w:t>
      </w:r>
    </w:p>
    <w:p w14:paraId="62FCAC71" w14:textId="77777777" w:rsidR="004D48DD" w:rsidRPr="00D94D30" w:rsidRDefault="004D48DD" w:rsidP="002B4128">
      <w:pPr>
        <w:jc w:val="both"/>
        <w:rPr>
          <w:rFonts w:asciiTheme="minorHAnsi" w:hAnsiTheme="minorHAnsi" w:cstheme="minorHAnsi"/>
          <w:szCs w:val="24"/>
        </w:rPr>
      </w:pPr>
    </w:p>
    <w:p w14:paraId="5DDCFA0F" w14:textId="77777777" w:rsidR="002B4128" w:rsidRPr="00D94D30" w:rsidRDefault="002B4128" w:rsidP="00DC5324">
      <w:pPr>
        <w:pStyle w:val="ListeParagraf"/>
        <w:keepNext/>
        <w:keepLines/>
        <w:numPr>
          <w:ilvl w:val="2"/>
          <w:numId w:val="15"/>
        </w:numPr>
        <w:spacing w:before="120" w:after="120"/>
        <w:ind w:left="1430"/>
        <w:jc w:val="both"/>
        <w:outlineLvl w:val="2"/>
        <w:rPr>
          <w:rFonts w:asciiTheme="minorHAnsi" w:hAnsiTheme="minorHAnsi" w:cstheme="minorHAnsi"/>
          <w:b/>
          <w:bCs/>
          <w:i/>
          <w:noProof w:val="0"/>
          <w:vanish/>
          <w:sz w:val="24"/>
          <w:szCs w:val="24"/>
        </w:rPr>
      </w:pPr>
      <w:bookmarkStart w:id="101" w:name="_Toc35529019"/>
      <w:bookmarkStart w:id="102" w:name="_Toc35529392"/>
      <w:bookmarkStart w:id="103" w:name="_Toc35582541"/>
      <w:bookmarkStart w:id="104" w:name="_Toc36126683"/>
      <w:bookmarkStart w:id="105" w:name="_Toc36128978"/>
      <w:bookmarkStart w:id="106" w:name="_Toc36466639"/>
      <w:bookmarkStart w:id="107" w:name="_Toc36466761"/>
      <w:bookmarkStart w:id="108" w:name="_Toc94878418"/>
      <w:bookmarkStart w:id="109" w:name="_Toc94885249"/>
      <w:bookmarkStart w:id="110" w:name="_Toc94983206"/>
      <w:bookmarkStart w:id="111" w:name="_Toc94992385"/>
      <w:bookmarkStart w:id="112" w:name="_Toc94992504"/>
      <w:bookmarkStart w:id="113" w:name="_Toc97214083"/>
      <w:bookmarkStart w:id="114" w:name="_Toc106094312"/>
      <w:bookmarkStart w:id="115" w:name="_Toc107507113"/>
      <w:bookmarkStart w:id="116" w:name="_Toc108712170"/>
      <w:bookmarkStart w:id="117" w:name="_Toc108726907"/>
      <w:bookmarkStart w:id="118" w:name="_Toc10873730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17204C5" w14:textId="504CD61E" w:rsidR="002B4128" w:rsidRPr="00D94D30" w:rsidRDefault="004D48DD" w:rsidP="00AE5D91">
      <w:pPr>
        <w:pStyle w:val="Balk3"/>
        <w:numPr>
          <w:ilvl w:val="3"/>
          <w:numId w:val="121"/>
        </w:numPr>
        <w:spacing w:before="120" w:after="120"/>
        <w:ind w:left="2131"/>
        <w:jc w:val="both"/>
        <w:rPr>
          <w:rFonts w:asciiTheme="minorHAnsi" w:hAnsiTheme="minorHAnsi" w:cstheme="minorHAnsi"/>
          <w:i/>
          <w:color w:val="auto"/>
          <w:szCs w:val="24"/>
          <w:lang w:val="ru-RU"/>
        </w:rPr>
      </w:pPr>
      <w:bookmarkStart w:id="119" w:name="_Toc108737302"/>
      <w:r w:rsidRPr="00D94D30">
        <w:rPr>
          <w:rFonts w:asciiTheme="minorHAnsi" w:hAnsiTheme="minorHAnsi" w:cstheme="minorHAnsi"/>
          <w:i/>
          <w:color w:val="auto"/>
          <w:szCs w:val="24"/>
          <w:lang w:val="ru-RU"/>
        </w:rPr>
        <w:t>Удовлетворение потребностей в комплексном подходе при планировании управления</w:t>
      </w:r>
      <w:bookmarkEnd w:id="119"/>
      <w:r w:rsidR="00A346AE" w:rsidRPr="00D94D30">
        <w:rPr>
          <w:rFonts w:asciiTheme="minorHAnsi" w:hAnsiTheme="minorHAnsi" w:cstheme="minorHAnsi"/>
          <w:i/>
          <w:color w:val="auto"/>
          <w:szCs w:val="24"/>
          <w:lang w:val="ru-RU"/>
        </w:rPr>
        <w:t xml:space="preserve"> </w:t>
      </w:r>
    </w:p>
    <w:p w14:paraId="0E2D9B96" w14:textId="77777777" w:rsidR="002B4128" w:rsidRPr="00D94D30" w:rsidRDefault="002B4128" w:rsidP="002B4128">
      <w:pPr>
        <w:jc w:val="both"/>
        <w:rPr>
          <w:rFonts w:asciiTheme="minorHAnsi" w:hAnsiTheme="minorHAnsi" w:cstheme="minorHAnsi"/>
          <w:szCs w:val="24"/>
          <w:lang w:val="ru-RU"/>
        </w:rPr>
      </w:pPr>
    </w:p>
    <w:p w14:paraId="694B785D" w14:textId="33745377" w:rsidR="00A346AE" w:rsidRPr="00D94D30" w:rsidRDefault="00A346AE" w:rsidP="00A346AE">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Леса, деревья и биоразнообразие, в частности, играют важную роль в поддержании здоровой окружающей среды, но на их здоровье и способность предоставлять товары и экологические услуги влияет множество внешних факторов. Вопросы сохранения деревьев, лесов и биоразнообразия часто решаются в относительной изоляции от других секторов и других важных заинтересованных сторон, таких как сельское население. </w:t>
      </w:r>
    </w:p>
    <w:p w14:paraId="0F557928" w14:textId="77777777" w:rsidR="00A346AE" w:rsidRPr="00D94D30" w:rsidRDefault="00A346AE" w:rsidP="00A346AE">
      <w:pPr>
        <w:jc w:val="both"/>
        <w:rPr>
          <w:rFonts w:asciiTheme="minorHAnsi" w:hAnsiTheme="minorHAnsi" w:cstheme="minorHAnsi"/>
          <w:szCs w:val="24"/>
          <w:lang w:val="ru-RU"/>
        </w:rPr>
      </w:pPr>
    </w:p>
    <w:p w14:paraId="5D15A030" w14:textId="12355A02" w:rsidR="00A346AE" w:rsidRPr="00D94D30" w:rsidRDefault="00A346AE" w:rsidP="00A346AE">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Однако, поскольку женщины обычно имеют меньший доступ к достойной работе и экономически выгодным возможностям из-за структурного гендерного неравенства, они могут быть более зависимы от доступа к общим ресурсам (лесам) для получения средств к существованию и ресурсов для получения дохода. Поскольку доступность этих ресурсов исчезает по ряду системных причин, а также под воздействием внешних факторов, таких как демографические изменения, экономический рост и изменение климата, женщины могут пострадать от деградации природных ресурсов сильнее, чем мужчины. Сельская беднота, особенно женщины, сталкивается с растущим уровнем бедности, и их безопасность находится под угрозой (включая продовольственную, водную, энергетическую, экономическую безопасность и безопасность здоровья). </w:t>
      </w:r>
    </w:p>
    <w:p w14:paraId="21AF352B" w14:textId="77777777" w:rsidR="00A346AE" w:rsidRPr="00D94D30" w:rsidRDefault="00A346AE" w:rsidP="00A346AE">
      <w:pPr>
        <w:jc w:val="both"/>
        <w:rPr>
          <w:rFonts w:asciiTheme="minorHAnsi" w:hAnsiTheme="minorHAnsi" w:cstheme="minorHAnsi"/>
          <w:szCs w:val="24"/>
          <w:lang w:val="ru-RU"/>
        </w:rPr>
      </w:pPr>
    </w:p>
    <w:p w14:paraId="59978364" w14:textId="77777777" w:rsidR="00A346AE" w:rsidRPr="00D94D30" w:rsidRDefault="00A346AE" w:rsidP="00A346AE">
      <w:pPr>
        <w:jc w:val="both"/>
        <w:rPr>
          <w:rFonts w:asciiTheme="minorHAnsi" w:hAnsiTheme="minorHAnsi" w:cstheme="minorHAnsi"/>
          <w:szCs w:val="24"/>
          <w:lang w:val="ru-RU"/>
        </w:rPr>
      </w:pPr>
      <w:r w:rsidRPr="00D94D30">
        <w:rPr>
          <w:rFonts w:asciiTheme="minorHAnsi" w:hAnsiTheme="minorHAnsi" w:cstheme="minorHAnsi"/>
          <w:szCs w:val="24"/>
          <w:lang w:val="ru-RU"/>
        </w:rPr>
        <w:t>Комплексный подход к управлению, объединяющий управление лесами и биоразнообразием с другими видами землепользования и с привлечением основных заинтересованных сторон, с наибольшей вероятностью приведет к устойчивым результатам.</w:t>
      </w:r>
    </w:p>
    <w:p w14:paraId="24988C31" w14:textId="3D46E1D7" w:rsidR="00A346AE" w:rsidRPr="00D94D30" w:rsidRDefault="00A346AE" w:rsidP="00A346AE">
      <w:pPr>
        <w:jc w:val="both"/>
        <w:rPr>
          <w:rFonts w:asciiTheme="minorHAnsi" w:hAnsiTheme="minorHAnsi" w:cstheme="minorHAnsi"/>
          <w:szCs w:val="24"/>
          <w:lang w:val="ru-RU"/>
        </w:rPr>
      </w:pPr>
      <w:r w:rsidRPr="00D94D30">
        <w:rPr>
          <w:rFonts w:asciiTheme="minorHAnsi" w:hAnsiTheme="minorHAnsi" w:cstheme="minorHAnsi"/>
          <w:szCs w:val="24"/>
          <w:lang w:val="ru-RU"/>
        </w:rPr>
        <w:t>Поэтому упр</w:t>
      </w:r>
      <w:r w:rsidR="00D738DB" w:rsidRPr="00D94D30">
        <w:rPr>
          <w:rFonts w:asciiTheme="minorHAnsi" w:hAnsiTheme="minorHAnsi" w:cstheme="minorHAnsi"/>
          <w:szCs w:val="24"/>
          <w:lang w:val="ru-RU"/>
        </w:rPr>
        <w:t>авление лесными ландшафтами и О</w:t>
      </w:r>
      <w:r w:rsidRPr="00D94D30">
        <w:rPr>
          <w:rFonts w:asciiTheme="minorHAnsi" w:hAnsiTheme="minorHAnsi" w:cstheme="minorHAnsi"/>
          <w:szCs w:val="24"/>
          <w:lang w:val="ru-RU"/>
        </w:rPr>
        <w:t>Т должно быть интегрировано с другими приоритетами и процессами (такими как стратегии сокращения бедности и получения дохода, планы землепользования, развитие инфраструктуры и схемы субсидирования). Только понимание и устранение основных социально-экономических (в частности, признание женщин и мужчин в качестве пользователей лесов), политических и институциональных причин, которые приводят к деградации лесов и биоразнообразия, позволит сделать усилия по управлению лесами и сохранению биоразнообразия успешными, устойчивыми и способными к расширению. Ожидается, что лучшее понимание ситуации на местах поможет национальным экспертам разработать соответствующие планы управления и предложить адекватные стратегии по предотвращению деградации.</w:t>
      </w:r>
    </w:p>
    <w:p w14:paraId="0B46E6C1" w14:textId="77777777" w:rsidR="00A346AE" w:rsidRPr="00D94D30" w:rsidRDefault="00A346AE" w:rsidP="00A346AE">
      <w:pPr>
        <w:jc w:val="both"/>
        <w:rPr>
          <w:rFonts w:asciiTheme="minorHAnsi" w:hAnsiTheme="minorHAnsi" w:cstheme="minorHAnsi"/>
          <w:szCs w:val="24"/>
          <w:lang w:val="ru-RU"/>
        </w:rPr>
      </w:pPr>
    </w:p>
    <w:p w14:paraId="3A0F415F" w14:textId="07F86777" w:rsidR="00A346AE" w:rsidRPr="00D94D30" w:rsidRDefault="00A346AE" w:rsidP="00A346AE">
      <w:pPr>
        <w:jc w:val="both"/>
        <w:rPr>
          <w:rFonts w:asciiTheme="minorHAnsi" w:hAnsiTheme="minorHAnsi" w:cstheme="minorHAnsi"/>
          <w:szCs w:val="24"/>
          <w:lang w:val="ru-RU"/>
        </w:rPr>
      </w:pPr>
      <w:r w:rsidRPr="00D94D30">
        <w:rPr>
          <w:rFonts w:asciiTheme="minorHAnsi" w:hAnsiTheme="minorHAnsi" w:cstheme="minorHAnsi"/>
          <w:szCs w:val="24"/>
          <w:lang w:val="ru-RU"/>
        </w:rPr>
        <w:t>Первоначальные задачи проекта в фокусных странах будут сосредоточены на анализе и оценке существующих систем управления лесами и ОТ с целью выявления областей, требующих улучшения. Кроме того, будет проведен обзор уроков, извлеченных из предыдущих или текущих соответствующих меропр</w:t>
      </w:r>
      <w:r w:rsidR="00B62894" w:rsidRPr="00D94D30">
        <w:rPr>
          <w:rFonts w:asciiTheme="minorHAnsi" w:hAnsiTheme="minorHAnsi" w:cstheme="minorHAnsi"/>
          <w:szCs w:val="24"/>
          <w:lang w:val="ru-RU"/>
        </w:rPr>
        <w:t>иятий, перечисленных в разделе «</w:t>
      </w:r>
      <w:r w:rsidRPr="00D94D30">
        <w:rPr>
          <w:rFonts w:asciiTheme="minorHAnsi" w:hAnsiTheme="minorHAnsi" w:cstheme="minorHAnsi"/>
          <w:szCs w:val="24"/>
          <w:lang w:val="ru-RU"/>
        </w:rPr>
        <w:t>1.3.4.2 Извлеченные уроки</w:t>
      </w:r>
      <w:r w:rsidR="00B62894"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в соответствующих странах. </w:t>
      </w:r>
    </w:p>
    <w:p w14:paraId="764BA962" w14:textId="77777777" w:rsidR="00A346AE" w:rsidRPr="00D94D30" w:rsidRDefault="00A346AE" w:rsidP="00A346AE">
      <w:pPr>
        <w:jc w:val="both"/>
        <w:rPr>
          <w:rFonts w:asciiTheme="minorHAnsi" w:hAnsiTheme="minorHAnsi" w:cstheme="minorHAnsi"/>
          <w:szCs w:val="24"/>
          <w:lang w:val="ru-RU"/>
        </w:rPr>
      </w:pPr>
    </w:p>
    <w:p w14:paraId="1C26208F" w14:textId="4FAE0691" w:rsidR="00A346AE" w:rsidRPr="00D94D30" w:rsidRDefault="00A346AE" w:rsidP="00A346AE">
      <w:pPr>
        <w:jc w:val="both"/>
        <w:rPr>
          <w:rFonts w:asciiTheme="minorHAnsi" w:hAnsiTheme="minorHAnsi" w:cstheme="minorHAnsi"/>
          <w:szCs w:val="24"/>
          <w:lang w:val="ru-RU"/>
        </w:rPr>
      </w:pPr>
      <w:r w:rsidRPr="00D94D30">
        <w:rPr>
          <w:rFonts w:asciiTheme="minorHAnsi" w:hAnsiTheme="minorHAnsi" w:cstheme="minorHAnsi"/>
          <w:szCs w:val="24"/>
          <w:lang w:val="ru-RU"/>
        </w:rPr>
        <w:t>После этого будет проведено углубленное исследование выбранных участков для сбора всех необходимых биофизических данных (инвентаризация лесов, инвентаризация биоразнообразия, включая экосистемные услуги, и т.д.), а также всех социально-экономических данных (потребности и доходы заинтересованных сторон, доступ к природным ресурсам и конфликты вокруг них, и т.д.). С этой целью, в дополнение к техническим исследованиям, будут проведены консультации с населением с учетом различных мнений и потребностей женщин и мужчин, чтобы иметь хорошее понимание социально-экономических факторов, связанных с зачастую неустойчивым использованием лесов и биоразнообразия. Всестороннее понимание состояния лесных ресурсов и биоразнообразия и потребностей заинтересованного сельского населения позволит разработать планы управления, которые объединят эти выводы и обеспечат управленческие действия, обеспечивающие устойчивое управление этими лесами и ОТ.</w:t>
      </w:r>
    </w:p>
    <w:p w14:paraId="40EE2F12" w14:textId="77777777" w:rsidR="002B4128" w:rsidRPr="00D94D30" w:rsidRDefault="002B4128" w:rsidP="002B4128">
      <w:pPr>
        <w:jc w:val="both"/>
        <w:rPr>
          <w:rFonts w:asciiTheme="minorHAnsi" w:hAnsiTheme="minorHAnsi" w:cstheme="minorHAnsi"/>
          <w:szCs w:val="24"/>
          <w:lang w:val="ru-RU"/>
        </w:rPr>
      </w:pPr>
    </w:p>
    <w:p w14:paraId="0C90999D" w14:textId="7664FD0A" w:rsidR="002B4128" w:rsidRPr="00D94D30" w:rsidRDefault="00A346AE" w:rsidP="00C82ACE">
      <w:pPr>
        <w:pStyle w:val="Balk3"/>
        <w:numPr>
          <w:ilvl w:val="3"/>
          <w:numId w:val="121"/>
        </w:numPr>
        <w:spacing w:before="120" w:after="120"/>
        <w:ind w:left="2131"/>
        <w:jc w:val="both"/>
        <w:rPr>
          <w:rFonts w:asciiTheme="minorHAnsi" w:hAnsiTheme="minorHAnsi" w:cstheme="minorHAnsi"/>
          <w:i/>
          <w:color w:val="auto"/>
          <w:szCs w:val="24"/>
        </w:rPr>
      </w:pPr>
      <w:bookmarkStart w:id="120" w:name="_Toc108737303"/>
      <w:r w:rsidRPr="00D94D30">
        <w:rPr>
          <w:rFonts w:asciiTheme="minorHAnsi" w:hAnsiTheme="minorHAnsi" w:cstheme="minorHAnsi"/>
          <w:i/>
          <w:color w:val="auto"/>
          <w:szCs w:val="24"/>
          <w:lang w:val="ru-RU"/>
        </w:rPr>
        <w:t>Наращивание потенциала</w:t>
      </w:r>
      <w:bookmarkEnd w:id="120"/>
      <w:r w:rsidRPr="00D94D30">
        <w:rPr>
          <w:rFonts w:asciiTheme="minorHAnsi" w:hAnsiTheme="minorHAnsi" w:cstheme="minorHAnsi"/>
          <w:i/>
          <w:color w:val="auto"/>
          <w:szCs w:val="24"/>
          <w:lang w:val="ru-RU"/>
        </w:rPr>
        <w:t xml:space="preserve"> </w:t>
      </w:r>
    </w:p>
    <w:p w14:paraId="2261C7DF" w14:textId="77777777" w:rsidR="002B4128" w:rsidRPr="00D94D30" w:rsidRDefault="002B4128" w:rsidP="002B4128">
      <w:pPr>
        <w:jc w:val="both"/>
        <w:rPr>
          <w:rFonts w:asciiTheme="minorHAnsi" w:hAnsiTheme="minorHAnsi" w:cstheme="minorHAnsi"/>
          <w:szCs w:val="24"/>
        </w:rPr>
      </w:pPr>
    </w:p>
    <w:p w14:paraId="093AAAA6" w14:textId="77777777" w:rsidR="00841700" w:rsidRPr="00D94D30" w:rsidRDefault="00841700" w:rsidP="00841700">
      <w:pPr>
        <w:jc w:val="both"/>
        <w:rPr>
          <w:rFonts w:asciiTheme="minorHAnsi" w:hAnsiTheme="minorHAnsi" w:cstheme="minorHAnsi"/>
          <w:szCs w:val="24"/>
          <w:lang w:val="ru-RU"/>
        </w:rPr>
      </w:pPr>
      <w:r w:rsidRPr="00D94D30">
        <w:rPr>
          <w:rFonts w:asciiTheme="minorHAnsi" w:hAnsiTheme="minorHAnsi" w:cstheme="minorHAnsi"/>
          <w:szCs w:val="24"/>
          <w:lang w:val="ru-RU"/>
        </w:rPr>
        <w:t>Это наиболее важный компонент данного проекта, который сосредоточен на техническом и функциональном потенциале.</w:t>
      </w:r>
    </w:p>
    <w:p w14:paraId="2AB16165" w14:textId="77777777" w:rsidR="00841700" w:rsidRPr="00D94D30" w:rsidRDefault="00841700" w:rsidP="00841700">
      <w:pPr>
        <w:jc w:val="both"/>
        <w:rPr>
          <w:rFonts w:asciiTheme="minorHAnsi" w:hAnsiTheme="minorHAnsi" w:cstheme="minorHAnsi"/>
          <w:szCs w:val="24"/>
          <w:lang w:val="ru-RU"/>
        </w:rPr>
      </w:pPr>
    </w:p>
    <w:p w14:paraId="71F23748" w14:textId="77777777" w:rsidR="00841700" w:rsidRPr="00D94D30" w:rsidRDefault="00841700" w:rsidP="00841700">
      <w:pPr>
        <w:jc w:val="both"/>
        <w:rPr>
          <w:rFonts w:asciiTheme="minorHAnsi" w:hAnsiTheme="minorHAnsi" w:cstheme="minorHAnsi"/>
          <w:szCs w:val="24"/>
          <w:lang w:val="ru-RU"/>
        </w:rPr>
      </w:pPr>
      <w:r w:rsidRPr="00D94D30">
        <w:rPr>
          <w:rFonts w:asciiTheme="minorHAnsi" w:hAnsiTheme="minorHAnsi" w:cstheme="minorHAnsi"/>
          <w:b/>
          <w:szCs w:val="24"/>
          <w:lang w:val="ru-RU"/>
        </w:rPr>
        <w:t>Технический потенциал</w:t>
      </w:r>
      <w:r w:rsidRPr="00D94D30">
        <w:rPr>
          <w:rFonts w:asciiTheme="minorHAnsi" w:hAnsiTheme="minorHAnsi" w:cstheme="minorHAnsi"/>
          <w:szCs w:val="24"/>
          <w:lang w:val="ru-RU"/>
        </w:rPr>
        <w:t xml:space="preserve"> необходим во всех широких областях планирования управления, включая инвентаризацию лесов и биоразнообразия, картирование и использование ГИС, оценку экосистемных услуг, охрану природы на уровне ландшафта, партисипативные подходы, партисипативное управление природными ресурсами на основе сообщества, мониторинг лесов, экологический и социально-экономический мониторинг биоразнообразия, партисипативное управление лесами и ОТ, оплату экосистемных услуг и сохранение биоразнообразия. Большое количество национальных экспертов будут обладать необходимыми навыками для подготовки и реализации планов управления (см. 2.1.3.4). </w:t>
      </w:r>
    </w:p>
    <w:p w14:paraId="743FABF4" w14:textId="77777777" w:rsidR="00841700" w:rsidRPr="00D94D30" w:rsidRDefault="00841700" w:rsidP="00841700">
      <w:pPr>
        <w:jc w:val="both"/>
        <w:rPr>
          <w:rFonts w:asciiTheme="minorHAnsi" w:hAnsiTheme="minorHAnsi" w:cstheme="minorHAnsi"/>
          <w:szCs w:val="24"/>
          <w:lang w:val="ru-RU"/>
        </w:rPr>
      </w:pPr>
    </w:p>
    <w:p w14:paraId="49B4B7EF" w14:textId="77777777" w:rsidR="00841700" w:rsidRPr="00D94D30" w:rsidRDefault="00841700" w:rsidP="00841700">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Поскольку применение теоретических знаний в полевых условиях обеспечивает качественный и более устойчивый результат обучения, в стратегии развития потенциала особое внимание будет уделено обеспечению адекватного сочетания теоретических и практических учебных мероприятий, чтобы предоставить слушателям возможность реализовать свои новые навыки. </w:t>
      </w:r>
    </w:p>
    <w:p w14:paraId="35013540" w14:textId="77777777" w:rsidR="00841700" w:rsidRPr="00D94D30" w:rsidRDefault="00841700" w:rsidP="00841700">
      <w:pPr>
        <w:jc w:val="both"/>
        <w:rPr>
          <w:rFonts w:asciiTheme="minorHAnsi" w:hAnsiTheme="minorHAnsi" w:cstheme="minorHAnsi"/>
          <w:szCs w:val="24"/>
          <w:lang w:val="ru-RU"/>
        </w:rPr>
      </w:pPr>
    </w:p>
    <w:p w14:paraId="4BE60F7B" w14:textId="77777777" w:rsidR="00841700" w:rsidRPr="00D94D30" w:rsidRDefault="00841700" w:rsidP="00841700">
      <w:pPr>
        <w:jc w:val="both"/>
        <w:rPr>
          <w:rFonts w:asciiTheme="minorHAnsi" w:hAnsiTheme="minorHAnsi" w:cstheme="minorHAnsi"/>
          <w:szCs w:val="24"/>
        </w:rPr>
      </w:pPr>
      <w:r w:rsidRPr="00D94D30">
        <w:rPr>
          <w:rFonts w:asciiTheme="minorHAnsi" w:hAnsiTheme="minorHAnsi" w:cstheme="minorHAnsi"/>
          <w:b/>
          <w:szCs w:val="24"/>
          <w:lang w:val="ru-RU"/>
        </w:rPr>
        <w:t>Функциональный потенциал</w:t>
      </w:r>
      <w:r w:rsidRPr="00D94D30">
        <w:rPr>
          <w:rFonts w:asciiTheme="minorHAnsi" w:hAnsiTheme="minorHAnsi" w:cstheme="minorHAnsi"/>
          <w:szCs w:val="24"/>
          <w:lang w:val="ru-RU"/>
        </w:rPr>
        <w:t xml:space="preserve"> позволяет национальным, субнациональным и местным учреждениям планировать, руководить, управлять и поддерживать улучшения в управлении лесами и ОТ. Цель состоит в том, чтобы обеспечить устойчивое воплощение технических ноу-хау в местных системах и процессах. К таким возможностям относятся нижеследующие</w:t>
      </w:r>
      <w:r w:rsidRPr="00D94D30">
        <w:rPr>
          <w:rFonts w:asciiTheme="minorHAnsi" w:hAnsiTheme="minorHAnsi" w:cstheme="minorHAnsi"/>
          <w:szCs w:val="24"/>
        </w:rPr>
        <w:t>:</w:t>
      </w:r>
    </w:p>
    <w:p w14:paraId="3DAEC0A9" w14:textId="77777777" w:rsidR="00841700" w:rsidRPr="00D94D30" w:rsidRDefault="00841700" w:rsidP="00841700">
      <w:pPr>
        <w:jc w:val="both"/>
        <w:rPr>
          <w:rFonts w:asciiTheme="minorHAnsi" w:hAnsiTheme="minorHAnsi" w:cstheme="minorHAnsi"/>
          <w:szCs w:val="24"/>
        </w:rPr>
      </w:pPr>
    </w:p>
    <w:p w14:paraId="3A0A8B1F" w14:textId="59B77548" w:rsidR="00841700" w:rsidRPr="00D94D30" w:rsidRDefault="00841700" w:rsidP="00403D43">
      <w:pPr>
        <w:pStyle w:val="ListeParagraf"/>
        <w:numPr>
          <w:ilvl w:val="0"/>
          <w:numId w:val="33"/>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Политика и нормотворчество – потенциал для формулирования и реализации национальной политики и руководства политическими и институциональными реформами;</w:t>
      </w:r>
    </w:p>
    <w:p w14:paraId="4187EDEB" w14:textId="48B97EF5" w:rsidR="00841700" w:rsidRPr="00D94D30" w:rsidRDefault="00841700" w:rsidP="00403D43">
      <w:pPr>
        <w:pStyle w:val="ListeParagraf"/>
        <w:numPr>
          <w:ilvl w:val="0"/>
          <w:numId w:val="33"/>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Знания – способность получать доступ к информации и знаниям, генерировать их, управлять ими и обмениваться ими, включая способность ценить научные, традиционные и местные знания;</w:t>
      </w:r>
    </w:p>
    <w:p w14:paraId="16BF190E" w14:textId="1BDA2416" w:rsidR="00841700" w:rsidRPr="00D94D30" w:rsidRDefault="00841700" w:rsidP="00403D43">
      <w:pPr>
        <w:pStyle w:val="ListeParagraf"/>
        <w:numPr>
          <w:ilvl w:val="0"/>
          <w:numId w:val="33"/>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Партнерство – потенциал для участия в сетях, альянсах и партнерствах; и</w:t>
      </w:r>
    </w:p>
    <w:p w14:paraId="103AC209" w14:textId="5223DA57" w:rsidR="00841700" w:rsidRPr="00D94D30" w:rsidRDefault="00841700" w:rsidP="00403D43">
      <w:pPr>
        <w:pStyle w:val="ListeParagraf"/>
        <w:numPr>
          <w:ilvl w:val="0"/>
          <w:numId w:val="33"/>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Реализация – управленческий потенциал для осуществления и реализации программ и проектов, от планирования и составления бюджета до мониторинга и оценки.</w:t>
      </w:r>
    </w:p>
    <w:p w14:paraId="281C60F2" w14:textId="77777777" w:rsidR="002B4128" w:rsidRPr="00D94D30" w:rsidRDefault="002B4128" w:rsidP="002B4128">
      <w:pPr>
        <w:jc w:val="both"/>
        <w:rPr>
          <w:rFonts w:asciiTheme="minorHAnsi" w:hAnsiTheme="minorHAnsi" w:cstheme="minorHAnsi"/>
          <w:szCs w:val="24"/>
          <w:lang w:val="ru-RU"/>
        </w:rPr>
      </w:pPr>
    </w:p>
    <w:p w14:paraId="094A16C8" w14:textId="77777777" w:rsidR="000641BC" w:rsidRPr="00D94D30" w:rsidRDefault="000641BC" w:rsidP="000641BC">
      <w:pPr>
        <w:jc w:val="both"/>
        <w:rPr>
          <w:rFonts w:asciiTheme="minorHAnsi" w:hAnsiTheme="minorHAnsi" w:cstheme="minorHAnsi"/>
          <w:szCs w:val="24"/>
          <w:lang w:val="ru-RU"/>
        </w:rPr>
      </w:pPr>
      <w:r w:rsidRPr="00D94D30">
        <w:rPr>
          <w:rFonts w:asciiTheme="minorHAnsi" w:hAnsiTheme="minorHAnsi" w:cstheme="minorHAnsi"/>
          <w:szCs w:val="24"/>
          <w:lang w:val="ru-RU"/>
        </w:rPr>
        <w:t>Проект будет направлен в основном на развитие знаний и партнерских возможностей и в меньшей степени на развитие политики и нормативных возможностей в отношении национальной централизации и гармонизации планирования управления лесами. Ожидается, что региональный подход и общая программа обучения значительно облегчат развитие знаний, обмен ими и партнерство. Хотя каждая страна имеет свои особенности, у стран-участниц проекта много общего. Поэтому проект будет способствовать синергии между странами для повышения эффективности разработки и реализации управления лесами и ОТ.</w:t>
      </w:r>
    </w:p>
    <w:p w14:paraId="7A58AB1A" w14:textId="77777777" w:rsidR="000641BC" w:rsidRPr="00D94D30" w:rsidRDefault="000641BC" w:rsidP="000641BC">
      <w:pPr>
        <w:jc w:val="both"/>
        <w:rPr>
          <w:rFonts w:asciiTheme="minorHAnsi" w:hAnsiTheme="minorHAnsi" w:cstheme="minorHAnsi"/>
          <w:szCs w:val="24"/>
          <w:lang w:val="ru-RU"/>
        </w:rPr>
      </w:pPr>
    </w:p>
    <w:p w14:paraId="11AA1A92" w14:textId="36A90A58" w:rsidR="000641BC" w:rsidRPr="00D94D30" w:rsidRDefault="000641BC" w:rsidP="000641BC">
      <w:pPr>
        <w:jc w:val="both"/>
        <w:rPr>
          <w:rFonts w:asciiTheme="minorHAnsi" w:hAnsiTheme="minorHAnsi" w:cstheme="minorHAnsi"/>
          <w:szCs w:val="24"/>
          <w:lang w:val="ru-RU"/>
        </w:rPr>
      </w:pPr>
      <w:r w:rsidRPr="00D94D30">
        <w:rPr>
          <w:rFonts w:asciiTheme="minorHAnsi" w:hAnsiTheme="minorHAnsi" w:cstheme="minorHAnsi"/>
          <w:szCs w:val="24"/>
          <w:lang w:val="ru-RU"/>
        </w:rPr>
        <w:t>Что касается реализации, то сроки проекта будут слишком короткими, чтобы поддержать реализацию различных планов управления. Тем не менее, проект подготовит руководство по мониторингу реализации, чтобы обеспечить тщательный контроль за осуществленными мероприятиями после завершения проекта.</w:t>
      </w:r>
    </w:p>
    <w:p w14:paraId="6E44D09B" w14:textId="77777777" w:rsidR="002B4128" w:rsidRPr="00D94D30" w:rsidRDefault="002B4128" w:rsidP="002B4128">
      <w:pPr>
        <w:jc w:val="both"/>
        <w:rPr>
          <w:rFonts w:asciiTheme="minorHAnsi" w:hAnsiTheme="minorHAnsi" w:cstheme="minorHAnsi"/>
          <w:szCs w:val="24"/>
          <w:lang w:val="ru-RU"/>
        </w:rPr>
      </w:pPr>
    </w:p>
    <w:p w14:paraId="6103C5CA" w14:textId="539F3788" w:rsidR="002B4128" w:rsidRPr="00D94D30" w:rsidRDefault="00B8751A" w:rsidP="00C82ACE">
      <w:pPr>
        <w:pStyle w:val="Balk3"/>
        <w:numPr>
          <w:ilvl w:val="3"/>
          <w:numId w:val="121"/>
        </w:numPr>
        <w:spacing w:before="120" w:after="120"/>
        <w:ind w:left="2131"/>
        <w:jc w:val="both"/>
        <w:rPr>
          <w:rFonts w:asciiTheme="minorHAnsi" w:hAnsiTheme="minorHAnsi" w:cstheme="minorHAnsi"/>
          <w:i/>
          <w:color w:val="auto"/>
          <w:szCs w:val="24"/>
        </w:rPr>
      </w:pPr>
      <w:bookmarkStart w:id="121" w:name="_Toc108737304"/>
      <w:r w:rsidRPr="00D94D30">
        <w:rPr>
          <w:rFonts w:asciiTheme="minorHAnsi" w:hAnsiTheme="minorHAnsi" w:cstheme="minorHAnsi"/>
          <w:i/>
          <w:color w:val="auto"/>
          <w:szCs w:val="24"/>
          <w:lang w:val="ru-RU"/>
        </w:rPr>
        <w:t>Экспериментальное</w:t>
      </w:r>
      <w:r w:rsidRPr="00D94D30">
        <w:rPr>
          <w:rFonts w:asciiTheme="minorHAnsi" w:hAnsiTheme="minorHAnsi" w:cstheme="minorHAnsi"/>
          <w:i/>
          <w:color w:val="auto"/>
          <w:szCs w:val="24"/>
          <w:lang w:val="en-US"/>
        </w:rPr>
        <w:t xml:space="preserve"> </w:t>
      </w:r>
      <w:r w:rsidRPr="00D94D30">
        <w:rPr>
          <w:rFonts w:asciiTheme="minorHAnsi" w:hAnsiTheme="minorHAnsi" w:cstheme="minorHAnsi"/>
          <w:i/>
          <w:color w:val="auto"/>
          <w:szCs w:val="24"/>
          <w:lang w:val="ru-RU"/>
        </w:rPr>
        <w:t>выполнение планирования управления</w:t>
      </w:r>
      <w:bookmarkEnd w:id="121"/>
      <w:r w:rsidRPr="00D94D30">
        <w:rPr>
          <w:rFonts w:asciiTheme="minorHAnsi" w:hAnsiTheme="minorHAnsi" w:cstheme="minorHAnsi"/>
          <w:i/>
          <w:color w:val="auto"/>
          <w:szCs w:val="24"/>
          <w:lang w:val="ru-RU"/>
        </w:rPr>
        <w:t xml:space="preserve"> </w:t>
      </w:r>
    </w:p>
    <w:p w14:paraId="68C7BD68" w14:textId="77777777" w:rsidR="002B4128" w:rsidRPr="00D94D30" w:rsidRDefault="002B4128" w:rsidP="002B4128">
      <w:pPr>
        <w:jc w:val="both"/>
        <w:rPr>
          <w:rFonts w:asciiTheme="minorHAnsi" w:hAnsiTheme="minorHAnsi" w:cstheme="minorHAnsi"/>
          <w:szCs w:val="24"/>
          <w:u w:val="single"/>
        </w:rPr>
      </w:pPr>
    </w:p>
    <w:p w14:paraId="16ED4659" w14:textId="7CE119B4" w:rsidR="00837D60" w:rsidRPr="00D94D30" w:rsidRDefault="00837D60" w:rsidP="00837D60">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Экспериментальные участки для подготовки планов управления должны быть отобраны с особой тщательностью. С целью расширения масштабов проектного подхода, участки должны быть максимально репрезентативными с точки зрения существующего контекста в фокусных странах. Кроме того, в связи с относительно короткими временными рамками, необходимо уделить внимание доступности и масштабам этих участков. Крайне масштабные цели могут оказать очень негативное влияние на результат проекта. Поэтому команда проекта должна будет выбрать участки, которые позволят своевременно завершить разработку их планов управления. </w:t>
      </w:r>
    </w:p>
    <w:p w14:paraId="27B086DF" w14:textId="77777777" w:rsidR="00837D60" w:rsidRPr="00D94D30" w:rsidRDefault="00837D60" w:rsidP="00837D60">
      <w:pPr>
        <w:jc w:val="both"/>
        <w:rPr>
          <w:rFonts w:asciiTheme="minorHAnsi" w:hAnsiTheme="minorHAnsi" w:cstheme="minorHAnsi"/>
          <w:szCs w:val="24"/>
          <w:lang w:val="ru-RU"/>
        </w:rPr>
      </w:pPr>
    </w:p>
    <w:p w14:paraId="25A238AB" w14:textId="4C39A68D" w:rsidR="00837D60" w:rsidRPr="00D94D30" w:rsidRDefault="00837D60" w:rsidP="00837D60">
      <w:pPr>
        <w:jc w:val="both"/>
        <w:rPr>
          <w:rFonts w:asciiTheme="minorHAnsi" w:hAnsiTheme="minorHAnsi" w:cstheme="minorHAnsi"/>
          <w:szCs w:val="24"/>
          <w:lang w:val="ru-RU"/>
        </w:rPr>
      </w:pPr>
      <w:r w:rsidRPr="00D94D30">
        <w:rPr>
          <w:rFonts w:asciiTheme="minorHAnsi" w:hAnsiTheme="minorHAnsi" w:cstheme="minorHAnsi"/>
          <w:szCs w:val="24"/>
          <w:lang w:val="ru-RU"/>
        </w:rPr>
        <w:t>После вы</w:t>
      </w:r>
      <w:r w:rsidR="00364C03" w:rsidRPr="00D94D30">
        <w:rPr>
          <w:rFonts w:asciiTheme="minorHAnsi" w:hAnsiTheme="minorHAnsi" w:cstheme="minorHAnsi"/>
          <w:szCs w:val="24"/>
          <w:lang w:val="ru-RU"/>
        </w:rPr>
        <w:t>бора экспериментальных участков и</w:t>
      </w:r>
      <w:r w:rsidRPr="00D94D30">
        <w:rPr>
          <w:rFonts w:asciiTheme="minorHAnsi" w:hAnsiTheme="minorHAnsi" w:cstheme="minorHAnsi"/>
          <w:szCs w:val="24"/>
          <w:lang w:val="ru-RU"/>
        </w:rPr>
        <w:t xml:space="preserve"> завершения биофизических и социа</w:t>
      </w:r>
      <w:r w:rsidR="00364C03" w:rsidRPr="00D94D30">
        <w:rPr>
          <w:rFonts w:asciiTheme="minorHAnsi" w:hAnsiTheme="minorHAnsi" w:cstheme="minorHAnsi"/>
          <w:szCs w:val="24"/>
          <w:lang w:val="ru-RU"/>
        </w:rPr>
        <w:t xml:space="preserve">льно-экономических исследований, </w:t>
      </w:r>
      <w:r w:rsidRPr="00D94D30">
        <w:rPr>
          <w:rFonts w:asciiTheme="minorHAnsi" w:hAnsiTheme="minorHAnsi" w:cstheme="minorHAnsi"/>
          <w:szCs w:val="24"/>
          <w:lang w:val="ru-RU"/>
        </w:rPr>
        <w:t>и развития потенциала можно будет сформулировать пилотные планы управления, чтобы продемонстрировать их сравнительные преимущества перед существующими системами планирования. Ожидается, что пилотные планы управления лесами и ОТ послужат моделями для дальнейших инициатив по планированию в фокусных странах, а также могут вызвать интерес других стран-бенефициаров к принятию и адаптации подходов проекта.</w:t>
      </w:r>
    </w:p>
    <w:p w14:paraId="0D762D2E" w14:textId="77777777" w:rsidR="002B4128" w:rsidRPr="00D94D30" w:rsidRDefault="002B4128" w:rsidP="002B4128">
      <w:pPr>
        <w:jc w:val="both"/>
        <w:rPr>
          <w:rFonts w:asciiTheme="minorHAnsi" w:hAnsiTheme="minorHAnsi" w:cstheme="minorHAnsi"/>
          <w:szCs w:val="24"/>
          <w:lang w:val="ru-RU"/>
        </w:rPr>
      </w:pPr>
    </w:p>
    <w:p w14:paraId="09AFF550" w14:textId="753F52D2" w:rsidR="002B4128" w:rsidRPr="00D94D30" w:rsidRDefault="00C71D5A" w:rsidP="00C82ACE">
      <w:pPr>
        <w:pStyle w:val="Balk3"/>
        <w:numPr>
          <w:ilvl w:val="3"/>
          <w:numId w:val="121"/>
        </w:numPr>
        <w:spacing w:before="120" w:after="120"/>
        <w:jc w:val="both"/>
        <w:rPr>
          <w:rFonts w:asciiTheme="minorHAnsi" w:hAnsiTheme="minorHAnsi" w:cstheme="minorHAnsi"/>
          <w:i/>
          <w:color w:val="auto"/>
          <w:szCs w:val="24"/>
        </w:rPr>
      </w:pPr>
      <w:bookmarkStart w:id="122" w:name="_Toc108737305"/>
      <w:r w:rsidRPr="00D94D30">
        <w:rPr>
          <w:rFonts w:asciiTheme="minorHAnsi" w:hAnsiTheme="minorHAnsi" w:cstheme="minorHAnsi"/>
          <w:i/>
          <w:color w:val="auto"/>
          <w:szCs w:val="24"/>
          <w:lang w:val="ru-RU"/>
        </w:rPr>
        <w:t>Управление</w:t>
      </w:r>
      <w:r w:rsidRPr="00D94D30">
        <w:rPr>
          <w:rFonts w:asciiTheme="minorHAnsi" w:hAnsiTheme="minorHAnsi" w:cstheme="minorHAnsi"/>
          <w:i/>
          <w:color w:val="auto"/>
          <w:szCs w:val="24"/>
          <w:lang w:val="en-US"/>
        </w:rPr>
        <w:t xml:space="preserve"> </w:t>
      </w:r>
      <w:r w:rsidRPr="00D94D30">
        <w:rPr>
          <w:rFonts w:asciiTheme="minorHAnsi" w:hAnsiTheme="minorHAnsi" w:cstheme="minorHAnsi"/>
          <w:i/>
          <w:color w:val="auto"/>
          <w:szCs w:val="24"/>
          <w:lang w:val="ru-RU"/>
        </w:rPr>
        <w:t>и</w:t>
      </w:r>
      <w:r w:rsidRPr="00D94D30">
        <w:rPr>
          <w:rFonts w:asciiTheme="minorHAnsi" w:hAnsiTheme="minorHAnsi" w:cstheme="minorHAnsi"/>
          <w:i/>
          <w:color w:val="auto"/>
          <w:szCs w:val="24"/>
          <w:lang w:val="en-US"/>
        </w:rPr>
        <w:t xml:space="preserve"> </w:t>
      </w:r>
      <w:r w:rsidRPr="00D94D30">
        <w:rPr>
          <w:rFonts w:asciiTheme="minorHAnsi" w:hAnsiTheme="minorHAnsi" w:cstheme="minorHAnsi"/>
          <w:i/>
          <w:color w:val="auto"/>
          <w:szCs w:val="24"/>
          <w:lang w:val="ru-RU"/>
        </w:rPr>
        <w:t>обмен</w:t>
      </w:r>
      <w:r w:rsidRPr="00D94D30">
        <w:rPr>
          <w:rFonts w:asciiTheme="minorHAnsi" w:hAnsiTheme="minorHAnsi" w:cstheme="minorHAnsi"/>
          <w:i/>
          <w:color w:val="auto"/>
          <w:szCs w:val="24"/>
          <w:lang w:val="en-US"/>
        </w:rPr>
        <w:t xml:space="preserve"> </w:t>
      </w:r>
      <w:r w:rsidRPr="00D94D30">
        <w:rPr>
          <w:rFonts w:asciiTheme="minorHAnsi" w:hAnsiTheme="minorHAnsi" w:cstheme="minorHAnsi"/>
          <w:i/>
          <w:color w:val="auto"/>
          <w:szCs w:val="24"/>
          <w:lang w:val="ru-RU"/>
        </w:rPr>
        <w:t>знаниями</w:t>
      </w:r>
      <w:bookmarkEnd w:id="122"/>
    </w:p>
    <w:p w14:paraId="3E62A8FF" w14:textId="77777777" w:rsidR="002B4128" w:rsidRPr="00D94D30" w:rsidRDefault="002B4128" w:rsidP="002B4128">
      <w:pPr>
        <w:jc w:val="both"/>
        <w:rPr>
          <w:rFonts w:asciiTheme="minorHAnsi" w:hAnsiTheme="minorHAnsi" w:cstheme="minorHAnsi"/>
          <w:szCs w:val="24"/>
        </w:rPr>
      </w:pPr>
    </w:p>
    <w:p w14:paraId="69FA1B8C" w14:textId="7D1BE2F0" w:rsidR="002B4128" w:rsidRPr="00D94D30" w:rsidRDefault="00E5486B" w:rsidP="002B4128">
      <w:pPr>
        <w:jc w:val="both"/>
        <w:rPr>
          <w:rFonts w:asciiTheme="minorHAnsi" w:hAnsiTheme="minorHAnsi" w:cstheme="minorHAnsi"/>
          <w:szCs w:val="24"/>
          <w:lang w:val="ru-RU"/>
        </w:rPr>
      </w:pPr>
      <w:r w:rsidRPr="00D94D30">
        <w:rPr>
          <w:rFonts w:asciiTheme="minorHAnsi" w:hAnsiTheme="minorHAnsi" w:cstheme="minorHAnsi"/>
          <w:szCs w:val="24"/>
          <w:lang w:val="ru-RU"/>
        </w:rPr>
        <w:t>Управление знаниями будет заключаться в распространении передового опыта и уроков, полученных в ходе реализации проекта, среди практиков и политиков в восьми странах проекта через следующие каналы и мероприятия:</w:t>
      </w:r>
    </w:p>
    <w:p w14:paraId="3AFFACB1" w14:textId="77777777" w:rsidR="002B4128" w:rsidRPr="00D94D30" w:rsidRDefault="002B4128" w:rsidP="002B4128">
      <w:pPr>
        <w:jc w:val="both"/>
        <w:rPr>
          <w:rFonts w:asciiTheme="minorHAnsi" w:hAnsiTheme="minorHAnsi" w:cstheme="minorHAnsi"/>
          <w:szCs w:val="24"/>
          <w:lang w:val="ru-RU"/>
        </w:rPr>
      </w:pPr>
    </w:p>
    <w:p w14:paraId="5C90C1AB" w14:textId="311A8784" w:rsidR="00E5486B" w:rsidRPr="00D94D30" w:rsidRDefault="00E5486B" w:rsidP="00403D43">
      <w:pPr>
        <w:pStyle w:val="ListeParagraf"/>
        <w:numPr>
          <w:ilvl w:val="0"/>
          <w:numId w:val="3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Начальный семинар для восьми стран-участниц в Турции;</w:t>
      </w:r>
    </w:p>
    <w:p w14:paraId="3862AD24" w14:textId="2935C96D" w:rsidR="00E5486B" w:rsidRPr="00D94D30" w:rsidRDefault="00501CB3" w:rsidP="00403D43">
      <w:pPr>
        <w:pStyle w:val="ListeParagraf"/>
        <w:numPr>
          <w:ilvl w:val="0"/>
          <w:numId w:val="3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Ознакомительные </w:t>
      </w:r>
      <w:r w:rsidR="00E5486B" w:rsidRPr="00D94D30">
        <w:rPr>
          <w:rFonts w:asciiTheme="minorHAnsi" w:hAnsiTheme="minorHAnsi" w:cstheme="minorHAnsi"/>
          <w:noProof w:val="0"/>
          <w:sz w:val="24"/>
          <w:szCs w:val="24"/>
          <w:lang w:val="ru-RU"/>
        </w:rPr>
        <w:t>поездки в Турцию и коуч</w:t>
      </w:r>
      <w:r w:rsidR="00A8630C" w:rsidRPr="00D94D30">
        <w:rPr>
          <w:rFonts w:asciiTheme="minorHAnsi" w:hAnsiTheme="minorHAnsi" w:cstheme="minorHAnsi"/>
          <w:noProof w:val="0"/>
          <w:sz w:val="24"/>
          <w:szCs w:val="24"/>
          <w:lang w:val="ru-RU"/>
        </w:rPr>
        <w:t xml:space="preserve">инговые </w:t>
      </w:r>
      <w:r w:rsidR="00E5486B" w:rsidRPr="00D94D30">
        <w:rPr>
          <w:rFonts w:asciiTheme="minorHAnsi" w:hAnsiTheme="minorHAnsi" w:cstheme="minorHAnsi"/>
          <w:noProof w:val="0"/>
          <w:sz w:val="24"/>
          <w:szCs w:val="24"/>
          <w:lang w:val="ru-RU"/>
        </w:rPr>
        <w:t xml:space="preserve">сессии в четырех фокусных странах с участием всех национальных экспертов и турецких консультантов; </w:t>
      </w:r>
    </w:p>
    <w:p w14:paraId="3C9906C2" w14:textId="409F20C6" w:rsidR="00E5486B" w:rsidRPr="00D94D30" w:rsidRDefault="00E5486B" w:rsidP="00403D43">
      <w:pPr>
        <w:pStyle w:val="ListeParagraf"/>
        <w:numPr>
          <w:ilvl w:val="0"/>
          <w:numId w:val="3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Региональный заключительный семинар для восьми стран-участниц; </w:t>
      </w:r>
    </w:p>
    <w:p w14:paraId="7B60B8B1" w14:textId="3ADBF716" w:rsidR="00E5486B" w:rsidRPr="00D94D30" w:rsidRDefault="00E5486B" w:rsidP="00403D43">
      <w:pPr>
        <w:pStyle w:val="ListeParagraf"/>
        <w:numPr>
          <w:ilvl w:val="0"/>
          <w:numId w:val="3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Вклад в существующую региональную сеть (сети) субъектов лесного хозяйства и сохранения биоразнообразия в регионе </w:t>
      </w:r>
      <w:r w:rsidRPr="00D94D30">
        <w:rPr>
          <w:rFonts w:asciiTheme="minorHAnsi" w:hAnsiTheme="minorHAnsi" w:cstheme="minorHAnsi"/>
          <w:noProof w:val="0"/>
          <w:sz w:val="24"/>
          <w:szCs w:val="24"/>
        </w:rPr>
        <w:t>SEC</w:t>
      </w:r>
      <w:r w:rsidRPr="00D94D30">
        <w:rPr>
          <w:rFonts w:asciiTheme="minorHAnsi" w:hAnsiTheme="minorHAnsi" w:cstheme="minorHAnsi"/>
          <w:noProof w:val="0"/>
          <w:sz w:val="24"/>
          <w:szCs w:val="24"/>
          <w:lang w:val="ru-RU"/>
        </w:rPr>
        <w:t xml:space="preserve"> для поддержания обмена знаниями между странами-участницами по инициативе проекта.</w:t>
      </w:r>
    </w:p>
    <w:p w14:paraId="4D1DBC62" w14:textId="77777777" w:rsidR="002B4128" w:rsidRPr="00D94D30" w:rsidRDefault="002B4128" w:rsidP="002B4128">
      <w:pPr>
        <w:jc w:val="both"/>
        <w:rPr>
          <w:rFonts w:asciiTheme="minorHAnsi" w:hAnsiTheme="minorHAnsi" w:cstheme="minorHAnsi"/>
          <w:szCs w:val="24"/>
          <w:lang w:val="ru-RU"/>
        </w:rPr>
      </w:pPr>
    </w:p>
    <w:p w14:paraId="08D0D778" w14:textId="008C37F3" w:rsidR="002B4128" w:rsidRPr="00D94D30" w:rsidRDefault="00DE16C2" w:rsidP="002B412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ходе начальной фазы проекта в сотрудничестве с МСЛХ и страновыми партнерами будут разработаны и реализованы коммуникационные и информационные кампании, учитывающие гендерную проблематику. Это будет включать, </w:t>
      </w:r>
      <w:r w:rsidR="002E23D1" w:rsidRPr="00D94D30">
        <w:rPr>
          <w:rFonts w:asciiTheme="minorHAnsi" w:hAnsiTheme="minorHAnsi" w:cstheme="minorHAnsi"/>
          <w:szCs w:val="24"/>
          <w:lang w:val="ru-RU"/>
        </w:rPr>
        <w:t>например, следующее</w:t>
      </w:r>
      <w:r w:rsidRPr="00D94D30">
        <w:rPr>
          <w:rFonts w:asciiTheme="minorHAnsi" w:hAnsiTheme="minorHAnsi" w:cstheme="minorHAnsi"/>
          <w:szCs w:val="24"/>
          <w:lang w:val="ru-RU"/>
        </w:rPr>
        <w:t>:</w:t>
      </w:r>
    </w:p>
    <w:p w14:paraId="4EE6BE3B" w14:textId="77777777" w:rsidR="002B4128" w:rsidRPr="00D94D30" w:rsidRDefault="002B4128" w:rsidP="002B4128">
      <w:pPr>
        <w:jc w:val="both"/>
        <w:rPr>
          <w:rFonts w:asciiTheme="minorHAnsi" w:hAnsiTheme="minorHAnsi" w:cstheme="minorHAnsi"/>
          <w:szCs w:val="24"/>
          <w:lang w:val="ru-RU"/>
        </w:rPr>
      </w:pPr>
    </w:p>
    <w:p w14:paraId="78D82379" w14:textId="023776F9" w:rsidR="00984CEE" w:rsidRPr="00D94D30" w:rsidRDefault="00984CEE" w:rsidP="00403D43">
      <w:pPr>
        <w:pStyle w:val="ListeParagraf"/>
        <w:numPr>
          <w:ilvl w:val="0"/>
          <w:numId w:val="3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Повышение осведомленности с помощью письменных и аудиовизуальных медиа-продуктов для поддержания видимости проекта (по мере необходимости на 3 языках – английском, русском и турецком);</w:t>
      </w:r>
    </w:p>
    <w:p w14:paraId="16D5C156" w14:textId="4645196E" w:rsidR="00984CEE" w:rsidRPr="00D94D30" w:rsidRDefault="00984CEE" w:rsidP="00403D43">
      <w:pPr>
        <w:pStyle w:val="ListeParagraf"/>
        <w:numPr>
          <w:ilvl w:val="0"/>
          <w:numId w:val="3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Создание веб-сайта проекта на английском и русском языках о деятельности проекта, </w:t>
      </w:r>
      <w:r w:rsidR="003F29DA" w:rsidRPr="00D94D30">
        <w:rPr>
          <w:rFonts w:asciiTheme="minorHAnsi" w:hAnsiTheme="minorHAnsi" w:cstheme="minorHAnsi"/>
          <w:noProof w:val="0"/>
          <w:sz w:val="24"/>
          <w:szCs w:val="24"/>
          <w:lang w:val="ru-RU"/>
        </w:rPr>
        <w:t>который будет размещен в ФАО-SEC</w:t>
      </w:r>
      <w:r w:rsidRPr="00D94D30">
        <w:rPr>
          <w:rFonts w:asciiTheme="minorHAnsi" w:hAnsiTheme="minorHAnsi" w:cstheme="minorHAnsi"/>
          <w:noProof w:val="0"/>
          <w:sz w:val="24"/>
          <w:szCs w:val="24"/>
          <w:lang w:val="ru-RU"/>
        </w:rPr>
        <w:t xml:space="preserve"> с возможными ссылками на веб-сайт МСЛХ. Веб-страницы будут переведены на турецкий язык для наглядности в Турции;</w:t>
      </w:r>
    </w:p>
    <w:p w14:paraId="1B3E854F" w14:textId="7C9FF2FC" w:rsidR="00984CEE" w:rsidRPr="00D94D30" w:rsidRDefault="00984CEE" w:rsidP="00403D43">
      <w:pPr>
        <w:pStyle w:val="ListeParagraf"/>
        <w:numPr>
          <w:ilvl w:val="0"/>
          <w:numId w:val="3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Пресс-релизы, фотогалерея и работа со СМИ;</w:t>
      </w:r>
    </w:p>
    <w:p w14:paraId="4A079917" w14:textId="77777777" w:rsidR="002B4128" w:rsidRPr="00D94D30" w:rsidRDefault="002B4128" w:rsidP="002B4128">
      <w:pPr>
        <w:jc w:val="both"/>
        <w:rPr>
          <w:rFonts w:asciiTheme="minorHAnsi" w:hAnsiTheme="minorHAnsi" w:cstheme="minorHAnsi"/>
          <w:szCs w:val="24"/>
          <w:lang w:val="ru-RU"/>
        </w:rPr>
      </w:pPr>
    </w:p>
    <w:p w14:paraId="4116CB99" w14:textId="0EFA3B4A" w:rsidR="002B4128" w:rsidRPr="00D94D30" w:rsidRDefault="00D15F73" w:rsidP="002B4128">
      <w:pPr>
        <w:rPr>
          <w:rFonts w:asciiTheme="minorHAnsi" w:hAnsiTheme="minorHAnsi" w:cstheme="minorHAnsi"/>
          <w:szCs w:val="24"/>
          <w:lang w:val="ru-RU"/>
        </w:rPr>
        <w:sectPr w:rsidR="002B4128" w:rsidRPr="00D94D30" w:rsidSect="00E74FEE">
          <w:footerReference w:type="default" r:id="rId16"/>
          <w:pgSz w:w="11907" w:h="16840"/>
          <w:pgMar w:top="1418" w:right="837" w:bottom="1418" w:left="1418" w:header="709" w:footer="709" w:gutter="0"/>
          <w:cols w:space="720"/>
        </w:sectPr>
      </w:pPr>
      <w:r w:rsidRPr="00D94D30">
        <w:rPr>
          <w:rFonts w:asciiTheme="minorHAnsi" w:hAnsiTheme="minorHAnsi" w:cstheme="minorHAnsi"/>
          <w:szCs w:val="24"/>
          <w:lang w:val="ru-RU"/>
        </w:rPr>
        <w:t>Стратегия проекта отражена в теории изменений проекта, как показано ниже.</w:t>
      </w:r>
    </w:p>
    <w:p w14:paraId="228D9509" w14:textId="0513DCA7" w:rsidR="002B4128" w:rsidRPr="00D94D30" w:rsidRDefault="002B4128" w:rsidP="002B4128">
      <w:pPr>
        <w:jc w:val="both"/>
        <w:rPr>
          <w:rFonts w:asciiTheme="minorHAnsi" w:hAnsiTheme="minorHAnsi" w:cstheme="minorHAnsi"/>
          <w:b/>
          <w:bCs/>
          <w:szCs w:val="24"/>
          <w:lang w:val="ru-RU"/>
        </w:rPr>
      </w:pPr>
      <w:r w:rsidRPr="00D94D30">
        <w:rPr>
          <w:rFonts w:asciiTheme="minorHAnsi" w:hAnsiTheme="minorHAnsi" w:cstheme="minorHAnsi"/>
          <w:noProof/>
          <w:szCs w:val="24"/>
          <w:lang w:val="tr-TR" w:eastAsia="tr-TR"/>
        </w:rPr>
        <mc:AlternateContent>
          <mc:Choice Requires="wpg">
            <w:drawing>
              <wp:anchor distT="0" distB="0" distL="114300" distR="114300" simplePos="0" relativeHeight="251651072" behindDoc="0" locked="0" layoutInCell="1" allowOverlap="1" wp14:anchorId="78540C69" wp14:editId="6E74B4FC">
                <wp:simplePos x="0" y="0"/>
                <wp:positionH relativeFrom="column">
                  <wp:posOffset>90170</wp:posOffset>
                </wp:positionH>
                <wp:positionV relativeFrom="paragraph">
                  <wp:posOffset>172720</wp:posOffset>
                </wp:positionV>
                <wp:extent cx="8756082" cy="5550535"/>
                <wp:effectExtent l="0" t="0" r="6985" b="0"/>
                <wp:wrapNone/>
                <wp:docPr id="85" name="Group 85"/>
                <wp:cNvGraphicFramePr/>
                <a:graphic xmlns:a="http://schemas.openxmlformats.org/drawingml/2006/main">
                  <a:graphicData uri="http://schemas.microsoft.com/office/word/2010/wordprocessingGroup">
                    <wpg:wgp>
                      <wpg:cNvGrpSpPr/>
                      <wpg:grpSpPr>
                        <a:xfrm>
                          <a:off x="0" y="0"/>
                          <a:ext cx="8756082" cy="5550535"/>
                          <a:chOff x="0" y="0"/>
                          <a:chExt cx="8756140" cy="5550754"/>
                        </a:xfrm>
                      </wpg:grpSpPr>
                      <wps:wsp>
                        <wps:cNvPr id="95" name="Flèche : double flèche verticale 3"/>
                        <wps:cNvSpPr/>
                        <wps:spPr>
                          <a:xfrm>
                            <a:off x="7786571" y="3271010"/>
                            <a:ext cx="240494" cy="156000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Flèche : double flèche verticale 4"/>
                        <wps:cNvSpPr/>
                        <wps:spPr>
                          <a:xfrm>
                            <a:off x="5713983" y="3240659"/>
                            <a:ext cx="240494" cy="1591802"/>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Flèche : double flèche verticale 5"/>
                        <wps:cNvSpPr/>
                        <wps:spPr>
                          <a:xfrm>
                            <a:off x="3908043" y="3248279"/>
                            <a:ext cx="240494" cy="161805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Flèche : double flèche verticale 6"/>
                        <wps:cNvSpPr/>
                        <wps:spPr>
                          <a:xfrm>
                            <a:off x="2163063" y="3240659"/>
                            <a:ext cx="240494" cy="161805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Flèche : double flèche verticale 7"/>
                        <wps:cNvSpPr/>
                        <wps:spPr>
                          <a:xfrm>
                            <a:off x="433323" y="3248279"/>
                            <a:ext cx="241084" cy="1618069"/>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Forme automatique 2"/>
                        <wps:cNvSpPr>
                          <a:spLocks noChangeArrowheads="1"/>
                        </wps:cNvSpPr>
                        <wps:spPr bwMode="auto">
                          <a:xfrm rot="5400000">
                            <a:off x="1939861" y="3436556"/>
                            <a:ext cx="697692" cy="1186514"/>
                          </a:xfrm>
                          <a:prstGeom prst="roundRect">
                            <a:avLst>
                              <a:gd name="adj" fmla="val 13032"/>
                            </a:avLst>
                          </a:prstGeom>
                          <a:solidFill>
                            <a:schemeClr val="accent1"/>
                          </a:solidFill>
                        </wps:spPr>
                        <wps:txbx>
                          <w:txbxContent>
                            <w:p w14:paraId="6177039C" w14:textId="680CCC65" w:rsidR="001A45F6" w:rsidRDefault="001A45F6" w:rsidP="002B4128">
                              <w:pPr>
                                <w:spacing w:line="254" w:lineRule="auto"/>
                                <w:jc w:val="center"/>
                                <w:rPr>
                                  <w:rFonts w:cs="Arial"/>
                                  <w:color w:val="FFFFFF"/>
                                  <w:sz w:val="18"/>
                                  <w:szCs w:val="18"/>
                                </w:rPr>
                              </w:pPr>
                              <w:r w:rsidRPr="00862507">
                                <w:rPr>
                                  <w:rFonts w:cs="Arial"/>
                                  <w:color w:val="FFFFFF"/>
                                  <w:sz w:val="18"/>
                                  <w:szCs w:val="18"/>
                                </w:rPr>
                                <w:t>Наращивание потенциала</w:t>
                              </w:r>
                            </w:p>
                          </w:txbxContent>
                        </wps:txbx>
                        <wps:bodyPr rot="0" vert="horz" wrap="square" lIns="91440" tIns="45720" rIns="91440" bIns="45720" anchor="ctr" anchorCtr="0" upright="1">
                          <a:noAutofit/>
                        </wps:bodyPr>
                      </wps:wsp>
                      <wps:wsp>
                        <wps:cNvPr id="101" name="Forme automatique 2"/>
                        <wps:cNvSpPr>
                          <a:spLocks noChangeArrowheads="1"/>
                        </wps:cNvSpPr>
                        <wps:spPr bwMode="auto">
                          <a:xfrm rot="5400000">
                            <a:off x="3689921" y="3342576"/>
                            <a:ext cx="697692" cy="1371188"/>
                          </a:xfrm>
                          <a:prstGeom prst="roundRect">
                            <a:avLst>
                              <a:gd name="adj" fmla="val 13032"/>
                            </a:avLst>
                          </a:prstGeom>
                          <a:solidFill>
                            <a:schemeClr val="accent1"/>
                          </a:solidFill>
                        </wps:spPr>
                        <wps:txbx>
                          <w:txbxContent>
                            <w:p w14:paraId="2DD26B23" w14:textId="743C4956" w:rsidR="001A45F6" w:rsidRPr="00862507" w:rsidRDefault="001A45F6" w:rsidP="002B4128">
                              <w:pPr>
                                <w:spacing w:line="254" w:lineRule="auto"/>
                                <w:jc w:val="center"/>
                                <w:rPr>
                                  <w:rFonts w:cs="Arial"/>
                                  <w:color w:val="FFFFFF"/>
                                  <w:sz w:val="18"/>
                                  <w:szCs w:val="18"/>
                                  <w:lang w:val="ru-RU"/>
                                </w:rPr>
                              </w:pPr>
                              <w:r w:rsidRPr="00862507">
                                <w:rPr>
                                  <w:rFonts w:cs="Arial"/>
                                  <w:color w:val="FFFFFF"/>
                                  <w:sz w:val="18"/>
                                  <w:szCs w:val="18"/>
                                  <w:lang w:val="ru-RU"/>
                                </w:rPr>
                                <w:t>Пилотные планы комплексного управления лесами и ОТ</w:t>
                              </w:r>
                            </w:p>
                          </w:txbxContent>
                        </wps:txbx>
                        <wps:bodyPr rot="0" vert="horz" wrap="square" lIns="91440" tIns="45720" rIns="91440" bIns="45720" anchor="ctr" anchorCtr="0" upright="1">
                          <a:noAutofit/>
                        </wps:bodyPr>
                      </wps:wsp>
                      <wps:wsp>
                        <wps:cNvPr id="102" name="Forme automatique 2"/>
                        <wps:cNvSpPr>
                          <a:spLocks noChangeArrowheads="1"/>
                        </wps:cNvSpPr>
                        <wps:spPr bwMode="auto">
                          <a:xfrm rot="5400000">
                            <a:off x="5502211" y="3425126"/>
                            <a:ext cx="697692" cy="1186514"/>
                          </a:xfrm>
                          <a:prstGeom prst="roundRect">
                            <a:avLst>
                              <a:gd name="adj" fmla="val 13032"/>
                            </a:avLst>
                          </a:prstGeom>
                          <a:solidFill>
                            <a:schemeClr val="accent1"/>
                          </a:solidFill>
                        </wps:spPr>
                        <wps:txbx>
                          <w:txbxContent>
                            <w:p w14:paraId="7C64F407" w14:textId="2A1209C7" w:rsidR="001A45F6" w:rsidRDefault="001A45F6" w:rsidP="002B4128">
                              <w:pPr>
                                <w:spacing w:line="254" w:lineRule="auto"/>
                                <w:jc w:val="center"/>
                                <w:rPr>
                                  <w:rFonts w:cs="Arial"/>
                                  <w:color w:val="FFFFFF"/>
                                  <w:sz w:val="18"/>
                                  <w:szCs w:val="18"/>
                                </w:rPr>
                              </w:pPr>
                              <w:r w:rsidRPr="00862507">
                                <w:rPr>
                                  <w:rFonts w:cs="Arial"/>
                                  <w:color w:val="FFFFFF"/>
                                  <w:sz w:val="18"/>
                                  <w:szCs w:val="18"/>
                                </w:rPr>
                                <w:t>Результат проекта</w:t>
                              </w:r>
                            </w:p>
                          </w:txbxContent>
                        </wps:txbx>
                        <wps:bodyPr rot="0" vert="horz" wrap="square" lIns="91440" tIns="45720" rIns="91440" bIns="45720" anchor="ctr" anchorCtr="0" upright="1">
                          <a:noAutofit/>
                        </wps:bodyPr>
                      </wps:wsp>
                      <wps:wsp>
                        <wps:cNvPr id="103" name="Forme automatique 2"/>
                        <wps:cNvSpPr>
                          <a:spLocks noChangeArrowheads="1"/>
                        </wps:cNvSpPr>
                        <wps:spPr bwMode="auto">
                          <a:xfrm rot="5400000">
                            <a:off x="7551991" y="3409886"/>
                            <a:ext cx="697692" cy="1186514"/>
                          </a:xfrm>
                          <a:prstGeom prst="roundRect">
                            <a:avLst>
                              <a:gd name="adj" fmla="val 13032"/>
                            </a:avLst>
                          </a:prstGeom>
                          <a:solidFill>
                            <a:schemeClr val="accent1"/>
                          </a:solidFill>
                        </wps:spPr>
                        <wps:txbx>
                          <w:txbxContent>
                            <w:p w14:paraId="47F2BA56" w14:textId="74F2BF8B" w:rsidR="001A45F6" w:rsidRDefault="001A45F6" w:rsidP="002B4128">
                              <w:pPr>
                                <w:spacing w:line="254" w:lineRule="auto"/>
                                <w:jc w:val="center"/>
                                <w:rPr>
                                  <w:rFonts w:cs="Arial"/>
                                  <w:color w:val="FFFFFF"/>
                                  <w:sz w:val="18"/>
                                  <w:szCs w:val="18"/>
                                </w:rPr>
                              </w:pPr>
                              <w:r w:rsidRPr="00862507">
                                <w:rPr>
                                  <w:rFonts w:cs="Arial"/>
                                  <w:color w:val="FFFFFF"/>
                                  <w:sz w:val="18"/>
                                  <w:szCs w:val="18"/>
                                </w:rPr>
                                <w:t>Воздействие</w:t>
                              </w:r>
                            </w:p>
                          </w:txbxContent>
                        </wps:txbx>
                        <wps:bodyPr rot="0" vert="horz" wrap="square" lIns="91440" tIns="45720" rIns="91440" bIns="45720" anchor="ctr" anchorCtr="0" upright="1">
                          <a:noAutofit/>
                        </wps:bodyPr>
                      </wps:wsp>
                      <wps:wsp>
                        <wps:cNvPr id="104" name="Forme automatique 2"/>
                        <wps:cNvSpPr>
                          <a:spLocks noChangeArrowheads="1"/>
                        </wps:cNvSpPr>
                        <wps:spPr bwMode="auto">
                          <a:xfrm rot="5400000">
                            <a:off x="2026220" y="4582097"/>
                            <a:ext cx="545090" cy="1080153"/>
                          </a:xfrm>
                          <a:prstGeom prst="roundRect">
                            <a:avLst>
                              <a:gd name="adj" fmla="val 13032"/>
                            </a:avLst>
                          </a:prstGeom>
                          <a:solidFill>
                            <a:schemeClr val="accent6">
                              <a:lumMod val="60000"/>
                              <a:lumOff val="40000"/>
                            </a:schemeClr>
                          </a:solidFill>
                        </wps:spPr>
                        <wps:txbx>
                          <w:txbxContent>
                            <w:p w14:paraId="52F8A661" w14:textId="77777777" w:rsidR="001A45F6" w:rsidRDefault="001A45F6" w:rsidP="00862507">
                              <w:pPr>
                                <w:tabs>
                                  <w:tab w:val="left" w:pos="284"/>
                                </w:tabs>
                                <w:spacing w:line="254" w:lineRule="auto"/>
                                <w:jc w:val="center"/>
                                <w:rPr>
                                  <w:sz w:val="18"/>
                                  <w:szCs w:val="18"/>
                                </w:rPr>
                              </w:pPr>
                              <w:r w:rsidRPr="00862507">
                                <w:rPr>
                                  <w:rFonts w:cs="Arial"/>
                                  <w:color w:val="FFFFFF"/>
                                  <w:sz w:val="18"/>
                                  <w:szCs w:val="18"/>
                                </w:rPr>
                                <w:t>Подготовка экспертов</w:t>
                              </w:r>
                            </w:p>
                            <w:p w14:paraId="45E35094" w14:textId="34E8685E" w:rsidR="001A45F6" w:rsidRDefault="001A45F6" w:rsidP="002B4128">
                              <w:pPr>
                                <w:tabs>
                                  <w:tab w:val="left" w:pos="284"/>
                                </w:tabs>
                                <w:spacing w:line="254" w:lineRule="auto"/>
                                <w:jc w:val="center"/>
                                <w:rPr>
                                  <w:sz w:val="18"/>
                                  <w:szCs w:val="18"/>
                                </w:rPr>
                              </w:pPr>
                            </w:p>
                          </w:txbxContent>
                        </wps:txbx>
                        <wps:bodyPr rot="0" vert="horz" wrap="square" lIns="91440" tIns="45720" rIns="91440" bIns="45720" anchor="ctr" anchorCtr="0" upright="1">
                          <a:noAutofit/>
                        </wps:bodyPr>
                      </wps:wsp>
                      <wps:wsp>
                        <wps:cNvPr id="105" name="Forme automatique 2"/>
                        <wps:cNvSpPr>
                          <a:spLocks noChangeArrowheads="1"/>
                        </wps:cNvSpPr>
                        <wps:spPr bwMode="auto">
                          <a:xfrm rot="5400000">
                            <a:off x="3763580" y="4589717"/>
                            <a:ext cx="545090" cy="1080153"/>
                          </a:xfrm>
                          <a:prstGeom prst="roundRect">
                            <a:avLst>
                              <a:gd name="adj" fmla="val 13032"/>
                            </a:avLst>
                          </a:prstGeom>
                          <a:solidFill>
                            <a:schemeClr val="accent6">
                              <a:lumMod val="60000"/>
                              <a:lumOff val="40000"/>
                            </a:schemeClr>
                          </a:solidFill>
                        </wps:spPr>
                        <wps:txbx>
                          <w:txbxContent>
                            <w:p w14:paraId="3C9727B7" w14:textId="0FE39B8A" w:rsidR="001A45F6" w:rsidRDefault="001A45F6" w:rsidP="002B4128">
                              <w:pPr>
                                <w:tabs>
                                  <w:tab w:val="left" w:pos="284"/>
                                </w:tabs>
                                <w:spacing w:line="254" w:lineRule="auto"/>
                                <w:jc w:val="center"/>
                                <w:rPr>
                                  <w:sz w:val="18"/>
                                  <w:szCs w:val="18"/>
                                </w:rPr>
                              </w:pPr>
                              <w:r w:rsidRPr="00862507">
                                <w:rPr>
                                  <w:rFonts w:cs="Arial"/>
                                  <w:color w:val="FFFFFF"/>
                                  <w:sz w:val="18"/>
                                  <w:szCs w:val="18"/>
                                </w:rPr>
                                <w:t>Коучинг экспертов</w:t>
                              </w:r>
                            </w:p>
                          </w:txbxContent>
                        </wps:txbx>
                        <wps:bodyPr rot="0" vert="horz" wrap="square" lIns="91440" tIns="45720" rIns="91440" bIns="45720" anchor="ctr" anchorCtr="0" upright="1">
                          <a:noAutofit/>
                        </wps:bodyPr>
                      </wps:wsp>
                      <wps:wsp>
                        <wps:cNvPr id="106" name="Forme automatique 2"/>
                        <wps:cNvSpPr>
                          <a:spLocks noChangeArrowheads="1"/>
                        </wps:cNvSpPr>
                        <wps:spPr bwMode="auto">
                          <a:xfrm rot="5400000">
                            <a:off x="244411" y="3409886"/>
                            <a:ext cx="697692" cy="1186514"/>
                          </a:xfrm>
                          <a:prstGeom prst="roundRect">
                            <a:avLst>
                              <a:gd name="adj" fmla="val 13032"/>
                            </a:avLst>
                          </a:prstGeom>
                          <a:solidFill>
                            <a:schemeClr val="accent1"/>
                          </a:solidFill>
                        </wps:spPr>
                        <wps:txbx>
                          <w:txbxContent>
                            <w:p w14:paraId="0DDB6B2E" w14:textId="680E3EA9" w:rsidR="001A45F6" w:rsidRDefault="001A45F6" w:rsidP="002B4128">
                              <w:pPr>
                                <w:spacing w:line="254" w:lineRule="auto"/>
                                <w:jc w:val="center"/>
                                <w:rPr>
                                  <w:sz w:val="18"/>
                                  <w:szCs w:val="18"/>
                                </w:rPr>
                              </w:pPr>
                              <w:r w:rsidRPr="00862507">
                                <w:rPr>
                                  <w:rFonts w:cs="Arial"/>
                                  <w:color w:val="FFFFFF"/>
                                  <w:sz w:val="18"/>
                                  <w:szCs w:val="18"/>
                                </w:rPr>
                                <w:t>Определение пилотных зон проекта</w:t>
                              </w:r>
                            </w:p>
                          </w:txbxContent>
                        </wps:txbx>
                        <wps:bodyPr rot="0" vert="horz" wrap="square" lIns="91440" tIns="45720" rIns="91440" bIns="45720" anchor="ctr" anchorCtr="0" upright="1">
                          <a:noAutofit/>
                        </wps:bodyPr>
                      </wps:wsp>
                      <wps:wsp>
                        <wps:cNvPr id="107" name="Forme automatique 2"/>
                        <wps:cNvSpPr>
                          <a:spLocks noChangeArrowheads="1"/>
                        </wps:cNvSpPr>
                        <wps:spPr bwMode="auto">
                          <a:xfrm rot="5400000">
                            <a:off x="304100" y="4582097"/>
                            <a:ext cx="545090" cy="1080153"/>
                          </a:xfrm>
                          <a:prstGeom prst="roundRect">
                            <a:avLst>
                              <a:gd name="adj" fmla="val 13032"/>
                            </a:avLst>
                          </a:prstGeom>
                          <a:solidFill>
                            <a:schemeClr val="accent6">
                              <a:lumMod val="60000"/>
                              <a:lumOff val="40000"/>
                            </a:schemeClr>
                          </a:solidFill>
                        </wps:spPr>
                        <wps:txbx>
                          <w:txbxContent>
                            <w:p w14:paraId="35AB7311" w14:textId="7035C0DD" w:rsidR="001A45F6" w:rsidRDefault="001A45F6" w:rsidP="002B4128">
                              <w:pPr>
                                <w:tabs>
                                  <w:tab w:val="left" w:pos="284"/>
                                </w:tabs>
                                <w:spacing w:line="254" w:lineRule="auto"/>
                                <w:jc w:val="center"/>
                                <w:rPr>
                                  <w:sz w:val="18"/>
                                  <w:szCs w:val="18"/>
                                </w:rPr>
                              </w:pPr>
                              <w:r w:rsidRPr="00862507">
                                <w:rPr>
                                  <w:rFonts w:cs="Arial"/>
                                  <w:color w:val="FFFFFF"/>
                                  <w:sz w:val="18"/>
                                  <w:szCs w:val="18"/>
                                </w:rPr>
                                <w:t>Подготовка экспертов</w:t>
                              </w:r>
                            </w:p>
                          </w:txbxContent>
                        </wps:txbx>
                        <wps:bodyPr rot="0" vert="horz" wrap="square" lIns="91440" tIns="45720" rIns="91440" bIns="45720" anchor="ctr" anchorCtr="0" upright="1">
                          <a:noAutofit/>
                        </wps:bodyPr>
                      </wps:wsp>
                      <wps:wsp>
                        <wps:cNvPr id="108" name="Forme automatique 2"/>
                        <wps:cNvSpPr>
                          <a:spLocks noChangeArrowheads="1"/>
                        </wps:cNvSpPr>
                        <wps:spPr bwMode="auto">
                          <a:xfrm rot="5400000">
                            <a:off x="5478398" y="4650994"/>
                            <a:ext cx="719367" cy="1080153"/>
                          </a:xfrm>
                          <a:prstGeom prst="roundRect">
                            <a:avLst>
                              <a:gd name="adj" fmla="val 13032"/>
                            </a:avLst>
                          </a:prstGeom>
                          <a:solidFill>
                            <a:schemeClr val="accent6">
                              <a:lumMod val="60000"/>
                              <a:lumOff val="40000"/>
                            </a:schemeClr>
                          </a:solidFill>
                        </wps:spPr>
                        <wps:txbx>
                          <w:txbxContent>
                            <w:p w14:paraId="0D6A253A" w14:textId="7A502BBC" w:rsidR="001A45F6" w:rsidRDefault="001A45F6" w:rsidP="002B4128">
                              <w:pPr>
                                <w:tabs>
                                  <w:tab w:val="left" w:pos="284"/>
                                </w:tabs>
                                <w:spacing w:line="254" w:lineRule="auto"/>
                                <w:jc w:val="center"/>
                                <w:rPr>
                                  <w:sz w:val="18"/>
                                  <w:szCs w:val="18"/>
                                </w:rPr>
                              </w:pPr>
                              <w:r w:rsidRPr="00862507">
                                <w:rPr>
                                  <w:rFonts w:cs="Arial"/>
                                  <w:color w:val="FFFFFF"/>
                                  <w:sz w:val="18"/>
                                  <w:szCs w:val="18"/>
                                </w:rPr>
                                <w:t>Расширение знаний и потенциала</w:t>
                              </w:r>
                            </w:p>
                          </w:txbxContent>
                        </wps:txbx>
                        <wps:bodyPr rot="0" vert="horz" wrap="square" lIns="91440" tIns="45720" rIns="91440" bIns="45720" anchor="ctr" anchorCtr="0" upright="1">
                          <a:noAutofit/>
                        </wps:bodyPr>
                      </wps:wsp>
                      <wps:wsp>
                        <wps:cNvPr id="109" name="Forme automatique 2"/>
                        <wps:cNvSpPr>
                          <a:spLocks noChangeArrowheads="1"/>
                        </wps:cNvSpPr>
                        <wps:spPr bwMode="auto">
                          <a:xfrm rot="5400000">
                            <a:off x="7617686" y="4517723"/>
                            <a:ext cx="719361" cy="1346341"/>
                          </a:xfrm>
                          <a:prstGeom prst="roundRect">
                            <a:avLst>
                              <a:gd name="adj" fmla="val 13032"/>
                            </a:avLst>
                          </a:prstGeom>
                          <a:solidFill>
                            <a:schemeClr val="accent6">
                              <a:lumMod val="60000"/>
                              <a:lumOff val="40000"/>
                            </a:schemeClr>
                          </a:solidFill>
                        </wps:spPr>
                        <wps:txbx>
                          <w:txbxContent>
                            <w:p w14:paraId="3C22D193" w14:textId="45A35B86" w:rsidR="001A45F6" w:rsidRPr="00862507" w:rsidRDefault="001A45F6" w:rsidP="002B4128">
                              <w:pPr>
                                <w:tabs>
                                  <w:tab w:val="left" w:pos="284"/>
                                </w:tabs>
                                <w:spacing w:line="254" w:lineRule="auto"/>
                                <w:jc w:val="center"/>
                                <w:rPr>
                                  <w:rFonts w:cs="Arial"/>
                                  <w:color w:val="FFFFFF"/>
                                  <w:sz w:val="16"/>
                                  <w:szCs w:val="18"/>
                                  <w:lang w:val="ru-RU"/>
                                </w:rPr>
                              </w:pPr>
                              <w:r w:rsidRPr="00862507">
                                <w:rPr>
                                  <w:rFonts w:cs="Arial"/>
                                  <w:color w:val="FFFFFF"/>
                                  <w:sz w:val="16"/>
                                  <w:szCs w:val="18"/>
                                  <w:lang w:val="ru-RU"/>
                                </w:rPr>
                                <w:t>Институционализация планирования комплексного управления лесами и ОТ</w:t>
                              </w:r>
                            </w:p>
                          </w:txbxContent>
                        </wps:txbx>
                        <wps:bodyPr rot="0" vert="horz" wrap="square" lIns="91440" tIns="45720" rIns="91440" bIns="45720" anchor="ctr" anchorCtr="0" upright="1">
                          <a:noAutofit/>
                        </wps:bodyPr>
                      </wps:wsp>
                      <wps:wsp>
                        <wps:cNvPr id="110" name="Forme automatique 2"/>
                        <wps:cNvSpPr>
                          <a:spLocks noChangeArrowheads="1"/>
                        </wps:cNvSpPr>
                        <wps:spPr bwMode="auto">
                          <a:xfrm rot="5400000">
                            <a:off x="7571639" y="803132"/>
                            <a:ext cx="571939" cy="1797062"/>
                          </a:xfrm>
                          <a:prstGeom prst="roundRect">
                            <a:avLst>
                              <a:gd name="adj" fmla="val 13032"/>
                            </a:avLst>
                          </a:prstGeom>
                          <a:solidFill>
                            <a:schemeClr val="accent2">
                              <a:lumMod val="75000"/>
                            </a:schemeClr>
                          </a:solidFill>
                        </wps:spPr>
                        <wps:txbx>
                          <w:txbxContent>
                            <w:p w14:paraId="1ECED463" w14:textId="532FA599" w:rsidR="001A45F6" w:rsidRPr="00862507" w:rsidRDefault="001A45F6" w:rsidP="002B4128">
                              <w:pPr>
                                <w:tabs>
                                  <w:tab w:val="left" w:pos="284"/>
                                </w:tabs>
                                <w:spacing w:line="252" w:lineRule="auto"/>
                                <w:jc w:val="center"/>
                                <w:rPr>
                                  <w:sz w:val="16"/>
                                  <w:szCs w:val="18"/>
                                  <w:lang w:val="ru-RU"/>
                                </w:rPr>
                              </w:pPr>
                              <w:r w:rsidRPr="00862507">
                                <w:rPr>
                                  <w:color w:val="FFFFFF"/>
                                  <w:sz w:val="16"/>
                                  <w:szCs w:val="18"/>
                                  <w:lang w:val="ru-RU"/>
                                </w:rPr>
                                <w:t>Успешное крупномасштабное сохранение лесов и биоразнообразия</w:t>
                              </w:r>
                            </w:p>
                          </w:txbxContent>
                        </wps:txbx>
                        <wps:bodyPr rot="0" vert="horz" wrap="square" lIns="91440" tIns="45720" rIns="91440" bIns="45720" anchor="ctr" anchorCtr="0" upright="1">
                          <a:noAutofit/>
                        </wps:bodyPr>
                      </wps:wsp>
                      <wps:wsp>
                        <wps:cNvPr id="111" name="Forme automatique 2"/>
                        <wps:cNvSpPr>
                          <a:spLocks noChangeArrowheads="1"/>
                        </wps:cNvSpPr>
                        <wps:spPr bwMode="auto">
                          <a:xfrm rot="5400000">
                            <a:off x="7228458" y="-129286"/>
                            <a:ext cx="1329749" cy="1588321"/>
                          </a:xfrm>
                          <a:prstGeom prst="hexagon">
                            <a:avLst/>
                          </a:prstGeom>
                          <a:solidFill>
                            <a:schemeClr val="accent4">
                              <a:lumMod val="60000"/>
                              <a:lumOff val="40000"/>
                            </a:schemeClr>
                          </a:solidFill>
                        </wps:spPr>
                        <wps:txbx>
                          <w:txbxContent>
                            <w:p w14:paraId="7FB6A796" w14:textId="1E02B5B8" w:rsidR="001A45F6" w:rsidRPr="00862507" w:rsidRDefault="001A45F6" w:rsidP="002B4128">
                              <w:pPr>
                                <w:tabs>
                                  <w:tab w:val="left" w:pos="284"/>
                                </w:tabs>
                                <w:spacing w:line="252" w:lineRule="auto"/>
                                <w:jc w:val="center"/>
                                <w:rPr>
                                  <w:sz w:val="18"/>
                                  <w:szCs w:val="18"/>
                                  <w:lang w:val="ru-RU"/>
                                </w:rPr>
                              </w:pPr>
                              <w:r w:rsidRPr="00862507">
                                <w:rPr>
                                  <w:sz w:val="18"/>
                                  <w:szCs w:val="18"/>
                                  <w:lang w:val="ru-RU"/>
                                </w:rPr>
                                <w:t>Устойчивое управление лесами и охраняемыми территориями</w:t>
                              </w:r>
                            </w:p>
                          </w:txbxContent>
                        </wps:txbx>
                        <wps:bodyPr rot="0" vert="horz" wrap="square" lIns="91440" tIns="45720" rIns="91440" bIns="45720" anchor="ctr" anchorCtr="0" upright="1">
                          <a:noAutofit/>
                        </wps:bodyPr>
                      </wps:wsp>
                      <wps:wsp>
                        <wps:cNvPr id="112" name="Forme automatique 2"/>
                        <wps:cNvSpPr>
                          <a:spLocks noChangeArrowheads="1"/>
                        </wps:cNvSpPr>
                        <wps:spPr bwMode="auto">
                          <a:xfrm rot="5400000">
                            <a:off x="7653273" y="2291969"/>
                            <a:ext cx="510220" cy="1484630"/>
                          </a:xfrm>
                          <a:prstGeom prst="roundRect">
                            <a:avLst>
                              <a:gd name="adj" fmla="val 13032"/>
                            </a:avLst>
                          </a:prstGeom>
                          <a:solidFill>
                            <a:schemeClr val="accent2">
                              <a:lumMod val="75000"/>
                            </a:schemeClr>
                          </a:solidFill>
                        </wps:spPr>
                        <wps:txbx>
                          <w:txbxContent>
                            <w:p w14:paraId="1D482C97" w14:textId="0E0D1E75" w:rsidR="001A45F6" w:rsidRPr="00862507" w:rsidRDefault="001A45F6" w:rsidP="002B4128">
                              <w:pPr>
                                <w:tabs>
                                  <w:tab w:val="left" w:pos="284"/>
                                </w:tabs>
                                <w:spacing w:line="252" w:lineRule="auto"/>
                                <w:jc w:val="center"/>
                                <w:rPr>
                                  <w:color w:val="FFFFFF"/>
                                  <w:sz w:val="16"/>
                                  <w:szCs w:val="18"/>
                                </w:rPr>
                              </w:pPr>
                              <w:r w:rsidRPr="00862507">
                                <w:rPr>
                                  <w:color w:val="FFFFFF"/>
                                  <w:sz w:val="16"/>
                                  <w:szCs w:val="18"/>
                                </w:rPr>
                                <w:t>Успешно реализуются планы комплексного управления</w:t>
                              </w:r>
                            </w:p>
                          </w:txbxContent>
                        </wps:txbx>
                        <wps:bodyPr rot="0" vert="horz" wrap="square" lIns="91440" tIns="45720" rIns="91440" bIns="45720" anchor="ctr" anchorCtr="0" upright="1">
                          <a:noAutofit/>
                        </wps:bodyPr>
                      </wps:wsp>
                      <wps:wsp>
                        <wps:cNvPr id="113" name="Forme automatique 2"/>
                        <wps:cNvSpPr>
                          <a:spLocks noChangeArrowheads="1"/>
                        </wps:cNvSpPr>
                        <wps:spPr bwMode="auto">
                          <a:xfrm rot="5400000">
                            <a:off x="304100" y="2425637"/>
                            <a:ext cx="545090" cy="1080153"/>
                          </a:xfrm>
                          <a:prstGeom prst="roundRect">
                            <a:avLst>
                              <a:gd name="adj" fmla="val 13032"/>
                            </a:avLst>
                          </a:prstGeom>
                          <a:solidFill>
                            <a:srgbClr val="E77981"/>
                          </a:solidFill>
                        </wps:spPr>
                        <wps:txbx>
                          <w:txbxContent>
                            <w:p w14:paraId="74E36383" w14:textId="7E913A9E" w:rsidR="001A45F6" w:rsidRDefault="001A45F6" w:rsidP="002B4128">
                              <w:pPr>
                                <w:tabs>
                                  <w:tab w:val="left" w:pos="284"/>
                                </w:tabs>
                                <w:spacing w:line="252" w:lineRule="auto"/>
                                <w:jc w:val="center"/>
                                <w:rPr>
                                  <w:color w:val="FFFFFF"/>
                                  <w:sz w:val="18"/>
                                  <w:szCs w:val="18"/>
                                </w:rPr>
                              </w:pPr>
                              <w:r w:rsidRPr="00046F17">
                                <w:rPr>
                                  <w:color w:val="FFFFFF"/>
                                  <w:sz w:val="18"/>
                                  <w:szCs w:val="18"/>
                                </w:rPr>
                                <w:t>Сбор и анализ данных - ГИС</w:t>
                              </w:r>
                            </w:p>
                          </w:txbxContent>
                        </wps:txbx>
                        <wps:bodyPr rot="0" vert="horz" wrap="square" lIns="91440" tIns="45720" rIns="91440" bIns="45720" anchor="ctr" anchorCtr="0" upright="1">
                          <a:noAutofit/>
                        </wps:bodyPr>
                      </wps:wsp>
                      <wps:wsp>
                        <wps:cNvPr id="114" name="Forme automatique 2"/>
                        <wps:cNvSpPr>
                          <a:spLocks noChangeArrowheads="1"/>
                        </wps:cNvSpPr>
                        <wps:spPr bwMode="auto">
                          <a:xfrm rot="5400000">
                            <a:off x="231075" y="-1968"/>
                            <a:ext cx="684905" cy="1080153"/>
                          </a:xfrm>
                          <a:prstGeom prst="roundRect">
                            <a:avLst>
                              <a:gd name="adj" fmla="val 13032"/>
                            </a:avLst>
                          </a:prstGeom>
                          <a:solidFill>
                            <a:srgbClr val="00B050"/>
                          </a:solidFill>
                        </wps:spPr>
                        <wps:txbx>
                          <w:txbxContent>
                            <w:p w14:paraId="526D7D71" w14:textId="330CFEC9" w:rsidR="001A45F6" w:rsidRDefault="001A45F6" w:rsidP="002B4128">
                              <w:pPr>
                                <w:tabs>
                                  <w:tab w:val="left" w:pos="284"/>
                                </w:tabs>
                                <w:spacing w:line="252" w:lineRule="auto"/>
                                <w:jc w:val="center"/>
                                <w:rPr>
                                  <w:sz w:val="18"/>
                                  <w:szCs w:val="18"/>
                                </w:rPr>
                              </w:pPr>
                              <w:r w:rsidRPr="00046F17">
                                <w:rPr>
                                  <w:color w:val="FFFFFF"/>
                                  <w:sz w:val="18"/>
                                  <w:szCs w:val="18"/>
                                </w:rPr>
                                <w:t>Оценка систем планирования</w:t>
                              </w:r>
                            </w:p>
                          </w:txbxContent>
                        </wps:txbx>
                        <wps:bodyPr rot="0" vert="horz" wrap="square" lIns="91440" tIns="45720" rIns="91440" bIns="45720" anchor="ctr" anchorCtr="0" upright="1">
                          <a:noAutofit/>
                        </wps:bodyPr>
                      </wps:wsp>
                      <wps:wsp>
                        <wps:cNvPr id="115" name="Forme automatique 2"/>
                        <wps:cNvSpPr>
                          <a:spLocks noChangeArrowheads="1"/>
                        </wps:cNvSpPr>
                        <wps:spPr bwMode="auto">
                          <a:xfrm rot="5400000">
                            <a:off x="197103" y="1587119"/>
                            <a:ext cx="752595" cy="1080153"/>
                          </a:xfrm>
                          <a:prstGeom prst="roundRect">
                            <a:avLst>
                              <a:gd name="adj" fmla="val 13032"/>
                            </a:avLst>
                          </a:prstGeom>
                          <a:solidFill>
                            <a:srgbClr val="E77981"/>
                          </a:solidFill>
                        </wps:spPr>
                        <wps:txbx>
                          <w:txbxContent>
                            <w:p w14:paraId="4D7244C5" w14:textId="52D0B903" w:rsidR="001A45F6" w:rsidRDefault="001A45F6" w:rsidP="002B4128">
                              <w:pPr>
                                <w:tabs>
                                  <w:tab w:val="left" w:pos="284"/>
                                </w:tabs>
                                <w:spacing w:line="252" w:lineRule="auto"/>
                                <w:jc w:val="center"/>
                                <w:rPr>
                                  <w:sz w:val="18"/>
                                  <w:szCs w:val="18"/>
                                </w:rPr>
                              </w:pPr>
                              <w:r w:rsidRPr="00046F17">
                                <w:rPr>
                                  <w:color w:val="FFFFFF"/>
                                  <w:sz w:val="18"/>
                                  <w:szCs w:val="18"/>
                                </w:rPr>
                                <w:t>Биофизические и социально-экономические исследования</w:t>
                              </w:r>
                            </w:p>
                          </w:txbxContent>
                        </wps:txbx>
                        <wps:bodyPr rot="0" vert="horz" wrap="square" lIns="91440" tIns="45720" rIns="91440" bIns="45720" anchor="ctr" anchorCtr="0" upright="1">
                          <a:noAutofit/>
                        </wps:bodyPr>
                      </wps:wsp>
                      <wps:wsp>
                        <wps:cNvPr id="116" name="Forme automatique 2"/>
                        <wps:cNvSpPr>
                          <a:spLocks noChangeArrowheads="1"/>
                        </wps:cNvSpPr>
                        <wps:spPr bwMode="auto">
                          <a:xfrm rot="5400000">
                            <a:off x="275181" y="770539"/>
                            <a:ext cx="648266" cy="1125488"/>
                          </a:xfrm>
                          <a:prstGeom prst="roundRect">
                            <a:avLst>
                              <a:gd name="adj" fmla="val 13032"/>
                            </a:avLst>
                          </a:prstGeom>
                          <a:solidFill>
                            <a:srgbClr val="00B050"/>
                          </a:solidFill>
                        </wps:spPr>
                        <wps:txbx>
                          <w:txbxContent>
                            <w:p w14:paraId="33C528E9" w14:textId="733CC995" w:rsidR="001A45F6" w:rsidRDefault="001A45F6" w:rsidP="002B4128">
                              <w:pPr>
                                <w:tabs>
                                  <w:tab w:val="left" w:pos="284"/>
                                </w:tabs>
                                <w:spacing w:line="252" w:lineRule="auto"/>
                                <w:jc w:val="center"/>
                                <w:rPr>
                                  <w:color w:val="FFFFFF"/>
                                  <w:sz w:val="18"/>
                                  <w:szCs w:val="18"/>
                                </w:rPr>
                              </w:pPr>
                              <w:r w:rsidRPr="00046F17">
                                <w:rPr>
                                  <w:color w:val="FFFFFF"/>
                                  <w:sz w:val="18"/>
                                  <w:szCs w:val="18"/>
                                </w:rPr>
                                <w:t>Отобраны экспериментальные участки</w:t>
                              </w:r>
                            </w:p>
                          </w:txbxContent>
                        </wps:txbx>
                        <wps:bodyPr rot="0" vert="horz" wrap="square" lIns="91440" tIns="45720" rIns="91440" bIns="45720" anchor="ctr" anchorCtr="0" upright="1">
                          <a:noAutofit/>
                        </wps:bodyPr>
                      </wps:wsp>
                      <wps:wsp>
                        <wps:cNvPr id="117" name="Forme automatique 2"/>
                        <wps:cNvSpPr>
                          <a:spLocks noChangeArrowheads="1"/>
                        </wps:cNvSpPr>
                        <wps:spPr bwMode="auto">
                          <a:xfrm rot="5400000">
                            <a:off x="1430570" y="1646976"/>
                            <a:ext cx="1679139" cy="1504960"/>
                          </a:xfrm>
                          <a:prstGeom prst="roundRect">
                            <a:avLst>
                              <a:gd name="adj" fmla="val 13032"/>
                            </a:avLst>
                          </a:prstGeom>
                          <a:solidFill>
                            <a:srgbClr val="E77981"/>
                          </a:solidFill>
                        </wps:spPr>
                        <wps:txbx>
                          <w:txbxContent>
                            <w:p w14:paraId="719E9785" w14:textId="77777777" w:rsidR="001A45F6" w:rsidRPr="00862507" w:rsidRDefault="001A45F6" w:rsidP="00046F17">
                              <w:pPr>
                                <w:tabs>
                                  <w:tab w:val="left" w:pos="284"/>
                                </w:tabs>
                                <w:spacing w:line="160" w:lineRule="exact"/>
                                <w:rPr>
                                  <w:color w:val="FFFFFF"/>
                                  <w:sz w:val="16"/>
                                  <w:szCs w:val="18"/>
                                  <w:lang w:val="ru-RU"/>
                                </w:rPr>
                              </w:pPr>
                              <w:r w:rsidRPr="00862507">
                                <w:rPr>
                                  <w:color w:val="FFFFFF"/>
                                  <w:sz w:val="16"/>
                                  <w:szCs w:val="18"/>
                                  <w:lang w:val="ru-RU"/>
                                </w:rPr>
                                <w:t xml:space="preserve">Расширенные экспертные знания в нижеследующих областях: </w:t>
                              </w:r>
                            </w:p>
                            <w:p w14:paraId="1E6D4827" w14:textId="6C27C7DE" w:rsidR="001A45F6" w:rsidRPr="00862507" w:rsidRDefault="001A45F6" w:rsidP="00046F17">
                              <w:pPr>
                                <w:tabs>
                                  <w:tab w:val="left" w:pos="284"/>
                                </w:tabs>
                                <w:spacing w:line="160" w:lineRule="exact"/>
                                <w:rPr>
                                  <w:rFonts w:ascii="Calibri" w:hAnsi="Calibri" w:cs="Arial"/>
                                  <w:color w:val="FFFFFF"/>
                                  <w:sz w:val="16"/>
                                  <w:lang w:val="ru-RU"/>
                                </w:rPr>
                              </w:pPr>
                              <w:r w:rsidRPr="00862507">
                                <w:rPr>
                                  <w:color w:val="FFFFFF"/>
                                  <w:sz w:val="16"/>
                                  <w:szCs w:val="18"/>
                                  <w:lang w:val="ru-RU"/>
                                </w:rPr>
                                <w:t xml:space="preserve">Гендер, партисипативные подходы, ГИС, оценка экосистемных услуг, инвентаризация лесов, охрана природы на ландшафтном уровне, мониторинг биоразнообразия, управление лесами и ОТ, </w:t>
                              </w:r>
                              <w:r w:rsidRPr="00862507">
                                <w:rPr>
                                  <w:color w:val="FFFFFF"/>
                                  <w:sz w:val="16"/>
                                  <w:szCs w:val="18"/>
                                  <w:highlight w:val="yellow"/>
                                </w:rPr>
                                <w:t>PES</w:t>
                              </w:r>
                              <w:r w:rsidRPr="00862507">
                                <w:rPr>
                                  <w:color w:val="FFFFFF"/>
                                  <w:sz w:val="16"/>
                                  <w:szCs w:val="18"/>
                                  <w:lang w:val="ru-RU"/>
                                </w:rPr>
                                <w:t>.</w:t>
                              </w:r>
                            </w:p>
                          </w:txbxContent>
                        </wps:txbx>
                        <wps:bodyPr rot="0" vert="horz" wrap="square" lIns="91440" tIns="45720" rIns="91440" bIns="45720" anchor="ctr" anchorCtr="0" upright="1">
                          <a:noAutofit/>
                        </wps:bodyPr>
                      </wps:wsp>
                      <wps:wsp>
                        <wps:cNvPr id="118" name="Forme automatique 2"/>
                        <wps:cNvSpPr>
                          <a:spLocks noChangeArrowheads="1"/>
                        </wps:cNvSpPr>
                        <wps:spPr bwMode="auto">
                          <a:xfrm rot="5400000">
                            <a:off x="3702852" y="2317385"/>
                            <a:ext cx="722882" cy="1142920"/>
                          </a:xfrm>
                          <a:prstGeom prst="roundRect">
                            <a:avLst>
                              <a:gd name="adj" fmla="val 13032"/>
                            </a:avLst>
                          </a:prstGeom>
                          <a:solidFill>
                            <a:srgbClr val="E77981"/>
                          </a:solidFill>
                        </wps:spPr>
                        <wps:txbx>
                          <w:txbxContent>
                            <w:p w14:paraId="6175C6D3" w14:textId="27064782" w:rsidR="001A45F6" w:rsidRDefault="001A45F6" w:rsidP="002B4128">
                              <w:pPr>
                                <w:tabs>
                                  <w:tab w:val="left" w:pos="284"/>
                                </w:tabs>
                                <w:spacing w:line="252" w:lineRule="auto"/>
                                <w:jc w:val="center"/>
                                <w:rPr>
                                  <w:sz w:val="18"/>
                                  <w:szCs w:val="18"/>
                                </w:rPr>
                              </w:pPr>
                              <w:r w:rsidRPr="00046F17">
                                <w:rPr>
                                  <w:color w:val="FFFFFF"/>
                                  <w:sz w:val="18"/>
                                  <w:szCs w:val="18"/>
                                </w:rPr>
                                <w:t>Разработка экспериментальных планов управления</w:t>
                              </w:r>
                            </w:p>
                          </w:txbxContent>
                        </wps:txbx>
                        <wps:bodyPr rot="0" vert="horz" wrap="square" lIns="91440" tIns="45720" rIns="91440" bIns="45720" anchor="ctr" anchorCtr="0" upright="1">
                          <a:noAutofit/>
                        </wps:bodyPr>
                      </wps:wsp>
                      <wps:wsp>
                        <wps:cNvPr id="119" name="Forme automatique 2"/>
                        <wps:cNvSpPr>
                          <a:spLocks noChangeArrowheads="1"/>
                        </wps:cNvSpPr>
                        <wps:spPr bwMode="auto">
                          <a:xfrm rot="5400000">
                            <a:off x="3569350" y="1252473"/>
                            <a:ext cx="925991" cy="1080153"/>
                          </a:xfrm>
                          <a:prstGeom prst="roundRect">
                            <a:avLst>
                              <a:gd name="adj" fmla="val 13032"/>
                            </a:avLst>
                          </a:prstGeom>
                          <a:solidFill>
                            <a:srgbClr val="E77981"/>
                          </a:solidFill>
                        </wps:spPr>
                        <wps:txbx>
                          <w:txbxContent>
                            <w:p w14:paraId="7E597181" w14:textId="7F4EF3F7" w:rsidR="001A45F6" w:rsidRPr="00046F17" w:rsidRDefault="001A45F6" w:rsidP="002B4128">
                              <w:pPr>
                                <w:tabs>
                                  <w:tab w:val="left" w:pos="284"/>
                                </w:tabs>
                                <w:spacing w:line="252" w:lineRule="auto"/>
                                <w:jc w:val="center"/>
                                <w:rPr>
                                  <w:sz w:val="18"/>
                                  <w:szCs w:val="18"/>
                                  <w:lang w:val="ru-RU"/>
                                </w:rPr>
                              </w:pPr>
                              <w:r w:rsidRPr="00046F17">
                                <w:rPr>
                                  <w:color w:val="FFFFFF"/>
                                  <w:sz w:val="18"/>
                                  <w:szCs w:val="18"/>
                                  <w:lang w:val="ru-RU"/>
                                </w:rPr>
                                <w:t>Руководство по анализу, мониторингу и оценке планов управления</w:t>
                              </w:r>
                            </w:p>
                          </w:txbxContent>
                        </wps:txbx>
                        <wps:bodyPr rot="0" vert="horz" wrap="square" lIns="91440" tIns="45720" rIns="91440" bIns="45720" anchor="ctr" anchorCtr="0" upright="1">
                          <a:noAutofit/>
                        </wps:bodyPr>
                      </wps:wsp>
                      <wps:wsp>
                        <wps:cNvPr id="120" name="Forme automatique 2"/>
                        <wps:cNvSpPr>
                          <a:spLocks noChangeArrowheads="1"/>
                        </wps:cNvSpPr>
                        <wps:spPr bwMode="auto">
                          <a:xfrm rot="5400000">
                            <a:off x="5352350" y="-77533"/>
                            <a:ext cx="892137" cy="1080153"/>
                          </a:xfrm>
                          <a:prstGeom prst="roundRect">
                            <a:avLst>
                              <a:gd name="adj" fmla="val 13032"/>
                            </a:avLst>
                          </a:prstGeom>
                          <a:solidFill>
                            <a:srgbClr val="00B050"/>
                          </a:solidFill>
                        </wps:spPr>
                        <wps:txbx>
                          <w:txbxContent>
                            <w:p w14:paraId="48644E6F" w14:textId="0757CE4A" w:rsidR="001A45F6" w:rsidRPr="00046F17" w:rsidRDefault="001A45F6" w:rsidP="002B4128">
                              <w:pPr>
                                <w:tabs>
                                  <w:tab w:val="left" w:pos="284"/>
                                </w:tabs>
                                <w:spacing w:line="252" w:lineRule="auto"/>
                                <w:jc w:val="center"/>
                                <w:rPr>
                                  <w:sz w:val="18"/>
                                  <w:szCs w:val="18"/>
                                  <w:lang w:val="ru-RU"/>
                                </w:rPr>
                              </w:pPr>
                              <w:r w:rsidRPr="00046F17">
                                <w:rPr>
                                  <w:color w:val="FFFFFF"/>
                                  <w:sz w:val="18"/>
                                  <w:szCs w:val="18"/>
                                  <w:lang w:val="ru-RU"/>
                                </w:rPr>
                                <w:t>Региональные обмены и вклад в региональные сети</w:t>
                              </w:r>
                            </w:p>
                          </w:txbxContent>
                        </wps:txbx>
                        <wps:bodyPr rot="0" vert="horz" wrap="square" lIns="91440" tIns="45720" rIns="91440" bIns="45720" anchor="ctr" anchorCtr="0" upright="1">
                          <a:noAutofit/>
                        </wps:bodyPr>
                      </wps:wsp>
                      <wps:wsp>
                        <wps:cNvPr id="121" name="Forme automatique 2"/>
                        <wps:cNvSpPr>
                          <a:spLocks noChangeArrowheads="1"/>
                        </wps:cNvSpPr>
                        <wps:spPr bwMode="auto">
                          <a:xfrm rot="5400000">
                            <a:off x="3630735" y="-168437"/>
                            <a:ext cx="769541" cy="1233967"/>
                          </a:xfrm>
                          <a:prstGeom prst="roundRect">
                            <a:avLst>
                              <a:gd name="adj" fmla="val 13032"/>
                            </a:avLst>
                          </a:prstGeom>
                          <a:solidFill>
                            <a:srgbClr val="00B050"/>
                          </a:solidFill>
                        </wps:spPr>
                        <wps:txbx>
                          <w:txbxContent>
                            <w:p w14:paraId="4B21D9CE" w14:textId="26641FC7" w:rsidR="001A45F6" w:rsidRPr="00046F17" w:rsidRDefault="001A45F6" w:rsidP="002B4128">
                              <w:pPr>
                                <w:tabs>
                                  <w:tab w:val="left" w:pos="284"/>
                                </w:tabs>
                                <w:spacing w:line="252" w:lineRule="auto"/>
                                <w:jc w:val="center"/>
                                <w:rPr>
                                  <w:color w:val="FFFFFF"/>
                                  <w:sz w:val="18"/>
                                  <w:szCs w:val="18"/>
                                  <w:lang w:val="ru-RU"/>
                                </w:rPr>
                              </w:pPr>
                              <w:r w:rsidRPr="00046F17">
                                <w:rPr>
                                  <w:color w:val="FFFFFF"/>
                                  <w:sz w:val="18"/>
                                  <w:szCs w:val="18"/>
                                  <w:lang w:val="ru-RU"/>
                                </w:rPr>
                                <w:t>Подтверждение или корректировка подходов к планированию управления</w:t>
                              </w:r>
                            </w:p>
                          </w:txbxContent>
                        </wps:txbx>
                        <wps:bodyPr rot="0" vert="horz" wrap="square" lIns="91440" tIns="45720" rIns="91440" bIns="45720" anchor="ctr" anchorCtr="0" upright="1">
                          <a:noAutofit/>
                        </wps:bodyPr>
                      </wps:wsp>
                      <wps:wsp>
                        <wps:cNvPr id="122" name="Forme automatique 2"/>
                        <wps:cNvSpPr>
                          <a:spLocks noChangeArrowheads="1"/>
                        </wps:cNvSpPr>
                        <wps:spPr bwMode="auto">
                          <a:xfrm rot="5400000">
                            <a:off x="5421248" y="2368804"/>
                            <a:ext cx="740448" cy="1080153"/>
                          </a:xfrm>
                          <a:prstGeom prst="roundRect">
                            <a:avLst>
                              <a:gd name="adj" fmla="val 13032"/>
                            </a:avLst>
                          </a:prstGeom>
                          <a:solidFill>
                            <a:srgbClr val="00B050"/>
                          </a:solidFill>
                        </wps:spPr>
                        <wps:txbx>
                          <w:txbxContent>
                            <w:p w14:paraId="6CAD99BC" w14:textId="742066EB" w:rsidR="001A45F6" w:rsidRDefault="001A45F6" w:rsidP="002B4128">
                              <w:pPr>
                                <w:tabs>
                                  <w:tab w:val="left" w:pos="284"/>
                                </w:tabs>
                                <w:spacing w:line="252" w:lineRule="auto"/>
                                <w:jc w:val="center"/>
                                <w:rPr>
                                  <w:color w:val="FFFFFF"/>
                                  <w:sz w:val="18"/>
                                  <w:szCs w:val="18"/>
                                </w:rPr>
                              </w:pPr>
                              <w:r w:rsidRPr="00862507">
                                <w:rPr>
                                  <w:color w:val="FFFFFF"/>
                                  <w:sz w:val="18"/>
                                  <w:szCs w:val="18"/>
                                </w:rPr>
                                <w:t>Наличие знаний и возможностей</w:t>
                              </w:r>
                            </w:p>
                          </w:txbxContent>
                        </wps:txbx>
                        <wps:bodyPr rot="0" vert="horz" wrap="square" lIns="91440" tIns="45720" rIns="91440" bIns="45720" anchor="ctr" anchorCtr="0" upright="1">
                          <a:noAutofit/>
                        </wps:bodyPr>
                      </wps:wsp>
                      <wps:wsp>
                        <wps:cNvPr id="123" name="Forme automatique 2"/>
                        <wps:cNvSpPr>
                          <a:spLocks noChangeArrowheads="1"/>
                        </wps:cNvSpPr>
                        <wps:spPr bwMode="auto">
                          <a:xfrm rot="5400000">
                            <a:off x="5098823" y="1067102"/>
                            <a:ext cx="1346731" cy="1295409"/>
                          </a:xfrm>
                          <a:prstGeom prst="roundRect">
                            <a:avLst>
                              <a:gd name="adj" fmla="val 13032"/>
                            </a:avLst>
                          </a:prstGeom>
                          <a:solidFill>
                            <a:srgbClr val="00B050"/>
                          </a:solidFill>
                        </wps:spPr>
                        <wps:txbx>
                          <w:txbxContent>
                            <w:p w14:paraId="5AEFC2B2" w14:textId="2EDEC4A8" w:rsidR="001A45F6" w:rsidRPr="00862507" w:rsidRDefault="001A45F6" w:rsidP="002B4128">
                              <w:pPr>
                                <w:tabs>
                                  <w:tab w:val="left" w:pos="284"/>
                                </w:tabs>
                                <w:spacing w:line="252" w:lineRule="auto"/>
                                <w:jc w:val="center"/>
                                <w:rPr>
                                  <w:sz w:val="16"/>
                                  <w:szCs w:val="18"/>
                                  <w:lang w:val="ru-RU"/>
                                </w:rPr>
                              </w:pPr>
                              <w:r w:rsidRPr="00862507">
                                <w:rPr>
                                  <w:color w:val="FFFFFF"/>
                                  <w:sz w:val="16"/>
                                  <w:szCs w:val="18"/>
                                  <w:lang w:val="ru-RU"/>
                                </w:rPr>
                                <w:t>Национальные администрации лесов и охраняемых территорий модернизируют свои подразделения по планированию управления</w:t>
                              </w:r>
                            </w:p>
                          </w:txbxContent>
                        </wps:txbx>
                        <wps:bodyPr rot="0" vert="horz" wrap="square" lIns="91440" tIns="45720" rIns="91440" bIns="45720" anchor="ctr" anchorCtr="0" upright="1">
                          <a:noAutofit/>
                        </wps:bodyPr>
                      </wps:wsp>
                      <wps:wsp>
                        <wps:cNvPr id="124" name="Forme automatique 2"/>
                        <wps:cNvSpPr>
                          <a:spLocks noChangeArrowheads="1"/>
                        </wps:cNvSpPr>
                        <wps:spPr bwMode="auto">
                          <a:xfrm rot="5400000">
                            <a:off x="2111311" y="681926"/>
                            <a:ext cx="400756" cy="1080153"/>
                          </a:xfrm>
                          <a:prstGeom prst="roundRect">
                            <a:avLst>
                              <a:gd name="adj" fmla="val 13032"/>
                            </a:avLst>
                          </a:prstGeom>
                          <a:solidFill>
                            <a:srgbClr val="E77981"/>
                          </a:solidFill>
                        </wps:spPr>
                        <wps:txbx>
                          <w:txbxContent>
                            <w:p w14:paraId="3B0D1B2E" w14:textId="03A34851" w:rsidR="001A45F6" w:rsidRDefault="001A45F6" w:rsidP="002B4128">
                              <w:pPr>
                                <w:tabs>
                                  <w:tab w:val="left" w:pos="284"/>
                                </w:tabs>
                                <w:spacing w:line="252" w:lineRule="auto"/>
                                <w:jc w:val="center"/>
                                <w:rPr>
                                  <w:color w:val="FFFFFF"/>
                                  <w:sz w:val="18"/>
                                  <w:szCs w:val="18"/>
                                </w:rPr>
                              </w:pPr>
                              <w:r w:rsidRPr="00046F17">
                                <w:rPr>
                                  <w:color w:val="FFFFFF"/>
                                  <w:sz w:val="18"/>
                                  <w:szCs w:val="18"/>
                                </w:rPr>
                                <w:t>Учебные поездки</w:t>
                              </w:r>
                            </w:p>
                          </w:txbxContent>
                        </wps:txbx>
                        <wps:bodyPr rot="0" vert="horz" wrap="square" lIns="91440" tIns="45720" rIns="91440" bIns="45720" anchor="ctr" anchorCtr="0" upright="1">
                          <a:noAutofit/>
                        </wps:bodyPr>
                      </wps:wsp>
                      <wps:wsp>
                        <wps:cNvPr id="125" name="Flèche : droite 55"/>
                        <wps:cNvSpPr/>
                        <wps:spPr>
                          <a:xfrm>
                            <a:off x="1191513" y="3888359"/>
                            <a:ext cx="509647"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Flèche : droite 56"/>
                        <wps:cNvSpPr/>
                        <wps:spPr>
                          <a:xfrm>
                            <a:off x="4719573" y="3888359"/>
                            <a:ext cx="536217"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Flèche : droite 57"/>
                        <wps:cNvSpPr/>
                        <wps:spPr>
                          <a:xfrm>
                            <a:off x="2883153" y="3888359"/>
                            <a:ext cx="465623"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Flèche : droite 58"/>
                        <wps:cNvSpPr/>
                        <wps:spPr>
                          <a:xfrm>
                            <a:off x="6441693" y="3888359"/>
                            <a:ext cx="862705"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1" name="Connecteur droit avec flèche 61"/>
                        <wps:cNvCnPr/>
                        <wps:spPr>
                          <a:xfrm flipV="1">
                            <a:off x="574293" y="882269"/>
                            <a:ext cx="1731" cy="1353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Connecteur droit avec flèche 62"/>
                        <wps:cNvCnPr/>
                        <wps:spPr>
                          <a:xfrm flipH="1" flipV="1">
                            <a:off x="2311653" y="1415669"/>
                            <a:ext cx="1452" cy="144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Connecteur : en angle 69"/>
                        <wps:cNvCnPr/>
                        <wps:spPr>
                          <a:xfrm>
                            <a:off x="1115313" y="539369"/>
                            <a:ext cx="2378390" cy="2445114"/>
                          </a:xfrm>
                          <a:prstGeom prst="bentConnector3">
                            <a:avLst>
                              <a:gd name="adj1" fmla="val 8458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Connecteur : en angle 70"/>
                        <wps:cNvCnPr/>
                        <wps:spPr>
                          <a:xfrm flipV="1">
                            <a:off x="1115313" y="539369"/>
                            <a:ext cx="877835" cy="791947"/>
                          </a:xfrm>
                          <a:prstGeom prst="bentConnector3">
                            <a:avLst>
                              <a:gd name="adj1" fmla="val 4353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Connecteur : en angle 71"/>
                        <wps:cNvCnPr/>
                        <wps:spPr>
                          <a:xfrm>
                            <a:off x="4635753" y="470789"/>
                            <a:ext cx="627698" cy="2428875"/>
                          </a:xfrm>
                          <a:prstGeom prst="bentConnector3">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76" name="Connecteur : en angle 74"/>
                        <wps:cNvCnPr/>
                        <wps:spPr>
                          <a:xfrm>
                            <a:off x="6327393" y="470789"/>
                            <a:ext cx="830262" cy="2445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Connecteur droit 1"/>
                        <wps:cNvCnPr/>
                        <wps:spPr>
                          <a:xfrm flipV="1">
                            <a:off x="2311653" y="539369"/>
                            <a:ext cx="1406" cy="481143"/>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78" name="Forme automatique 2"/>
                        <wps:cNvSpPr>
                          <a:spLocks noChangeArrowheads="1"/>
                        </wps:cNvSpPr>
                        <wps:spPr bwMode="auto">
                          <a:xfrm rot="5400000">
                            <a:off x="7570383" y="1547797"/>
                            <a:ext cx="561235" cy="1733010"/>
                          </a:xfrm>
                          <a:prstGeom prst="roundRect">
                            <a:avLst>
                              <a:gd name="adj" fmla="val 13032"/>
                            </a:avLst>
                          </a:prstGeom>
                          <a:solidFill>
                            <a:schemeClr val="accent2">
                              <a:lumMod val="75000"/>
                            </a:schemeClr>
                          </a:solidFill>
                        </wps:spPr>
                        <wps:txbx>
                          <w:txbxContent>
                            <w:p w14:paraId="00D87880" w14:textId="0A04872F" w:rsidR="001A45F6" w:rsidRPr="00862507" w:rsidRDefault="001A45F6" w:rsidP="002B4128">
                              <w:pPr>
                                <w:tabs>
                                  <w:tab w:val="left" w:pos="284"/>
                                </w:tabs>
                                <w:spacing w:line="252" w:lineRule="auto"/>
                                <w:jc w:val="center"/>
                                <w:rPr>
                                  <w:color w:val="FFFFFF"/>
                                  <w:sz w:val="16"/>
                                  <w:szCs w:val="18"/>
                                </w:rPr>
                              </w:pPr>
                              <w:r w:rsidRPr="00862507">
                                <w:rPr>
                                  <w:color w:val="FFFFFF"/>
                                  <w:sz w:val="16"/>
                                  <w:szCs w:val="18"/>
                                  <w:lang w:val="ru-RU"/>
                                </w:rPr>
                                <w:t xml:space="preserve">Соответствие ЦУР 15 и Айтинской целевой задаче по биоразнообразию </w:t>
                              </w:r>
                              <w:r w:rsidRPr="00862507">
                                <w:rPr>
                                  <w:color w:val="FFFFFF"/>
                                  <w:sz w:val="16"/>
                                  <w:szCs w:val="18"/>
                                </w:rPr>
                                <w:t>15</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xmlns:cx1="http://schemas.microsoft.com/office/drawing/2015/9/8/chartex">
            <w:pict>
              <v:group w14:anchorId="78540C69" id="Group 85" o:spid="_x0000_s1046" style="position:absolute;left:0;text-align:left;margin-left:7.1pt;margin-top:13.6pt;width:689.45pt;height:437.05pt;z-index:251651072;mso-position-horizontal-relative:text;mso-position-vertical-relative:text;mso-height-relative:margin" coordsize="87561,5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èche : double flèche verticale 3" o:spid="_x0000_s1047" type="#_x0000_t70" style="position:absolute;left:77865;top:32710;width:2405;height:1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" adj=",1665" fillcolor="#b4c6e7 [1300]" strokecolor="#d9e2f3 [660]" strokeweight="1pt"/>
                <v:shape id="Flèche : double flèche verticale 4" o:spid="_x0000_s1048" type="#_x0000_t70" style="position:absolute;left:57139;top:32406;width:2405;height:1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" adj=",1632" fillcolor="#b4c6e7 [1300]" strokecolor="#d9e2f3 [660]" strokeweight="1pt"/>
                <v:shape id="Flèche : double flèche verticale 5" o:spid="_x0000_s1049" type="#_x0000_t70" style="position:absolute;left:39080;top:32482;width:2405;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" adj=",1605" fillcolor="#b4c6e7 [1300]" strokecolor="#d9e2f3 [660]" strokeweight="1pt"/>
                <v:shape id="Flèche : double flèche verticale 6" o:spid="_x0000_s1050" type="#_x0000_t70" style="position:absolute;left:21630;top:32406;width:2405;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" adj=",1605" fillcolor="#b4c6e7 [1300]" strokecolor="#d9e2f3 [660]" strokeweight="1pt"/>
                <v:shape id="Flèche : double flèche verticale 7" o:spid="_x0000_s1051" type="#_x0000_t70" style="position:absolute;left:4333;top:32482;width:2411;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" adj=",1609" fillcolor="#b4c6e7 [1300]" strokecolor="#d9e2f3 [660]" strokeweight="1pt"/>
                <v:roundrect id="Forme automatique 2" o:spid="_x0000_s1052" style="position:absolute;left:19398;top:34365;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" fillcolor="#4472c4 [3204]" stroked="f">
                  <v:textbox>
                    <w:txbxContent>
                      <w:p w14:paraId="6177039C" w14:textId="680CCC65" w:rsidR="001A45F6" w:rsidRDefault="001A45F6" w:rsidP="002B4128">
                        <w:pPr>
                          <w:spacing w:line="254" w:lineRule="auto"/>
                          <w:jc w:val="center"/>
                          <w:rPr>
                            <w:rFonts w:cs="Arial"/>
                            <w:color w:val="FFFFFF"/>
                            <w:sz w:val="18"/>
                            <w:szCs w:val="18"/>
                          </w:rPr>
                        </w:pPr>
                        <w:r w:rsidRPr="00862507">
                          <w:rPr>
                            <w:rFonts w:cs="Arial"/>
                            <w:color w:val="FFFFFF"/>
                            <w:sz w:val="18"/>
                            <w:szCs w:val="18"/>
                          </w:rPr>
                          <w:t>Наращивание потенциала</w:t>
                        </w:r>
                      </w:p>
                    </w:txbxContent>
                  </v:textbox>
                </v:roundrect>
                <v:roundrect id="Forme automatique 2" o:spid="_x0000_s1053" style="position:absolute;left:36898;top:33426;width:6977;height:1371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" fillcolor="#4472c4 [3204]" stroked="f">
                  <v:textbox>
                    <w:txbxContent>
                      <w:p w14:paraId="2DD26B23" w14:textId="743C4956" w:rsidR="001A45F6" w:rsidRPr="00862507" w:rsidRDefault="001A45F6" w:rsidP="002B4128">
                        <w:pPr>
                          <w:spacing w:line="254" w:lineRule="auto"/>
                          <w:jc w:val="center"/>
                          <w:rPr>
                            <w:rFonts w:cs="Arial"/>
                            <w:color w:val="FFFFFF"/>
                            <w:sz w:val="18"/>
                            <w:szCs w:val="18"/>
                            <w:lang w:val="ru-RU"/>
                          </w:rPr>
                        </w:pPr>
                        <w:r w:rsidRPr="00862507">
                          <w:rPr>
                            <w:rFonts w:cs="Arial"/>
                            <w:color w:val="FFFFFF"/>
                            <w:sz w:val="18"/>
                            <w:szCs w:val="18"/>
                            <w:lang w:val="ru-RU"/>
                          </w:rPr>
                          <w:t>Пилотные планы комплексного управления лесами и ОТ</w:t>
                        </w:r>
                      </w:p>
                    </w:txbxContent>
                  </v:textbox>
                </v:roundrect>
                <v:roundrect id="Forme automatique 2" o:spid="_x0000_s1054" style="position:absolute;left:55022;top:34251;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" fillcolor="#4472c4 [3204]" stroked="f">
                  <v:textbox>
                    <w:txbxContent>
                      <w:p w14:paraId="7C64F407" w14:textId="2A1209C7" w:rsidR="001A45F6" w:rsidRDefault="001A45F6" w:rsidP="002B4128">
                        <w:pPr>
                          <w:spacing w:line="254" w:lineRule="auto"/>
                          <w:jc w:val="center"/>
                          <w:rPr>
                            <w:rFonts w:cs="Arial"/>
                            <w:color w:val="FFFFFF"/>
                            <w:sz w:val="18"/>
                            <w:szCs w:val="18"/>
                          </w:rPr>
                        </w:pPr>
                        <w:r w:rsidRPr="00862507">
                          <w:rPr>
                            <w:rFonts w:cs="Arial"/>
                            <w:color w:val="FFFFFF"/>
                            <w:sz w:val="18"/>
                            <w:szCs w:val="18"/>
                          </w:rPr>
                          <w:t>Результат проекта</w:t>
                        </w:r>
                      </w:p>
                    </w:txbxContent>
                  </v:textbox>
                </v:roundrect>
                <v:roundrect id="Forme automatique 2" o:spid="_x0000_s1055" style="position:absolute;left:75519;top:34098;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" fillcolor="#4472c4 [3204]" stroked="f">
                  <v:textbox>
                    <w:txbxContent>
                      <w:p w14:paraId="47F2BA56" w14:textId="74F2BF8B" w:rsidR="001A45F6" w:rsidRDefault="001A45F6" w:rsidP="002B4128">
                        <w:pPr>
                          <w:spacing w:line="254" w:lineRule="auto"/>
                          <w:jc w:val="center"/>
                          <w:rPr>
                            <w:rFonts w:cs="Arial"/>
                            <w:color w:val="FFFFFF"/>
                            <w:sz w:val="18"/>
                            <w:szCs w:val="18"/>
                          </w:rPr>
                        </w:pPr>
                        <w:r w:rsidRPr="00862507">
                          <w:rPr>
                            <w:rFonts w:cs="Arial"/>
                            <w:color w:val="FFFFFF"/>
                            <w:sz w:val="18"/>
                            <w:szCs w:val="18"/>
                          </w:rPr>
                          <w:t>Воздействие</w:t>
                        </w:r>
                      </w:p>
                    </w:txbxContent>
                  </v:textbox>
                </v:roundrect>
                <v:roundrect id="Forme automatique 2" o:spid="_x0000_s1056" style="position:absolute;left:20261;top:45821;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" fillcolor="#a8d08d [1945]" stroked="f">
                  <v:textbox>
                    <w:txbxContent>
                      <w:p w14:paraId="52F8A661" w14:textId="77777777" w:rsidR="001A45F6" w:rsidRDefault="001A45F6" w:rsidP="00862507">
                        <w:pPr>
                          <w:tabs>
                            <w:tab w:val="left" w:pos="284"/>
                          </w:tabs>
                          <w:spacing w:line="254" w:lineRule="auto"/>
                          <w:jc w:val="center"/>
                          <w:rPr>
                            <w:sz w:val="18"/>
                            <w:szCs w:val="18"/>
                          </w:rPr>
                        </w:pPr>
                        <w:r w:rsidRPr="00862507">
                          <w:rPr>
                            <w:rFonts w:cs="Arial"/>
                            <w:color w:val="FFFFFF"/>
                            <w:sz w:val="18"/>
                            <w:szCs w:val="18"/>
                          </w:rPr>
                          <w:t>Подготовка экспертов</w:t>
                        </w:r>
                      </w:p>
                      <w:p w14:paraId="45E35094" w14:textId="34E8685E" w:rsidR="001A45F6" w:rsidRDefault="001A45F6" w:rsidP="002B4128">
                        <w:pPr>
                          <w:tabs>
                            <w:tab w:val="left" w:pos="284"/>
                          </w:tabs>
                          <w:spacing w:line="254" w:lineRule="auto"/>
                          <w:jc w:val="center"/>
                          <w:rPr>
                            <w:sz w:val="18"/>
                            <w:szCs w:val="18"/>
                          </w:rPr>
                        </w:pPr>
                      </w:p>
                    </w:txbxContent>
                  </v:textbox>
                </v:roundrect>
                <v:roundrect id="Forme automatique 2" o:spid="_x0000_s1057" style="position:absolute;left:37635;top:45897;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" fillcolor="#a8d08d [1945]" stroked="f">
                  <v:textbox>
                    <w:txbxContent>
                      <w:p w14:paraId="3C9727B7" w14:textId="0FE39B8A" w:rsidR="001A45F6" w:rsidRDefault="001A45F6" w:rsidP="002B4128">
                        <w:pPr>
                          <w:tabs>
                            <w:tab w:val="left" w:pos="284"/>
                          </w:tabs>
                          <w:spacing w:line="254" w:lineRule="auto"/>
                          <w:jc w:val="center"/>
                          <w:rPr>
                            <w:sz w:val="18"/>
                            <w:szCs w:val="18"/>
                          </w:rPr>
                        </w:pPr>
                        <w:r w:rsidRPr="00862507">
                          <w:rPr>
                            <w:rFonts w:cs="Arial"/>
                            <w:color w:val="FFFFFF"/>
                            <w:sz w:val="18"/>
                            <w:szCs w:val="18"/>
                          </w:rPr>
                          <w:t>Коучинг экспертов</w:t>
                        </w:r>
                      </w:p>
                    </w:txbxContent>
                  </v:textbox>
                </v:roundrect>
                <v:roundrect id="Forme automatique 2" o:spid="_x0000_s1058" style="position:absolute;left:2444;top:34098;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" fillcolor="#4472c4 [3204]" stroked="f">
                  <v:textbox>
                    <w:txbxContent>
                      <w:p w14:paraId="0DDB6B2E" w14:textId="680E3EA9" w:rsidR="001A45F6" w:rsidRDefault="001A45F6" w:rsidP="002B4128">
                        <w:pPr>
                          <w:spacing w:line="254" w:lineRule="auto"/>
                          <w:jc w:val="center"/>
                          <w:rPr>
                            <w:sz w:val="18"/>
                            <w:szCs w:val="18"/>
                          </w:rPr>
                        </w:pPr>
                        <w:r w:rsidRPr="00862507">
                          <w:rPr>
                            <w:rFonts w:cs="Arial"/>
                            <w:color w:val="FFFFFF"/>
                            <w:sz w:val="18"/>
                            <w:szCs w:val="18"/>
                          </w:rPr>
                          <w:t>Определение пилотных зон проекта</w:t>
                        </w:r>
                      </w:p>
                    </w:txbxContent>
                  </v:textbox>
                </v:roundrect>
                <v:roundrect id="Forme automatique 2" o:spid="_x0000_s1059" style="position:absolute;left:3040;top:45821;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" fillcolor="#a8d08d [1945]" stroked="f">
                  <v:textbox>
                    <w:txbxContent>
                      <w:p w14:paraId="35AB7311" w14:textId="7035C0DD" w:rsidR="001A45F6" w:rsidRDefault="001A45F6" w:rsidP="002B4128">
                        <w:pPr>
                          <w:tabs>
                            <w:tab w:val="left" w:pos="284"/>
                          </w:tabs>
                          <w:spacing w:line="254" w:lineRule="auto"/>
                          <w:jc w:val="center"/>
                          <w:rPr>
                            <w:sz w:val="18"/>
                            <w:szCs w:val="18"/>
                          </w:rPr>
                        </w:pPr>
                        <w:r w:rsidRPr="00862507">
                          <w:rPr>
                            <w:rFonts w:cs="Arial"/>
                            <w:color w:val="FFFFFF"/>
                            <w:sz w:val="18"/>
                            <w:szCs w:val="18"/>
                          </w:rPr>
                          <w:t>Подготовка экспертов</w:t>
                        </w:r>
                      </w:p>
                    </w:txbxContent>
                  </v:textbox>
                </v:roundrect>
                <v:roundrect id="Forme automatique 2" o:spid="_x0000_s1060" style="position:absolute;left:54784;top:46509;width:7194;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" fillcolor="#a8d08d [1945]" stroked="f">
                  <v:textbox>
                    <w:txbxContent>
                      <w:p w14:paraId="0D6A253A" w14:textId="7A502BBC" w:rsidR="001A45F6" w:rsidRDefault="001A45F6" w:rsidP="002B4128">
                        <w:pPr>
                          <w:tabs>
                            <w:tab w:val="left" w:pos="284"/>
                          </w:tabs>
                          <w:spacing w:line="254" w:lineRule="auto"/>
                          <w:jc w:val="center"/>
                          <w:rPr>
                            <w:sz w:val="18"/>
                            <w:szCs w:val="18"/>
                          </w:rPr>
                        </w:pPr>
                        <w:r w:rsidRPr="00862507">
                          <w:rPr>
                            <w:rFonts w:cs="Arial"/>
                            <w:color w:val="FFFFFF"/>
                            <w:sz w:val="18"/>
                            <w:szCs w:val="18"/>
                          </w:rPr>
                          <w:t>Расширение знаний и потенциала</w:t>
                        </w:r>
                      </w:p>
                    </w:txbxContent>
                  </v:textbox>
                </v:roundrect>
                <v:roundrect id="Forme automatique 2" o:spid="_x0000_s1061" style="position:absolute;left:76176;top:45177;width:7193;height:13464;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" fillcolor="#a8d08d [1945]" stroked="f">
                  <v:textbox>
                    <w:txbxContent>
                      <w:p w14:paraId="3C22D193" w14:textId="45A35B86" w:rsidR="001A45F6" w:rsidRPr="00862507" w:rsidRDefault="001A45F6" w:rsidP="002B4128">
                        <w:pPr>
                          <w:tabs>
                            <w:tab w:val="left" w:pos="284"/>
                          </w:tabs>
                          <w:spacing w:line="254" w:lineRule="auto"/>
                          <w:jc w:val="center"/>
                          <w:rPr>
                            <w:rFonts w:cs="Arial"/>
                            <w:color w:val="FFFFFF"/>
                            <w:sz w:val="16"/>
                            <w:szCs w:val="18"/>
                            <w:lang w:val="ru-RU"/>
                          </w:rPr>
                        </w:pPr>
                        <w:r w:rsidRPr="00862507">
                          <w:rPr>
                            <w:rFonts w:cs="Arial"/>
                            <w:color w:val="FFFFFF"/>
                            <w:sz w:val="16"/>
                            <w:szCs w:val="18"/>
                            <w:lang w:val="ru-RU"/>
                          </w:rPr>
                          <w:t>Институционализация планирования комплексного управления лесами и ОТ</w:t>
                        </w:r>
                      </w:p>
                    </w:txbxContent>
                  </v:textbox>
                </v:roundrect>
                <v:roundrect id="Forme automatique 2" o:spid="_x0000_s1062" style="position:absolute;left:75716;top:8030;width:5720;height:1797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" fillcolor="#c45911 [2405]" stroked="f">
                  <v:textbox>
                    <w:txbxContent>
                      <w:p w14:paraId="1ECED463" w14:textId="532FA599" w:rsidR="001A45F6" w:rsidRPr="00862507" w:rsidRDefault="001A45F6" w:rsidP="002B4128">
                        <w:pPr>
                          <w:tabs>
                            <w:tab w:val="left" w:pos="284"/>
                          </w:tabs>
                          <w:spacing w:line="252" w:lineRule="auto"/>
                          <w:jc w:val="center"/>
                          <w:rPr>
                            <w:sz w:val="16"/>
                            <w:szCs w:val="18"/>
                            <w:lang w:val="ru-RU"/>
                          </w:rPr>
                        </w:pPr>
                        <w:r w:rsidRPr="00862507">
                          <w:rPr>
                            <w:color w:val="FFFFFF"/>
                            <w:sz w:val="16"/>
                            <w:szCs w:val="18"/>
                            <w:lang w:val="ru-RU"/>
                          </w:rPr>
                          <w:t>Успешное крупномасштабное сохранение лесов и биоразнообразия</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Forme automatique 2" o:spid="_x0000_s1063" type="#_x0000_t9" style="position:absolute;left:72284;top:-1293;width:13297;height:158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" fillcolor="#ffd966 [1943]" stroked="f">
                  <v:textbox>
                    <w:txbxContent>
                      <w:p w14:paraId="7FB6A796" w14:textId="1E02B5B8" w:rsidR="001A45F6" w:rsidRPr="00862507" w:rsidRDefault="001A45F6" w:rsidP="002B4128">
                        <w:pPr>
                          <w:tabs>
                            <w:tab w:val="left" w:pos="284"/>
                          </w:tabs>
                          <w:spacing w:line="252" w:lineRule="auto"/>
                          <w:jc w:val="center"/>
                          <w:rPr>
                            <w:sz w:val="18"/>
                            <w:szCs w:val="18"/>
                            <w:lang w:val="ru-RU"/>
                          </w:rPr>
                        </w:pPr>
                        <w:r w:rsidRPr="00862507">
                          <w:rPr>
                            <w:sz w:val="18"/>
                            <w:szCs w:val="18"/>
                            <w:lang w:val="ru-RU"/>
                          </w:rPr>
                          <w:t>Устойчивое управление лесами и охраняемыми территориями</w:t>
                        </w:r>
                      </w:p>
                    </w:txbxContent>
                  </v:textbox>
                </v:shape>
                <v:roundrect id="Forme automatique 2" o:spid="_x0000_s1064" style="position:absolute;left:76532;top:22919;width:5102;height:1484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" fillcolor="#c45911 [2405]" stroked="f">
                  <v:textbox>
                    <w:txbxContent>
                      <w:p w14:paraId="1D482C97" w14:textId="0E0D1E75" w:rsidR="001A45F6" w:rsidRPr="00862507" w:rsidRDefault="001A45F6" w:rsidP="002B4128">
                        <w:pPr>
                          <w:tabs>
                            <w:tab w:val="left" w:pos="284"/>
                          </w:tabs>
                          <w:spacing w:line="252" w:lineRule="auto"/>
                          <w:jc w:val="center"/>
                          <w:rPr>
                            <w:color w:val="FFFFFF"/>
                            <w:sz w:val="16"/>
                            <w:szCs w:val="18"/>
                          </w:rPr>
                        </w:pPr>
                        <w:r w:rsidRPr="00862507">
                          <w:rPr>
                            <w:color w:val="FFFFFF"/>
                            <w:sz w:val="16"/>
                            <w:szCs w:val="18"/>
                          </w:rPr>
                          <w:t>Успешно реализуются планы комплексного управления</w:t>
                        </w:r>
                      </w:p>
                    </w:txbxContent>
                  </v:textbox>
                </v:roundrect>
                <v:roundrect id="Forme automatique 2" o:spid="_x0000_s1065" style="position:absolute;left:3040;top:24256;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" fillcolor="#e77981" stroked="f">
                  <v:textbox>
                    <w:txbxContent>
                      <w:p w14:paraId="74E36383" w14:textId="7E913A9E" w:rsidR="001A45F6" w:rsidRDefault="001A45F6" w:rsidP="002B4128">
                        <w:pPr>
                          <w:tabs>
                            <w:tab w:val="left" w:pos="284"/>
                          </w:tabs>
                          <w:spacing w:line="252" w:lineRule="auto"/>
                          <w:jc w:val="center"/>
                          <w:rPr>
                            <w:color w:val="FFFFFF"/>
                            <w:sz w:val="18"/>
                            <w:szCs w:val="18"/>
                          </w:rPr>
                        </w:pPr>
                        <w:r w:rsidRPr="00046F17">
                          <w:rPr>
                            <w:color w:val="FFFFFF"/>
                            <w:sz w:val="18"/>
                            <w:szCs w:val="18"/>
                          </w:rPr>
                          <w:t>Сбор и анализ данных - ГИС</w:t>
                        </w:r>
                      </w:p>
                    </w:txbxContent>
                  </v:textbox>
                </v:roundrect>
                <v:roundrect id="Forme automatique 2" o:spid="_x0000_s1066" style="position:absolute;left:2310;top:-20;width:6849;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" fillcolor="#00b050" stroked="f">
                  <v:textbox>
                    <w:txbxContent>
                      <w:p w14:paraId="526D7D71" w14:textId="330CFEC9" w:rsidR="001A45F6" w:rsidRDefault="001A45F6" w:rsidP="002B4128">
                        <w:pPr>
                          <w:tabs>
                            <w:tab w:val="left" w:pos="284"/>
                          </w:tabs>
                          <w:spacing w:line="252" w:lineRule="auto"/>
                          <w:jc w:val="center"/>
                          <w:rPr>
                            <w:sz w:val="18"/>
                            <w:szCs w:val="18"/>
                          </w:rPr>
                        </w:pPr>
                        <w:r w:rsidRPr="00046F17">
                          <w:rPr>
                            <w:color w:val="FFFFFF"/>
                            <w:sz w:val="18"/>
                            <w:szCs w:val="18"/>
                          </w:rPr>
                          <w:t>Оценка систем планирования</w:t>
                        </w:r>
                      </w:p>
                    </w:txbxContent>
                  </v:textbox>
                </v:roundrect>
                <v:roundrect id="Forme automatique 2" o:spid="_x0000_s1067" style="position:absolute;left:1971;top:15870;width:7526;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" fillcolor="#e77981" stroked="f">
                  <v:textbox>
                    <w:txbxContent>
                      <w:p w14:paraId="4D7244C5" w14:textId="52D0B903" w:rsidR="001A45F6" w:rsidRDefault="001A45F6" w:rsidP="002B4128">
                        <w:pPr>
                          <w:tabs>
                            <w:tab w:val="left" w:pos="284"/>
                          </w:tabs>
                          <w:spacing w:line="252" w:lineRule="auto"/>
                          <w:jc w:val="center"/>
                          <w:rPr>
                            <w:sz w:val="18"/>
                            <w:szCs w:val="18"/>
                          </w:rPr>
                        </w:pPr>
                        <w:r w:rsidRPr="00046F17">
                          <w:rPr>
                            <w:color w:val="FFFFFF"/>
                            <w:sz w:val="18"/>
                            <w:szCs w:val="18"/>
                          </w:rPr>
                          <w:t>Биофизические и социально-экономические исследования</w:t>
                        </w:r>
                      </w:p>
                    </w:txbxContent>
                  </v:textbox>
                </v:roundrect>
                <v:roundrect id="Forme automatique 2" o:spid="_x0000_s1068" style="position:absolute;left:2751;top:7705;width:6483;height:1125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" fillcolor="#00b050" stroked="f">
                  <v:textbox>
                    <w:txbxContent>
                      <w:p w14:paraId="33C528E9" w14:textId="733CC995" w:rsidR="001A45F6" w:rsidRDefault="001A45F6" w:rsidP="002B4128">
                        <w:pPr>
                          <w:tabs>
                            <w:tab w:val="left" w:pos="284"/>
                          </w:tabs>
                          <w:spacing w:line="252" w:lineRule="auto"/>
                          <w:jc w:val="center"/>
                          <w:rPr>
                            <w:color w:val="FFFFFF"/>
                            <w:sz w:val="18"/>
                            <w:szCs w:val="18"/>
                          </w:rPr>
                        </w:pPr>
                        <w:r w:rsidRPr="00046F17">
                          <w:rPr>
                            <w:color w:val="FFFFFF"/>
                            <w:sz w:val="18"/>
                            <w:szCs w:val="18"/>
                          </w:rPr>
                          <w:t>Отобраны экспериментальные участки</w:t>
                        </w:r>
                      </w:p>
                    </w:txbxContent>
                  </v:textbox>
                </v:roundrect>
                <v:roundrect id="Forme automatique 2" o:spid="_x0000_s1069" style="position:absolute;left:14305;top:16469;width:16792;height:1505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" fillcolor="#e77981" stroked="f">
                  <v:textbox>
                    <w:txbxContent>
                      <w:p w14:paraId="719E9785" w14:textId="77777777" w:rsidR="001A45F6" w:rsidRPr="00862507" w:rsidRDefault="001A45F6" w:rsidP="00046F17">
                        <w:pPr>
                          <w:tabs>
                            <w:tab w:val="left" w:pos="284"/>
                          </w:tabs>
                          <w:spacing w:line="160" w:lineRule="exact"/>
                          <w:rPr>
                            <w:color w:val="FFFFFF"/>
                            <w:sz w:val="16"/>
                            <w:szCs w:val="18"/>
                            <w:lang w:val="ru-RU"/>
                          </w:rPr>
                        </w:pPr>
                        <w:r w:rsidRPr="00862507">
                          <w:rPr>
                            <w:color w:val="FFFFFF"/>
                            <w:sz w:val="16"/>
                            <w:szCs w:val="18"/>
                            <w:lang w:val="ru-RU"/>
                          </w:rPr>
                          <w:t xml:space="preserve">Расширенные экспертные знания в нижеследующих областях: </w:t>
                        </w:r>
                      </w:p>
                      <w:p w14:paraId="1E6D4827" w14:textId="6C27C7DE" w:rsidR="001A45F6" w:rsidRPr="00862507" w:rsidRDefault="001A45F6" w:rsidP="00046F17">
                        <w:pPr>
                          <w:tabs>
                            <w:tab w:val="left" w:pos="284"/>
                          </w:tabs>
                          <w:spacing w:line="160" w:lineRule="exact"/>
                          <w:rPr>
                            <w:rFonts w:ascii="Calibri" w:hAnsi="Calibri" w:cs="Arial"/>
                            <w:color w:val="FFFFFF"/>
                            <w:sz w:val="16"/>
                            <w:lang w:val="ru-RU"/>
                          </w:rPr>
                        </w:pPr>
                        <w:r w:rsidRPr="00862507">
                          <w:rPr>
                            <w:color w:val="FFFFFF"/>
                            <w:sz w:val="16"/>
                            <w:szCs w:val="18"/>
                            <w:lang w:val="ru-RU"/>
                          </w:rPr>
                          <w:t xml:space="preserve">Гендер, партисипативные подходы, ГИС, оценка экосистемных услуг, инвентаризация лесов, охрана природы на ландшафтном уровне, мониторинг биоразнообразия, управление лесами и ОТ, </w:t>
                        </w:r>
                        <w:r w:rsidRPr="00862507">
                          <w:rPr>
                            <w:color w:val="FFFFFF"/>
                            <w:sz w:val="16"/>
                            <w:szCs w:val="18"/>
                            <w:highlight w:val="yellow"/>
                          </w:rPr>
                          <w:t>PES</w:t>
                        </w:r>
                        <w:r w:rsidRPr="00862507">
                          <w:rPr>
                            <w:color w:val="FFFFFF"/>
                            <w:sz w:val="16"/>
                            <w:szCs w:val="18"/>
                            <w:lang w:val="ru-RU"/>
                          </w:rPr>
                          <w:t>.</w:t>
                        </w:r>
                      </w:p>
                    </w:txbxContent>
                  </v:textbox>
                </v:roundrect>
                <v:roundrect id="Forme automatique 2" o:spid="_x0000_s1070" style="position:absolute;left:37029;top:23173;width:7228;height:1142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" fillcolor="#e77981" stroked="f">
                  <v:textbox>
                    <w:txbxContent>
                      <w:p w14:paraId="6175C6D3" w14:textId="27064782" w:rsidR="001A45F6" w:rsidRDefault="001A45F6" w:rsidP="002B4128">
                        <w:pPr>
                          <w:tabs>
                            <w:tab w:val="left" w:pos="284"/>
                          </w:tabs>
                          <w:spacing w:line="252" w:lineRule="auto"/>
                          <w:jc w:val="center"/>
                          <w:rPr>
                            <w:sz w:val="18"/>
                            <w:szCs w:val="18"/>
                          </w:rPr>
                        </w:pPr>
                        <w:r w:rsidRPr="00046F17">
                          <w:rPr>
                            <w:color w:val="FFFFFF"/>
                            <w:sz w:val="18"/>
                            <w:szCs w:val="18"/>
                          </w:rPr>
                          <w:t>Разработка экспериментальных планов управления</w:t>
                        </w:r>
                      </w:p>
                    </w:txbxContent>
                  </v:textbox>
                </v:roundrect>
                <v:roundrect id="Forme automatique 2" o:spid="_x0000_s1071" style="position:absolute;left:35693;top:12524;width:9260;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" fillcolor="#e77981" stroked="f">
                  <v:textbox>
                    <w:txbxContent>
                      <w:p w14:paraId="7E597181" w14:textId="7F4EF3F7" w:rsidR="001A45F6" w:rsidRPr="00046F17" w:rsidRDefault="001A45F6" w:rsidP="002B4128">
                        <w:pPr>
                          <w:tabs>
                            <w:tab w:val="left" w:pos="284"/>
                          </w:tabs>
                          <w:spacing w:line="252" w:lineRule="auto"/>
                          <w:jc w:val="center"/>
                          <w:rPr>
                            <w:sz w:val="18"/>
                            <w:szCs w:val="18"/>
                            <w:lang w:val="ru-RU"/>
                          </w:rPr>
                        </w:pPr>
                        <w:r w:rsidRPr="00046F17">
                          <w:rPr>
                            <w:color w:val="FFFFFF"/>
                            <w:sz w:val="18"/>
                            <w:szCs w:val="18"/>
                            <w:lang w:val="ru-RU"/>
                          </w:rPr>
                          <w:t>Руководство по анализу, мониторингу и оценке планов управления</w:t>
                        </w:r>
                      </w:p>
                    </w:txbxContent>
                  </v:textbox>
                </v:roundrect>
                <v:roundrect id="Forme automatique 2" o:spid="_x0000_s1072" style="position:absolute;left:53523;top:-776;width:8922;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" fillcolor="#00b050" stroked="f">
                  <v:textbox>
                    <w:txbxContent>
                      <w:p w14:paraId="48644E6F" w14:textId="0757CE4A" w:rsidR="001A45F6" w:rsidRPr="00046F17" w:rsidRDefault="001A45F6" w:rsidP="002B4128">
                        <w:pPr>
                          <w:tabs>
                            <w:tab w:val="left" w:pos="284"/>
                          </w:tabs>
                          <w:spacing w:line="252" w:lineRule="auto"/>
                          <w:jc w:val="center"/>
                          <w:rPr>
                            <w:sz w:val="18"/>
                            <w:szCs w:val="18"/>
                            <w:lang w:val="ru-RU"/>
                          </w:rPr>
                        </w:pPr>
                        <w:r w:rsidRPr="00046F17">
                          <w:rPr>
                            <w:color w:val="FFFFFF"/>
                            <w:sz w:val="18"/>
                            <w:szCs w:val="18"/>
                            <w:lang w:val="ru-RU"/>
                          </w:rPr>
                          <w:t>Региональные обмены и вклад в региональные сети</w:t>
                        </w:r>
                      </w:p>
                    </w:txbxContent>
                  </v:textbox>
                </v:roundrect>
                <v:roundrect id="Forme automatique 2" o:spid="_x0000_s1073" style="position:absolute;left:36307;top:-1685;width:7696;height:1233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" fillcolor="#00b050" stroked="f">
                  <v:textbox>
                    <w:txbxContent>
                      <w:p w14:paraId="4B21D9CE" w14:textId="26641FC7" w:rsidR="001A45F6" w:rsidRPr="00046F17" w:rsidRDefault="001A45F6" w:rsidP="002B4128">
                        <w:pPr>
                          <w:tabs>
                            <w:tab w:val="left" w:pos="284"/>
                          </w:tabs>
                          <w:spacing w:line="252" w:lineRule="auto"/>
                          <w:jc w:val="center"/>
                          <w:rPr>
                            <w:color w:val="FFFFFF"/>
                            <w:sz w:val="18"/>
                            <w:szCs w:val="18"/>
                            <w:lang w:val="ru-RU"/>
                          </w:rPr>
                        </w:pPr>
                        <w:r w:rsidRPr="00046F17">
                          <w:rPr>
                            <w:color w:val="FFFFFF"/>
                            <w:sz w:val="18"/>
                            <w:szCs w:val="18"/>
                            <w:lang w:val="ru-RU"/>
                          </w:rPr>
                          <w:t>Подтверждение или корректировка подходов к планированию управления</w:t>
                        </w:r>
                      </w:p>
                    </w:txbxContent>
                  </v:textbox>
                </v:roundrect>
                <v:roundrect id="Forme automatique 2" o:spid="_x0000_s1074" style="position:absolute;left:54211;top:23688;width:7405;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" fillcolor="#00b050" stroked="f">
                  <v:textbox>
                    <w:txbxContent>
                      <w:p w14:paraId="6CAD99BC" w14:textId="742066EB" w:rsidR="001A45F6" w:rsidRDefault="001A45F6" w:rsidP="002B4128">
                        <w:pPr>
                          <w:tabs>
                            <w:tab w:val="left" w:pos="284"/>
                          </w:tabs>
                          <w:spacing w:line="252" w:lineRule="auto"/>
                          <w:jc w:val="center"/>
                          <w:rPr>
                            <w:color w:val="FFFFFF"/>
                            <w:sz w:val="18"/>
                            <w:szCs w:val="18"/>
                          </w:rPr>
                        </w:pPr>
                        <w:r w:rsidRPr="00862507">
                          <w:rPr>
                            <w:color w:val="FFFFFF"/>
                            <w:sz w:val="18"/>
                            <w:szCs w:val="18"/>
                          </w:rPr>
                          <w:t>Наличие знаний и возможностей</w:t>
                        </w:r>
                      </w:p>
                    </w:txbxContent>
                  </v:textbox>
                </v:roundrect>
                <v:roundrect id="Forme automatique 2" o:spid="_x0000_s1075" style="position:absolute;left:50987;top:10671;width:13467;height:12954;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" fillcolor="#00b050" stroked="f">
                  <v:textbox>
                    <w:txbxContent>
                      <w:p w14:paraId="5AEFC2B2" w14:textId="2EDEC4A8" w:rsidR="001A45F6" w:rsidRPr="00862507" w:rsidRDefault="001A45F6" w:rsidP="002B4128">
                        <w:pPr>
                          <w:tabs>
                            <w:tab w:val="left" w:pos="284"/>
                          </w:tabs>
                          <w:spacing w:line="252" w:lineRule="auto"/>
                          <w:jc w:val="center"/>
                          <w:rPr>
                            <w:sz w:val="16"/>
                            <w:szCs w:val="18"/>
                            <w:lang w:val="ru-RU"/>
                          </w:rPr>
                        </w:pPr>
                        <w:r w:rsidRPr="00862507">
                          <w:rPr>
                            <w:color w:val="FFFFFF"/>
                            <w:sz w:val="16"/>
                            <w:szCs w:val="18"/>
                            <w:lang w:val="ru-RU"/>
                          </w:rPr>
                          <w:t>Национальные администрации лесов и охраняемых территорий модернизируют свои подразделения по планированию управления</w:t>
                        </w:r>
                      </w:p>
                    </w:txbxContent>
                  </v:textbox>
                </v:roundrect>
                <v:roundrect id="Forme automatique 2" o:spid="_x0000_s1076" style="position:absolute;left:21113;top:6819;width:4007;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" fillcolor="#e77981" stroked="f">
                  <v:textbox>
                    <w:txbxContent>
                      <w:p w14:paraId="3B0D1B2E" w14:textId="03A34851" w:rsidR="001A45F6" w:rsidRDefault="001A45F6" w:rsidP="002B4128">
                        <w:pPr>
                          <w:tabs>
                            <w:tab w:val="left" w:pos="284"/>
                          </w:tabs>
                          <w:spacing w:line="252" w:lineRule="auto"/>
                          <w:jc w:val="center"/>
                          <w:rPr>
                            <w:color w:val="FFFFFF"/>
                            <w:sz w:val="18"/>
                            <w:szCs w:val="18"/>
                          </w:rPr>
                        </w:pPr>
                        <w:r w:rsidRPr="00046F17">
                          <w:rPr>
                            <w:color w:val="FFFFFF"/>
                            <w:sz w:val="18"/>
                            <w:szCs w:val="18"/>
                          </w:rPr>
                          <w:t>Учебные поездки</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5" o:spid="_x0000_s1077" type="#_x0000_t13" style="position:absolute;left:11915;top:38883;width:5096;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" adj="16919" fillcolor="#4472c4 [3204]" strokecolor="#1f3763 [1604]" strokeweight="1pt"/>
                <v:shape id="Flèche : droite 56" o:spid="_x0000_s1078" type="#_x0000_t13" style="position:absolute;left:47195;top:38883;width:5362;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" adj="17151" fillcolor="#4472c4 [3204]" strokecolor="#1f3763 [1604]" strokeweight="1pt"/>
                <v:shape id="Flèche : droite 57" o:spid="_x0000_s1079" type="#_x0000_t13" style="position:absolute;left:28831;top:38883;width:4656;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" adj="16477" fillcolor="#4472c4 [3204]" strokecolor="#1f3763 [1604]" strokeweight="1pt"/>
                <v:shape id="Flèche : droite 58" o:spid="_x0000_s1080" type="#_x0000_t13" style="position:absolute;left:64416;top:38883;width:8627;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" adj="18835" fillcolor="#4472c4 [3204]" strokecolor="#1f3763 [1604]" strokeweight="1pt"/>
                <v:shape id="Connecteur droit avec flèche 61" o:spid="_x0000_s1081" type="#_x0000_t32" style="position:absolute;left:5742;top:8822;width:18;height:1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" strokecolor="black [3213]" strokeweight=".5pt">
                  <v:stroke endarrow="block" joinstyle="miter"/>
                </v:shape>
                <v:shape id="Connecteur droit avec flèche 62" o:spid="_x0000_s1082" type="#_x0000_t32" style="position:absolute;left:23116;top:14156;width:15;height:14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" strokecolor="black [3213]" strokeweight=".5pt">
                  <v:stroke endarrow="block" joinstyle="miter"/>
                </v:shape>
                <v:shape id="Connecteur : en angle 69" o:spid="_x0000_s1083" type="#_x0000_t34" style="position:absolute;left:11153;top:5393;width:23784;height:24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" adj="18270" strokecolor="black [3213]" strokeweight=".5pt">
                  <v:stroke endarrow="block"/>
                </v:shape>
                <v:shape id="Connecteur : en angle 70" o:spid="_x0000_s1084" type="#_x0000_t34" style="position:absolute;left:11153;top:5393;width:8778;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" adj="9404" strokecolor="black [3213]" strokeweight=".5pt"/>
                <v:shape id="Connecteur : en angle 71" o:spid="_x0000_s1085" type="#_x0000_t34" style="position:absolute;left:46357;top:4707;width:6277;height:242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" strokecolor="black [3213]" strokeweight=".5pt">
                  <v:stroke endarrow="block"/>
                </v:shape>
                <v:shape id="Connecteur : en angle 74" o:spid="_x0000_s1086" type="#_x0000_t34" style="position:absolute;left:63273;top:4707;width:8303;height:244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" strokecolor="black [3213]" strokeweight=".5pt">
                  <v:stroke endarrow="block"/>
                </v:shape>
                <v:line id="Connecteur droit 1" o:spid="_x0000_s1087" style="position:absolute;flip:y;visibility:visible;mso-wrap-style:square" from="23116,5393" to="23130,1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" strokecolor="black [3200]" strokeweight=".5pt">
                  <v:stroke endarrow="block" joinstyle="miter"/>
                </v:line>
                <v:roundrect id="Forme automatique 2" o:spid="_x0000_s1088" style="position:absolute;left:75703;top:15477;width:5613;height:1733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" fillcolor="#c45911 [2405]" stroked="f">
                  <v:textbox>
                    <w:txbxContent>
                      <w:p w14:paraId="00D87880" w14:textId="0A04872F" w:rsidR="001A45F6" w:rsidRPr="00862507" w:rsidRDefault="001A45F6" w:rsidP="002B4128">
                        <w:pPr>
                          <w:tabs>
                            <w:tab w:val="left" w:pos="284"/>
                          </w:tabs>
                          <w:spacing w:line="252" w:lineRule="auto"/>
                          <w:jc w:val="center"/>
                          <w:rPr>
                            <w:color w:val="FFFFFF"/>
                            <w:sz w:val="16"/>
                            <w:szCs w:val="18"/>
                          </w:rPr>
                        </w:pPr>
                        <w:r w:rsidRPr="00862507">
                          <w:rPr>
                            <w:color w:val="FFFFFF"/>
                            <w:sz w:val="16"/>
                            <w:szCs w:val="18"/>
                            <w:lang w:val="ru-RU"/>
                          </w:rPr>
                          <w:t xml:space="preserve">Соответствие ЦУР 15 и Айтинской целевой задаче по биоразнообразию </w:t>
                        </w:r>
                        <w:r w:rsidRPr="00862507">
                          <w:rPr>
                            <w:color w:val="FFFFFF"/>
                            <w:sz w:val="16"/>
                            <w:szCs w:val="18"/>
                          </w:rPr>
                          <w:t>15</w:t>
                        </w:r>
                      </w:p>
                    </w:txbxContent>
                  </v:textbox>
                </v:roundrect>
              </v:group>
            </w:pict>
          </mc:Fallback>
        </mc:AlternateContent>
      </w:r>
      <w:r w:rsidR="00046F17" w:rsidRPr="00D94D30">
        <w:rPr>
          <w:rFonts w:asciiTheme="minorHAnsi" w:hAnsiTheme="minorHAnsi" w:cstheme="minorHAnsi"/>
          <w:b/>
          <w:bCs/>
          <w:szCs w:val="24"/>
          <w:lang w:val="ru-RU"/>
        </w:rPr>
        <w:t xml:space="preserve">Теория изменений </w:t>
      </w:r>
    </w:p>
    <w:p w14:paraId="2C9B35B0" w14:textId="77777777" w:rsidR="002B4128" w:rsidRPr="00D94D30" w:rsidRDefault="002B4128" w:rsidP="002B4128">
      <w:pPr>
        <w:jc w:val="both"/>
        <w:rPr>
          <w:rFonts w:asciiTheme="minorHAnsi" w:hAnsiTheme="minorHAnsi" w:cstheme="minorHAnsi"/>
          <w:szCs w:val="24"/>
          <w:lang w:val="ru-RU"/>
        </w:rPr>
      </w:pPr>
    </w:p>
    <w:p w14:paraId="59677C59" w14:textId="77777777" w:rsidR="002B4128" w:rsidRPr="00D94D30" w:rsidRDefault="002B4128" w:rsidP="002B4128">
      <w:pPr>
        <w:jc w:val="both"/>
        <w:rPr>
          <w:rFonts w:asciiTheme="minorHAnsi" w:hAnsiTheme="minorHAnsi" w:cstheme="minorHAnsi"/>
          <w:szCs w:val="24"/>
          <w:lang w:val="ru-RU"/>
        </w:rPr>
      </w:pPr>
    </w:p>
    <w:p w14:paraId="721A533F" w14:textId="5CA26951" w:rsidR="002B4128" w:rsidRPr="00D94D30" w:rsidRDefault="002B4128" w:rsidP="002B4128">
      <w:pPr>
        <w:jc w:val="both"/>
        <w:rPr>
          <w:rFonts w:asciiTheme="minorHAnsi" w:hAnsiTheme="minorHAnsi" w:cstheme="minorHAnsi"/>
          <w:szCs w:val="24"/>
          <w:lang w:val="ru-RU"/>
        </w:rPr>
      </w:pPr>
      <w:r w:rsidRPr="00D94D30">
        <w:rPr>
          <w:rFonts w:asciiTheme="minorHAnsi" w:hAnsiTheme="minorHAnsi" w:cstheme="minorHAnsi"/>
          <w:noProof/>
          <w:szCs w:val="24"/>
          <w:lang w:val="tr-TR" w:eastAsia="tr-TR"/>
        </w:rPr>
        <mc:AlternateContent>
          <mc:Choice Requires="wps">
            <w:drawing>
              <wp:anchor distT="0" distB="0" distL="114300" distR="114300" simplePos="0" relativeHeight="251652096" behindDoc="0" locked="0" layoutInCell="1" allowOverlap="1" wp14:anchorId="4B6D1054" wp14:editId="5BD6DB28">
                <wp:simplePos x="0" y="0"/>
                <wp:positionH relativeFrom="column">
                  <wp:posOffset>22860</wp:posOffset>
                </wp:positionH>
                <wp:positionV relativeFrom="paragraph">
                  <wp:posOffset>3084195</wp:posOffset>
                </wp:positionV>
                <wp:extent cx="8622030" cy="0"/>
                <wp:effectExtent l="0" t="0" r="7620" b="19050"/>
                <wp:wrapNone/>
                <wp:docPr id="16" name="Straight Connector 16"/>
                <wp:cNvGraphicFramePr/>
                <a:graphic xmlns:a="http://schemas.openxmlformats.org/drawingml/2006/main">
                  <a:graphicData uri="http://schemas.microsoft.com/office/word/2010/wordprocessingShape">
                    <wps:wsp>
                      <wps:cNvCnPr/>
                      <wps:spPr>
                        <a:xfrm>
                          <a:off x="0" y="0"/>
                          <a:ext cx="8622030"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BB901B"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2.85pt" to="680.7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" strokecolor="#4472c4 [3204]" strokeweight="1.5pt">
                <v:stroke dashstyle="dash" joinstyle="miter"/>
              </v:lin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53120" behindDoc="0" locked="0" layoutInCell="1" allowOverlap="1" wp14:anchorId="32184DD8" wp14:editId="77296410">
                <wp:simplePos x="0" y="0"/>
                <wp:positionH relativeFrom="column">
                  <wp:posOffset>659765</wp:posOffset>
                </wp:positionH>
                <wp:positionV relativeFrom="paragraph">
                  <wp:posOffset>2119630</wp:posOffset>
                </wp:positionV>
                <wp:extent cx="0" cy="198120"/>
                <wp:effectExtent l="76200" t="38100" r="57150" b="11430"/>
                <wp:wrapNone/>
                <wp:docPr id="15" name="Straight Arrow Connector 15"/>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A749C8" id="Straight Arrow Connector 15" o:spid="_x0000_s1026" type="#_x0000_t32" style="position:absolute;margin-left:51.95pt;margin-top:166.9pt;width:0;height:15.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" strokecolor="black [3213]"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54144" behindDoc="0" locked="0" layoutInCell="1" allowOverlap="1" wp14:anchorId="696F1D73" wp14:editId="1BC8E1A3">
                <wp:simplePos x="0" y="0"/>
                <wp:positionH relativeFrom="column">
                  <wp:posOffset>4135120</wp:posOffset>
                </wp:positionH>
                <wp:positionV relativeFrom="paragraph">
                  <wp:posOffset>449580</wp:posOffset>
                </wp:positionV>
                <wp:extent cx="0" cy="648335"/>
                <wp:effectExtent l="76200" t="38100" r="57150" b="18415"/>
                <wp:wrapNone/>
                <wp:docPr id="14" name="Straight Arrow Connector 14"/>
                <wp:cNvGraphicFramePr/>
                <a:graphic xmlns:a="http://schemas.openxmlformats.org/drawingml/2006/main">
                  <a:graphicData uri="http://schemas.microsoft.com/office/word/2010/wordprocessingShape">
                    <wps:wsp>
                      <wps:cNvCnPr/>
                      <wps:spPr>
                        <a:xfrm flipH="1" flipV="1">
                          <a:off x="0" y="0"/>
                          <a:ext cx="0" cy="648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075024" id="Straight Arrow Connector 14" o:spid="_x0000_s1026" type="#_x0000_t32" style="position:absolute;margin-left:325.6pt;margin-top:35.4pt;width:0;height:51.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" strokecolor="black [3213]"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55168" behindDoc="0" locked="0" layoutInCell="1" allowOverlap="1" wp14:anchorId="66C9B7A4" wp14:editId="6174DB84">
                <wp:simplePos x="0" y="0"/>
                <wp:positionH relativeFrom="column">
                  <wp:posOffset>5877560</wp:posOffset>
                </wp:positionH>
                <wp:positionV relativeFrom="paragraph">
                  <wp:posOffset>523240</wp:posOffset>
                </wp:positionV>
                <wp:extent cx="0" cy="180975"/>
                <wp:effectExtent l="7620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7EA78D" id="Straight Arrow Connector 13" o:spid="_x0000_s1026" type="#_x0000_t32" style="position:absolute;margin-left:462.8pt;margin-top:41.2pt;width:0;height:1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" strokecolor="black [3213]"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56192" behindDoc="0" locked="0" layoutInCell="1" allowOverlap="1" wp14:anchorId="6396F9E0" wp14:editId="7277F119">
                <wp:simplePos x="0" y="0"/>
                <wp:positionH relativeFrom="column">
                  <wp:posOffset>6425565</wp:posOffset>
                </wp:positionH>
                <wp:positionV relativeFrom="paragraph">
                  <wp:posOffset>1597025</wp:posOffset>
                </wp:positionV>
                <wp:extent cx="404495" cy="0"/>
                <wp:effectExtent l="0" t="0" r="33655" b="19050"/>
                <wp:wrapNone/>
                <wp:docPr id="12" name="Straight Arrow Connector 12"/>
                <wp:cNvGraphicFramePr/>
                <a:graphic xmlns:a="http://schemas.openxmlformats.org/drawingml/2006/main">
                  <a:graphicData uri="http://schemas.microsoft.com/office/word/2010/wordprocessingShape">
                    <wps:wsp>
                      <wps:cNvCnPr/>
                      <wps:spPr>
                        <a:xfrm>
                          <a:off x="0" y="0"/>
                          <a:ext cx="40386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F17ECA" id="Straight Arrow Connector 12" o:spid="_x0000_s1026" type="#_x0000_t32" style="position:absolute;margin-left:505.95pt;margin-top:125.75pt;width:3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" strokecolor="black [3213]" strokeweight=".5pt">
                <v:stroke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57216" behindDoc="0" locked="0" layoutInCell="1" allowOverlap="1" wp14:anchorId="31FCE469" wp14:editId="5A186E22">
                <wp:simplePos x="0" y="0"/>
                <wp:positionH relativeFrom="column">
                  <wp:posOffset>4809490</wp:posOffset>
                </wp:positionH>
                <wp:positionV relativeFrom="paragraph">
                  <wp:posOffset>1593850</wp:posOffset>
                </wp:positionV>
                <wp:extent cx="337820" cy="0"/>
                <wp:effectExtent l="0" t="76200" r="24130" b="95250"/>
                <wp:wrapNone/>
                <wp:docPr id="11" name="Straight Arrow Connector 11"/>
                <wp:cNvGraphicFramePr/>
                <a:graphic xmlns:a="http://schemas.openxmlformats.org/drawingml/2006/main">
                  <a:graphicData uri="http://schemas.microsoft.com/office/word/2010/wordprocessingShape">
                    <wps:wsp>
                      <wps:cNvCnPr/>
                      <wps:spPr>
                        <a:xfrm>
                          <a:off x="0" y="0"/>
                          <a:ext cx="3378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AB33DA" id="Straight Arrow Connector 11" o:spid="_x0000_s1026" type="#_x0000_t32" style="position:absolute;margin-left:378.7pt;margin-top:125.5pt;width:2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" strokecolor="black [3200]"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58240" behindDoc="0" locked="0" layoutInCell="1" allowOverlap="1" wp14:anchorId="4DD36869" wp14:editId="42E00F5D">
                <wp:simplePos x="0" y="0"/>
                <wp:positionH relativeFrom="column">
                  <wp:posOffset>7976870</wp:posOffset>
                </wp:positionH>
                <wp:positionV relativeFrom="paragraph">
                  <wp:posOffset>1680210</wp:posOffset>
                </wp:positionV>
                <wp:extent cx="0" cy="121920"/>
                <wp:effectExtent l="76200" t="38100" r="57150" b="11430"/>
                <wp:wrapNone/>
                <wp:docPr id="10" name="Straight Arrow Connector 10"/>
                <wp:cNvGraphicFramePr/>
                <a:graphic xmlns:a="http://schemas.openxmlformats.org/drawingml/2006/main">
                  <a:graphicData uri="http://schemas.microsoft.com/office/word/2010/wordprocessingShape">
                    <wps:wsp>
                      <wps:cNvCnPr/>
                      <wps:spPr>
                        <a:xfrm flipV="1">
                          <a:off x="0" y="0"/>
                          <a:ext cx="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9ABB04" id="Straight Arrow Connector 10" o:spid="_x0000_s1026" type="#_x0000_t32" style="position:absolute;margin-left:628.1pt;margin-top:132.3pt;width:0;height:9.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" strokecolor="black [3200]"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59264" behindDoc="0" locked="0" layoutInCell="1" allowOverlap="1" wp14:anchorId="42595CEF" wp14:editId="13FAC046">
                <wp:simplePos x="0" y="0"/>
                <wp:positionH relativeFrom="column">
                  <wp:posOffset>7969250</wp:posOffset>
                </wp:positionH>
                <wp:positionV relativeFrom="paragraph">
                  <wp:posOffset>945515</wp:posOffset>
                </wp:positionV>
                <wp:extent cx="0" cy="136525"/>
                <wp:effectExtent l="76200" t="38100" r="57150" b="15875"/>
                <wp:wrapNone/>
                <wp:docPr id="8" name="Straight Arrow Connector 8"/>
                <wp:cNvGraphicFramePr/>
                <a:graphic xmlns:a="http://schemas.openxmlformats.org/drawingml/2006/main">
                  <a:graphicData uri="http://schemas.microsoft.com/office/word/2010/wordprocessingShape">
                    <wps:wsp>
                      <wps:cNvCnPr/>
                      <wps:spPr>
                        <a:xfrm flipV="1">
                          <a:off x="0" y="0"/>
                          <a:ext cx="0" cy="135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C2B337" id="Straight Arrow Connector 8" o:spid="_x0000_s1026" type="#_x0000_t32" style="position:absolute;margin-left:627.5pt;margin-top:74.45pt;width:0;height:10.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" strokecolor="black [3200]"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60288" behindDoc="0" locked="0" layoutInCell="1" allowOverlap="1" wp14:anchorId="794F2007" wp14:editId="60930579">
                <wp:simplePos x="0" y="0"/>
                <wp:positionH relativeFrom="column">
                  <wp:posOffset>7976870</wp:posOffset>
                </wp:positionH>
                <wp:positionV relativeFrom="paragraph">
                  <wp:posOffset>2310765</wp:posOffset>
                </wp:positionV>
                <wp:extent cx="0" cy="85725"/>
                <wp:effectExtent l="76200" t="38100" r="95250" b="9525"/>
                <wp:wrapNone/>
                <wp:docPr id="7" name="Straight Arrow Connector 7"/>
                <wp:cNvGraphicFramePr/>
                <a:graphic xmlns:a="http://schemas.openxmlformats.org/drawingml/2006/main">
                  <a:graphicData uri="http://schemas.microsoft.com/office/word/2010/wordprocessingShape">
                    <wps:wsp>
                      <wps:cNvCnPr/>
                      <wps:spPr>
                        <a:xfrm flipV="1">
                          <a:off x="0" y="0"/>
                          <a:ext cx="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14B2A9" id="Straight Arrow Connector 7" o:spid="_x0000_s1026" type="#_x0000_t32" style="position:absolute;margin-left:628.1pt;margin-top:181.95pt;width:0;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" strokecolor="black [3200]"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61312" behindDoc="0" locked="0" layoutInCell="1" allowOverlap="1" wp14:anchorId="6B8C9943" wp14:editId="00B1C1FD">
                <wp:simplePos x="0" y="0"/>
                <wp:positionH relativeFrom="column">
                  <wp:posOffset>6425565</wp:posOffset>
                </wp:positionH>
                <wp:positionV relativeFrom="paragraph">
                  <wp:posOffset>2541270</wp:posOffset>
                </wp:positionV>
                <wp:extent cx="454025" cy="0"/>
                <wp:effectExtent l="0" t="0" r="22225" b="19050"/>
                <wp:wrapNone/>
                <wp:docPr id="6" name="Straight Arrow Connector 6"/>
                <wp:cNvGraphicFramePr/>
                <a:graphic xmlns:a="http://schemas.openxmlformats.org/drawingml/2006/main">
                  <a:graphicData uri="http://schemas.microsoft.com/office/word/2010/wordprocessingShape">
                    <wps:wsp>
                      <wps:cNvCnPr/>
                      <wps:spPr>
                        <a:xfrm>
                          <a:off x="0" y="0"/>
                          <a:ext cx="454025"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372DD6" id="Straight Arrow Connector 6" o:spid="_x0000_s1026" type="#_x0000_t32" style="position:absolute;margin-left:505.95pt;margin-top:200.1pt;width:3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" strokecolor="black [3213]" strokeweight=".5pt">
                <v:stroke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62336" behindDoc="0" locked="0" layoutInCell="1" allowOverlap="1" wp14:anchorId="0BE08EC3" wp14:editId="678042D8">
                <wp:simplePos x="0" y="0"/>
                <wp:positionH relativeFrom="column">
                  <wp:posOffset>5010150</wp:posOffset>
                </wp:positionH>
                <wp:positionV relativeFrom="paragraph">
                  <wp:posOffset>90805</wp:posOffset>
                </wp:positionV>
                <wp:extent cx="330835" cy="0"/>
                <wp:effectExtent l="0" t="76200" r="12065" b="95250"/>
                <wp:wrapNone/>
                <wp:docPr id="5" name="Straight Arrow Connector 5"/>
                <wp:cNvGraphicFramePr/>
                <a:graphic xmlns:a="http://schemas.openxmlformats.org/drawingml/2006/main">
                  <a:graphicData uri="http://schemas.microsoft.com/office/word/2010/wordprocessingShape">
                    <wps:wsp>
                      <wps:cNvCnPr/>
                      <wps:spPr>
                        <a:xfrm>
                          <a:off x="0" y="0"/>
                          <a:ext cx="330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5E6DF5" id="Straight Arrow Connector 5" o:spid="_x0000_s1026" type="#_x0000_t32" style="position:absolute;margin-left:394.5pt;margin-top:7.15pt;width:2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" strokecolor="black [3213]"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63360" behindDoc="0" locked="0" layoutInCell="1" allowOverlap="1" wp14:anchorId="40D18636" wp14:editId="7ABE1ECD">
                <wp:simplePos x="0" y="0"/>
                <wp:positionH relativeFrom="column">
                  <wp:posOffset>5880100</wp:posOffset>
                </wp:positionH>
                <wp:positionV relativeFrom="paragraph">
                  <wp:posOffset>2013585</wp:posOffset>
                </wp:positionV>
                <wp:extent cx="0" cy="136525"/>
                <wp:effectExtent l="76200" t="38100" r="57150" b="15875"/>
                <wp:wrapNone/>
                <wp:docPr id="4" name="Straight Arrow Connector 4"/>
                <wp:cNvGraphicFramePr/>
                <a:graphic xmlns:a="http://schemas.openxmlformats.org/drawingml/2006/main">
                  <a:graphicData uri="http://schemas.microsoft.com/office/word/2010/wordprocessingShape">
                    <wps:wsp>
                      <wps:cNvCnPr/>
                      <wps:spPr>
                        <a:xfrm flipV="1">
                          <a:off x="0" y="0"/>
                          <a:ext cx="0" cy="136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DB7F4E" id="Straight Arrow Connector 4" o:spid="_x0000_s1026" type="#_x0000_t32" style="position:absolute;margin-left:463pt;margin-top:158.55pt;width:0;height:10.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" strokecolor="black [3213]"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64384" behindDoc="0" locked="0" layoutInCell="1" allowOverlap="1" wp14:anchorId="4116A85F" wp14:editId="70A102B9">
                <wp:simplePos x="0" y="0"/>
                <wp:positionH relativeFrom="column">
                  <wp:posOffset>659765</wp:posOffset>
                </wp:positionH>
                <wp:positionV relativeFrom="paragraph">
                  <wp:posOffset>1179195</wp:posOffset>
                </wp:positionV>
                <wp:extent cx="0" cy="187960"/>
                <wp:effectExtent l="76200" t="38100" r="57150" b="21590"/>
                <wp:wrapNone/>
                <wp:docPr id="3" name="Straight Arrow Connector 3"/>
                <wp:cNvGraphicFramePr/>
                <a:graphic xmlns:a="http://schemas.openxmlformats.org/drawingml/2006/main">
                  <a:graphicData uri="http://schemas.microsoft.com/office/word/2010/wordprocessingShape">
                    <wps:wsp>
                      <wps:cNvCnPr/>
                      <wps:spPr>
                        <a:xfrm flipV="1">
                          <a:off x="0" y="0"/>
                          <a:ext cx="0" cy="187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254434" id="Straight Arrow Connector 3" o:spid="_x0000_s1026" type="#_x0000_t32" style="position:absolute;margin-left:51.95pt;margin-top:92.85pt;width:0;height:14.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" strokecolor="black [3213]" strokeweight=".5pt">
                <v:stroke endarrow="block" joinstyle="miter"/>
              </v:shape>
            </w:pict>
          </mc:Fallback>
        </mc:AlternateContent>
      </w:r>
      <w:r w:rsidRPr="00D94D30">
        <w:rPr>
          <w:rFonts w:asciiTheme="minorHAnsi" w:hAnsiTheme="minorHAnsi" w:cstheme="minorHAnsi"/>
          <w:noProof/>
          <w:szCs w:val="24"/>
          <w:lang w:val="tr-TR" w:eastAsia="tr-TR"/>
        </w:rPr>
        <mc:AlternateContent>
          <mc:Choice Requires="wps">
            <w:drawing>
              <wp:anchor distT="0" distB="0" distL="114300" distR="114300" simplePos="0" relativeHeight="251665408" behindDoc="0" locked="0" layoutInCell="1" allowOverlap="1" wp14:anchorId="1D462DCA" wp14:editId="228EB33E">
                <wp:simplePos x="0" y="0"/>
                <wp:positionH relativeFrom="column">
                  <wp:posOffset>-1270</wp:posOffset>
                </wp:positionH>
                <wp:positionV relativeFrom="paragraph">
                  <wp:posOffset>4185920</wp:posOffset>
                </wp:positionV>
                <wp:extent cx="8622030" cy="0"/>
                <wp:effectExtent l="0" t="0" r="7620" b="19050"/>
                <wp:wrapNone/>
                <wp:docPr id="1" name="Straight Connector 1"/>
                <wp:cNvGraphicFramePr/>
                <a:graphic xmlns:a="http://schemas.openxmlformats.org/drawingml/2006/main">
                  <a:graphicData uri="http://schemas.microsoft.com/office/word/2010/wordprocessingShape">
                    <wps:wsp>
                      <wps:cNvCnPr/>
                      <wps:spPr>
                        <a:xfrm>
                          <a:off x="0" y="0"/>
                          <a:ext cx="8622030"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7C66C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9.6pt" to="678.8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" strokecolor="#4472c4 [3204]" strokeweight="1.5pt">
                <v:stroke dashstyle="dash" joinstyle="miter"/>
              </v:line>
            </w:pict>
          </mc:Fallback>
        </mc:AlternateContent>
      </w:r>
    </w:p>
    <w:p w14:paraId="76F88DD2" w14:textId="77777777" w:rsidR="002B4128" w:rsidRPr="00D94D30" w:rsidRDefault="002B4128" w:rsidP="002B4128">
      <w:pPr>
        <w:rPr>
          <w:rFonts w:asciiTheme="minorHAnsi" w:hAnsiTheme="minorHAnsi" w:cstheme="minorHAnsi"/>
          <w:szCs w:val="24"/>
          <w:lang w:val="ru-RU"/>
        </w:rPr>
        <w:sectPr w:rsidR="002B4128" w:rsidRPr="00D94D30">
          <w:pgSz w:w="16840" w:h="11907" w:orient="landscape"/>
          <w:pgMar w:top="1418" w:right="1418" w:bottom="1418" w:left="1418" w:header="709" w:footer="709" w:gutter="0"/>
          <w:cols w:space="720"/>
        </w:sectPr>
      </w:pPr>
    </w:p>
    <w:p w14:paraId="3865ADE5" w14:textId="514D891F" w:rsidR="002B4128" w:rsidRPr="00D94D30" w:rsidRDefault="00862507" w:rsidP="00C82ACE">
      <w:pPr>
        <w:pStyle w:val="Balk3"/>
        <w:numPr>
          <w:ilvl w:val="3"/>
          <w:numId w:val="121"/>
        </w:numPr>
        <w:spacing w:before="120" w:after="120"/>
        <w:jc w:val="both"/>
        <w:rPr>
          <w:rFonts w:asciiTheme="minorHAnsi" w:hAnsiTheme="minorHAnsi" w:cstheme="minorHAnsi"/>
          <w:i/>
          <w:color w:val="auto"/>
          <w:szCs w:val="24"/>
        </w:rPr>
      </w:pPr>
      <w:bookmarkStart w:id="123" w:name="_Toc108737306"/>
      <w:r w:rsidRPr="00D94D30">
        <w:rPr>
          <w:rFonts w:asciiTheme="minorHAnsi" w:hAnsiTheme="minorHAnsi" w:cstheme="minorHAnsi"/>
          <w:i/>
          <w:color w:val="auto"/>
          <w:szCs w:val="24"/>
        </w:rPr>
        <w:t>Оценка и корректировка стратегии</w:t>
      </w:r>
      <w:bookmarkEnd w:id="123"/>
    </w:p>
    <w:p w14:paraId="2FCD06BB" w14:textId="77777777" w:rsidR="002B4128" w:rsidRPr="00D94D30" w:rsidRDefault="002B4128" w:rsidP="002B4128">
      <w:pPr>
        <w:jc w:val="both"/>
        <w:rPr>
          <w:rFonts w:asciiTheme="minorHAnsi" w:hAnsiTheme="minorHAnsi" w:cstheme="minorHAnsi"/>
          <w:szCs w:val="24"/>
          <w:u w:val="single"/>
        </w:rPr>
      </w:pPr>
    </w:p>
    <w:p w14:paraId="6787F3EC" w14:textId="7527D543" w:rsidR="002B4128" w:rsidRPr="00D94D30" w:rsidRDefault="00862507" w:rsidP="002B4128">
      <w:pPr>
        <w:jc w:val="both"/>
        <w:rPr>
          <w:rFonts w:asciiTheme="minorHAnsi" w:hAnsiTheme="minorHAnsi" w:cstheme="minorHAnsi"/>
          <w:szCs w:val="24"/>
          <w:lang w:val="ru-RU"/>
        </w:rPr>
      </w:pPr>
      <w:r w:rsidRPr="00D94D30">
        <w:rPr>
          <w:rFonts w:asciiTheme="minorHAnsi" w:hAnsiTheme="minorHAnsi" w:cstheme="minorHAnsi"/>
          <w:szCs w:val="24"/>
          <w:lang w:val="ru-RU"/>
        </w:rPr>
        <w:t>Стратегия проекта будет оцениваться на предмет ее эффективности за каждый отчетный период (каждые шесть месяцев), и при наличии оснований будут приниматься корректирующие меры и вноситься изменения для повышения эффективности проекта.</w:t>
      </w:r>
    </w:p>
    <w:p w14:paraId="65A58338" w14:textId="77777777" w:rsidR="002B4128" w:rsidRPr="00D94D30" w:rsidRDefault="002B4128" w:rsidP="002B4128">
      <w:pPr>
        <w:jc w:val="both"/>
        <w:rPr>
          <w:rFonts w:asciiTheme="minorHAnsi" w:hAnsiTheme="minorHAnsi" w:cstheme="minorHAnsi"/>
          <w:szCs w:val="24"/>
          <w:lang w:val="ru-RU"/>
        </w:rPr>
      </w:pPr>
    </w:p>
    <w:p w14:paraId="19A7D70F" w14:textId="647FFB49" w:rsidR="002B4128" w:rsidRPr="00D94D30" w:rsidRDefault="00D71642" w:rsidP="00C82ACE">
      <w:pPr>
        <w:pStyle w:val="Balk3"/>
        <w:numPr>
          <w:ilvl w:val="2"/>
          <w:numId w:val="121"/>
        </w:numPr>
        <w:spacing w:before="120" w:after="120"/>
        <w:jc w:val="both"/>
        <w:rPr>
          <w:rFonts w:asciiTheme="minorHAnsi" w:hAnsiTheme="minorHAnsi" w:cstheme="minorHAnsi"/>
          <w:i/>
          <w:color w:val="auto"/>
          <w:szCs w:val="24"/>
          <w:lang w:val="ru-RU"/>
        </w:rPr>
      </w:pPr>
      <w:bookmarkStart w:id="124" w:name="_Toc108737307"/>
      <w:r w:rsidRPr="00D94D30">
        <w:rPr>
          <w:rFonts w:asciiTheme="minorHAnsi" w:hAnsiTheme="minorHAnsi" w:cstheme="minorHAnsi"/>
          <w:i/>
          <w:color w:val="auto"/>
          <w:szCs w:val="24"/>
          <w:lang w:val="ru-RU"/>
        </w:rPr>
        <w:t>Механизмы технического надзора и поддержки</w:t>
      </w:r>
      <w:bookmarkEnd w:id="124"/>
    </w:p>
    <w:p w14:paraId="56F21A83" w14:textId="77777777" w:rsidR="002B4128" w:rsidRPr="00D94D30" w:rsidRDefault="002B4128" w:rsidP="002B4128">
      <w:pPr>
        <w:jc w:val="both"/>
        <w:rPr>
          <w:rFonts w:asciiTheme="minorHAnsi" w:hAnsiTheme="minorHAnsi" w:cstheme="minorHAnsi"/>
          <w:szCs w:val="24"/>
          <w:lang w:val="ru-RU"/>
        </w:rPr>
      </w:pPr>
    </w:p>
    <w:p w14:paraId="32F678AE" w14:textId="5999A22F" w:rsidR="00B33CF6" w:rsidRPr="00D94D30" w:rsidRDefault="00B33CF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Проект будет опираться на техническую поддержку ФАО на разных уровнях. ВТС, базирующийся в ФАО-</w:t>
      </w:r>
      <w:r w:rsidRPr="00D94D30">
        <w:rPr>
          <w:rFonts w:asciiTheme="minorHAnsi" w:hAnsiTheme="minorHAnsi" w:cstheme="minorHAnsi"/>
          <w:szCs w:val="24"/>
        </w:rPr>
        <w:t>SEC</w:t>
      </w:r>
      <w:r w:rsidRPr="00D94D30">
        <w:rPr>
          <w:rFonts w:asciiTheme="minorHAnsi" w:hAnsiTheme="minorHAnsi" w:cstheme="minorHAnsi"/>
          <w:szCs w:val="24"/>
          <w:lang w:val="ru-RU"/>
        </w:rPr>
        <w:t>, будет нести ответственность за техническое качество реализации проекта и обеспечивать сотрудничество с другими техническими сотрудниками ЦГП, чтобы обеспечить наиболее эффективное сочетание навыков и высоких стандартов междисциплинарного взаимодействия на протяжении всего проектного цикла. Подразделения ФАО включают ФАО-</w:t>
      </w:r>
      <w:r w:rsidRPr="00D94D30">
        <w:rPr>
          <w:rFonts w:asciiTheme="minorHAnsi" w:hAnsiTheme="minorHAnsi" w:cstheme="minorHAnsi"/>
          <w:szCs w:val="24"/>
        </w:rPr>
        <w:t>SEC</w:t>
      </w:r>
      <w:r w:rsidRPr="00D94D30">
        <w:rPr>
          <w:rFonts w:asciiTheme="minorHAnsi" w:hAnsiTheme="minorHAnsi" w:cstheme="minorHAnsi"/>
          <w:szCs w:val="24"/>
          <w:lang w:val="ru-RU"/>
        </w:rPr>
        <w:t>, ФАО-</w:t>
      </w:r>
      <w:r w:rsidRPr="00D94D30">
        <w:rPr>
          <w:rFonts w:asciiTheme="minorHAnsi" w:hAnsiTheme="minorHAnsi" w:cstheme="minorHAnsi"/>
          <w:szCs w:val="24"/>
        </w:rPr>
        <w:t>REU</w:t>
      </w:r>
      <w:r w:rsidRPr="00D94D30">
        <w:rPr>
          <w:rFonts w:asciiTheme="minorHAnsi" w:hAnsiTheme="minorHAnsi" w:cstheme="minorHAnsi"/>
          <w:szCs w:val="24"/>
          <w:lang w:val="ru-RU"/>
        </w:rPr>
        <w:t xml:space="preserve"> и </w:t>
      </w:r>
      <w:r w:rsidRPr="00D94D30">
        <w:rPr>
          <w:rFonts w:asciiTheme="minorHAnsi" w:hAnsiTheme="minorHAnsi" w:cstheme="minorHAnsi"/>
          <w:szCs w:val="24"/>
        </w:rPr>
        <w:t>NFO</w:t>
      </w:r>
      <w:r w:rsidRPr="00D94D30">
        <w:rPr>
          <w:rFonts w:asciiTheme="minorHAnsi" w:hAnsiTheme="minorHAnsi" w:cstheme="minorHAnsi"/>
          <w:szCs w:val="24"/>
          <w:lang w:val="ru-RU"/>
        </w:rPr>
        <w:t xml:space="preserve">. </w:t>
      </w:r>
    </w:p>
    <w:p w14:paraId="3480679B" w14:textId="77777777" w:rsidR="00B33CF6" w:rsidRPr="00D94D30" w:rsidRDefault="00B33CF6" w:rsidP="00B33CF6">
      <w:pPr>
        <w:jc w:val="both"/>
        <w:rPr>
          <w:rFonts w:asciiTheme="minorHAnsi" w:hAnsiTheme="minorHAnsi" w:cstheme="minorHAnsi"/>
          <w:szCs w:val="24"/>
          <w:lang w:val="ru-RU"/>
        </w:rPr>
      </w:pPr>
    </w:p>
    <w:p w14:paraId="3D136838" w14:textId="55D80DDF" w:rsidR="00B33CF6" w:rsidRPr="00D94D30" w:rsidRDefault="00B33CF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Руководитель</w:t>
      </w:r>
      <w:r w:rsidR="009B3A97" w:rsidRPr="00D94D30">
        <w:rPr>
          <w:rFonts w:asciiTheme="minorHAnsi" w:hAnsiTheme="minorHAnsi" w:cstheme="minorHAnsi"/>
          <w:szCs w:val="24"/>
          <w:lang w:val="ru-RU"/>
        </w:rPr>
        <w:t xml:space="preserve"> проекта, базирующийся в ФАО-SEC</w:t>
      </w:r>
      <w:r w:rsidRPr="00D94D30">
        <w:rPr>
          <w:rFonts w:asciiTheme="minorHAnsi" w:hAnsiTheme="minorHAnsi" w:cstheme="minorHAnsi"/>
          <w:szCs w:val="24"/>
          <w:lang w:val="ru-RU"/>
        </w:rPr>
        <w:t xml:space="preserve">, будет отвечать за общее руководство проектом. Для выполнения этой задачи он/она должен тесно сотрудничать с ВТС. </w:t>
      </w:r>
      <w:r w:rsidR="007D4114" w:rsidRPr="00D94D30">
        <w:rPr>
          <w:rFonts w:asciiTheme="minorHAnsi" w:hAnsiTheme="minorHAnsi" w:cstheme="minorHAnsi"/>
          <w:szCs w:val="24"/>
          <w:lang w:val="ru-RU"/>
        </w:rPr>
        <w:t xml:space="preserve">Руководитель </w:t>
      </w:r>
      <w:r w:rsidRPr="00D94D30">
        <w:rPr>
          <w:rFonts w:asciiTheme="minorHAnsi" w:hAnsiTheme="minorHAnsi" w:cstheme="minorHAnsi"/>
          <w:szCs w:val="24"/>
          <w:lang w:val="ru-RU"/>
        </w:rPr>
        <w:t>проекта будет гарантировать техническое качество вмешательства, тематическую актуальность результатов проекта, а также применимость и осуществимость предложенных мероприятий на национальном и региональном уровнях, в тесном диалоге и партнерстве с правительствами.</w:t>
      </w:r>
    </w:p>
    <w:p w14:paraId="2C920E0D" w14:textId="77777777" w:rsidR="00B33CF6" w:rsidRPr="00D94D30" w:rsidRDefault="00B33CF6" w:rsidP="00B33CF6">
      <w:pPr>
        <w:jc w:val="both"/>
        <w:rPr>
          <w:rFonts w:asciiTheme="minorHAnsi" w:hAnsiTheme="minorHAnsi" w:cstheme="minorHAnsi"/>
          <w:szCs w:val="24"/>
          <w:lang w:val="ru-RU"/>
        </w:rPr>
      </w:pPr>
    </w:p>
    <w:p w14:paraId="7A31DD2A" w14:textId="43A2B322" w:rsidR="00B33CF6" w:rsidRPr="00D94D30" w:rsidRDefault="00B33CF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Диалог и координация между </w:t>
      </w:r>
      <w:r w:rsidR="00CE1003" w:rsidRPr="00D94D30">
        <w:rPr>
          <w:rFonts w:asciiTheme="minorHAnsi" w:hAnsiTheme="minorHAnsi" w:cstheme="minorHAnsi"/>
          <w:szCs w:val="24"/>
          <w:lang w:val="ru-RU"/>
        </w:rPr>
        <w:t>руководителем</w:t>
      </w:r>
      <w:r w:rsidRPr="00D94D30">
        <w:rPr>
          <w:rFonts w:asciiTheme="minorHAnsi" w:hAnsiTheme="minorHAnsi" w:cstheme="minorHAnsi"/>
          <w:szCs w:val="24"/>
          <w:lang w:val="ru-RU"/>
        </w:rPr>
        <w:t xml:space="preserve"> проекта и ВТС будут обеспечены согласованными годовыми планами работы и отчетами о деятельности каждые 6 месяцев. Утвержденные отчеты будут предоставляться также общему координатору ППФТ-ЛСХ.</w:t>
      </w:r>
    </w:p>
    <w:p w14:paraId="65FE894B" w14:textId="77777777" w:rsidR="00B33CF6" w:rsidRPr="00D94D30" w:rsidRDefault="00B33CF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 </w:t>
      </w:r>
    </w:p>
    <w:p w14:paraId="70E5F7F5" w14:textId="205DA6AE" w:rsidR="00B33CF6" w:rsidRPr="00D94D30" w:rsidRDefault="00125029" w:rsidP="00B33C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ВТС </w:t>
      </w:r>
      <w:r w:rsidR="00B33CF6" w:rsidRPr="00D94D30">
        <w:rPr>
          <w:rFonts w:asciiTheme="minorHAnsi" w:hAnsiTheme="minorHAnsi" w:cstheme="minorHAnsi"/>
          <w:szCs w:val="24"/>
          <w:lang w:val="ru-RU"/>
        </w:rPr>
        <w:t>и руководитель</w:t>
      </w:r>
      <w:r w:rsidR="001C441C" w:rsidRPr="00D94D30">
        <w:rPr>
          <w:rFonts w:asciiTheme="minorHAnsi" w:hAnsiTheme="minorHAnsi" w:cstheme="minorHAnsi"/>
          <w:szCs w:val="24"/>
          <w:lang w:val="ru-RU"/>
        </w:rPr>
        <w:t xml:space="preserve"> </w:t>
      </w:r>
      <w:r w:rsidR="00B33CF6" w:rsidRPr="00D94D30">
        <w:rPr>
          <w:rFonts w:asciiTheme="minorHAnsi" w:hAnsiTheme="minorHAnsi" w:cstheme="minorHAnsi"/>
          <w:szCs w:val="24"/>
          <w:lang w:val="ru-RU"/>
        </w:rPr>
        <w:t xml:space="preserve">проекта будут совместно поддерживать связь с дополнительными членами ЦГП. </w:t>
      </w:r>
    </w:p>
    <w:p w14:paraId="4166598E" w14:textId="77777777" w:rsidR="00B33CF6" w:rsidRPr="00D94D30" w:rsidRDefault="00B33CF6" w:rsidP="00B33CF6">
      <w:pPr>
        <w:jc w:val="both"/>
        <w:rPr>
          <w:rFonts w:asciiTheme="minorHAnsi" w:hAnsiTheme="minorHAnsi" w:cstheme="minorHAnsi"/>
          <w:szCs w:val="24"/>
          <w:lang w:val="ru-RU"/>
        </w:rPr>
      </w:pPr>
    </w:p>
    <w:p w14:paraId="0E8677A1" w14:textId="7A9B9154" w:rsidR="00B33CF6" w:rsidRPr="00D94D30" w:rsidRDefault="00B33CF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Механизм координации между ФАО-</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и страновыми командами будет обеспечиваться через НКП, расположенных в каждой стране, которые будут назначены совместно руководителем проекта и соответствующими правительствами. Они будут играть роль координат</w:t>
      </w:r>
      <w:r w:rsidR="000A4F01" w:rsidRPr="00D94D30">
        <w:rPr>
          <w:rFonts w:asciiTheme="minorHAnsi" w:hAnsiTheme="minorHAnsi" w:cstheme="minorHAnsi"/>
          <w:szCs w:val="24"/>
          <w:lang w:val="ru-RU"/>
        </w:rPr>
        <w:t>оров проекта в диалоге с ФАО-SEC</w:t>
      </w:r>
      <w:r w:rsidRPr="00D94D30">
        <w:rPr>
          <w:rFonts w:asciiTheme="minorHAnsi" w:hAnsiTheme="minorHAnsi" w:cstheme="minorHAnsi"/>
          <w:szCs w:val="24"/>
          <w:lang w:val="ru-RU"/>
        </w:rPr>
        <w:t xml:space="preserve"> и руководителем проекта, координировать деятельность на местах в стране и поддерживать диалог с правительствами. </w:t>
      </w:r>
    </w:p>
    <w:p w14:paraId="57A80333" w14:textId="77777777" w:rsidR="00B33CF6" w:rsidRPr="00D94D30" w:rsidRDefault="00B33CF6" w:rsidP="00B33CF6">
      <w:pPr>
        <w:jc w:val="both"/>
        <w:rPr>
          <w:rFonts w:asciiTheme="minorHAnsi" w:hAnsiTheme="minorHAnsi" w:cstheme="minorHAnsi"/>
          <w:szCs w:val="24"/>
          <w:lang w:val="ru-RU"/>
        </w:rPr>
      </w:pPr>
    </w:p>
    <w:p w14:paraId="638F9FB4" w14:textId="69139CCB" w:rsidR="00B33CF6" w:rsidRPr="00D94D30" w:rsidRDefault="00B33CF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Национальные консультанты будут наниматься НКП по согласованию с </w:t>
      </w:r>
      <w:r w:rsidR="007D4114" w:rsidRPr="00D94D30">
        <w:rPr>
          <w:rFonts w:asciiTheme="minorHAnsi" w:hAnsiTheme="minorHAnsi" w:cstheme="minorHAnsi"/>
          <w:szCs w:val="24"/>
          <w:lang w:val="ru-RU"/>
        </w:rPr>
        <w:t>руководителем</w:t>
      </w:r>
      <w:r w:rsidRPr="00D94D30">
        <w:rPr>
          <w:rFonts w:asciiTheme="minorHAnsi" w:hAnsiTheme="minorHAnsi" w:cstheme="minorHAnsi"/>
          <w:szCs w:val="24"/>
          <w:lang w:val="ru-RU"/>
        </w:rPr>
        <w:t xml:space="preserve"> проекта.</w:t>
      </w:r>
    </w:p>
    <w:p w14:paraId="17EEB6FA" w14:textId="77777777" w:rsidR="00B33CF6" w:rsidRPr="00D94D30" w:rsidRDefault="00B33CF6" w:rsidP="00B33CF6">
      <w:pPr>
        <w:jc w:val="both"/>
        <w:rPr>
          <w:rFonts w:asciiTheme="minorHAnsi" w:hAnsiTheme="minorHAnsi" w:cstheme="minorHAnsi"/>
          <w:szCs w:val="24"/>
          <w:lang w:val="ru-RU"/>
        </w:rPr>
      </w:pPr>
    </w:p>
    <w:p w14:paraId="3BEE4E97" w14:textId="69305975" w:rsidR="00B33CF6" w:rsidRPr="00D94D30" w:rsidRDefault="00B33CF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Международные консультанты и турецкие консультанты будут наниматься </w:t>
      </w:r>
      <w:r w:rsidR="007D4114" w:rsidRPr="00D94D30">
        <w:rPr>
          <w:rFonts w:asciiTheme="minorHAnsi" w:hAnsiTheme="minorHAnsi" w:cstheme="minorHAnsi"/>
          <w:szCs w:val="24"/>
          <w:lang w:val="ru-RU"/>
        </w:rPr>
        <w:t>руководителем</w:t>
      </w:r>
      <w:r w:rsidRPr="00D94D30">
        <w:rPr>
          <w:rFonts w:asciiTheme="minorHAnsi" w:hAnsiTheme="minorHAnsi" w:cstheme="minorHAnsi"/>
          <w:szCs w:val="24"/>
          <w:lang w:val="ru-RU"/>
        </w:rPr>
        <w:t xml:space="preserve"> проекта по согласованию с ВТС.</w:t>
      </w:r>
    </w:p>
    <w:p w14:paraId="4049D26B" w14:textId="77777777" w:rsidR="00B33CF6" w:rsidRPr="00D94D30" w:rsidRDefault="00B33CF6" w:rsidP="00B33CF6">
      <w:pPr>
        <w:jc w:val="both"/>
        <w:rPr>
          <w:rFonts w:asciiTheme="minorHAnsi" w:hAnsiTheme="minorHAnsi" w:cstheme="minorHAnsi"/>
          <w:szCs w:val="24"/>
          <w:lang w:val="ru-RU"/>
        </w:rPr>
      </w:pPr>
    </w:p>
    <w:p w14:paraId="6B1A2B5C" w14:textId="7B5CCE21" w:rsidR="00B33CF6" w:rsidRPr="00D94D30" w:rsidRDefault="00C172D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Сотрудники ФАО-SEC</w:t>
      </w:r>
      <w:r w:rsidR="00B33CF6" w:rsidRPr="00D94D30">
        <w:rPr>
          <w:rFonts w:asciiTheme="minorHAnsi" w:hAnsiTheme="minorHAnsi" w:cstheme="minorHAnsi"/>
          <w:szCs w:val="24"/>
          <w:lang w:val="ru-RU"/>
        </w:rPr>
        <w:t xml:space="preserve"> и сотрудники ФАО на страновом уровне будут оказывать поддержку в вопросах закупок и определения поставщиков услуг, миссий, закупок, контрактов и т.д.</w:t>
      </w:r>
    </w:p>
    <w:p w14:paraId="65FE561D" w14:textId="77777777" w:rsidR="00B33CF6" w:rsidRPr="00D94D30" w:rsidRDefault="00B33CF6" w:rsidP="00B33CF6">
      <w:pPr>
        <w:jc w:val="both"/>
        <w:rPr>
          <w:rFonts w:asciiTheme="minorHAnsi" w:hAnsiTheme="minorHAnsi" w:cstheme="minorHAnsi"/>
          <w:szCs w:val="24"/>
          <w:lang w:val="ru-RU"/>
        </w:rPr>
      </w:pPr>
    </w:p>
    <w:p w14:paraId="3CFF1488" w14:textId="21D43233" w:rsidR="00B33CF6" w:rsidRPr="00D94D30" w:rsidRDefault="00B33CF6" w:rsidP="00B33CF6">
      <w:pPr>
        <w:jc w:val="both"/>
        <w:rPr>
          <w:rFonts w:asciiTheme="minorHAnsi" w:hAnsiTheme="minorHAnsi" w:cstheme="minorHAnsi"/>
          <w:szCs w:val="24"/>
          <w:lang w:val="ru-RU"/>
        </w:rPr>
      </w:pPr>
      <w:r w:rsidRPr="00D94D30">
        <w:rPr>
          <w:rFonts w:asciiTheme="minorHAnsi" w:hAnsiTheme="minorHAnsi" w:cstheme="minorHAnsi"/>
          <w:szCs w:val="24"/>
          <w:lang w:val="ru-RU"/>
        </w:rPr>
        <w:t>Мониторинг и упрощенная отчетность на национальном уровне будут обеспечены посредством кратких ежемесячных отчетов, подготовленных НКП (как указано в разделе «Отчетность»).</w:t>
      </w:r>
    </w:p>
    <w:p w14:paraId="7DAA6270" w14:textId="77777777" w:rsidR="002B4128" w:rsidRPr="00D94D30" w:rsidRDefault="002B4128" w:rsidP="002B412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 </w:t>
      </w:r>
    </w:p>
    <w:p w14:paraId="0C8F5AF3" w14:textId="54BCD2B0" w:rsidR="002B4128" w:rsidRPr="00D94D30" w:rsidRDefault="004E3B23" w:rsidP="00C82ACE">
      <w:pPr>
        <w:pStyle w:val="Balk3"/>
        <w:numPr>
          <w:ilvl w:val="2"/>
          <w:numId w:val="121"/>
        </w:numPr>
        <w:spacing w:before="120" w:after="120"/>
        <w:jc w:val="both"/>
        <w:rPr>
          <w:rFonts w:asciiTheme="minorHAnsi" w:hAnsiTheme="minorHAnsi" w:cstheme="minorHAnsi"/>
          <w:i/>
          <w:color w:val="auto"/>
          <w:szCs w:val="24"/>
          <w:lang w:val="ru-RU"/>
        </w:rPr>
      </w:pPr>
      <w:bookmarkStart w:id="125" w:name="_Toc108737308"/>
      <w:r w:rsidRPr="00D94D30">
        <w:rPr>
          <w:rFonts w:asciiTheme="minorHAnsi" w:hAnsiTheme="minorHAnsi" w:cstheme="minorHAnsi"/>
          <w:i/>
          <w:color w:val="auto"/>
          <w:szCs w:val="24"/>
          <w:lang w:val="ru-RU"/>
        </w:rPr>
        <w:t>Механизмы управления и оперативной поддержки</w:t>
      </w:r>
      <w:bookmarkEnd w:id="125"/>
    </w:p>
    <w:p w14:paraId="6622B83C" w14:textId="62C722BD" w:rsidR="00170CF9" w:rsidRPr="00D94D30" w:rsidRDefault="00170CF9" w:rsidP="00170CF9">
      <w:pPr>
        <w:jc w:val="both"/>
        <w:rPr>
          <w:rFonts w:asciiTheme="minorHAnsi" w:hAnsiTheme="minorHAnsi" w:cstheme="minorHAnsi"/>
          <w:szCs w:val="24"/>
          <w:lang w:val="ru-RU"/>
        </w:rPr>
      </w:pPr>
      <w:r w:rsidRPr="00D94D30">
        <w:rPr>
          <w:rFonts w:asciiTheme="minorHAnsi" w:hAnsiTheme="minorHAnsi" w:cstheme="minorHAnsi"/>
          <w:szCs w:val="24"/>
          <w:lang w:val="ru-RU"/>
        </w:rPr>
        <w:t>Проект будет финансироваться Министерством сельского и лесного хозяйства (Турция). Распорядителем бю</w:t>
      </w:r>
      <w:r w:rsidR="004D2F97" w:rsidRPr="00D94D30">
        <w:rPr>
          <w:rFonts w:asciiTheme="minorHAnsi" w:hAnsiTheme="minorHAnsi" w:cstheme="minorHAnsi"/>
          <w:szCs w:val="24"/>
          <w:lang w:val="ru-RU"/>
        </w:rPr>
        <w:t>джета (РБ) будет С</w:t>
      </w:r>
      <w:r w:rsidRPr="00D94D30">
        <w:rPr>
          <w:rFonts w:asciiTheme="minorHAnsi" w:hAnsiTheme="minorHAnsi" w:cstheme="minorHAnsi"/>
          <w:szCs w:val="24"/>
          <w:lang w:val="ru-RU"/>
        </w:rPr>
        <w:t>убрегиональный координатор ФАО-</w:t>
      </w:r>
      <w:r w:rsidRPr="00D94D30">
        <w:rPr>
          <w:rFonts w:asciiTheme="minorHAnsi" w:hAnsiTheme="minorHAnsi" w:cstheme="minorHAnsi"/>
          <w:szCs w:val="24"/>
        </w:rPr>
        <w:t>SEC</w:t>
      </w:r>
      <w:r w:rsidRPr="00D94D30">
        <w:rPr>
          <w:rFonts w:asciiTheme="minorHAnsi" w:hAnsiTheme="minorHAnsi" w:cstheme="minorHAnsi"/>
          <w:szCs w:val="24"/>
          <w:lang w:val="ru-RU"/>
        </w:rPr>
        <w:t>, который при необходимости может делегировать эту ответственность сотруднику ФАО-</w:t>
      </w:r>
      <w:r w:rsidRPr="00D94D30">
        <w:rPr>
          <w:rFonts w:asciiTheme="minorHAnsi" w:hAnsiTheme="minorHAnsi" w:cstheme="minorHAnsi"/>
          <w:szCs w:val="24"/>
        </w:rPr>
        <w:t>SEC</w:t>
      </w:r>
      <w:r w:rsidRPr="00D94D30">
        <w:rPr>
          <w:rFonts w:asciiTheme="minorHAnsi" w:hAnsiTheme="minorHAnsi" w:cstheme="minorHAnsi"/>
          <w:szCs w:val="24"/>
          <w:lang w:val="ru-RU"/>
        </w:rPr>
        <w:t>. Деятельность по проекту на страновом уровне будет о</w:t>
      </w:r>
      <w:r w:rsidR="00FB4220" w:rsidRPr="00D94D30">
        <w:rPr>
          <w:rFonts w:asciiTheme="minorHAnsi" w:hAnsiTheme="minorHAnsi" w:cstheme="minorHAnsi"/>
          <w:szCs w:val="24"/>
          <w:lang w:val="ru-RU"/>
        </w:rPr>
        <w:t>существляться страновыми отделениями</w:t>
      </w:r>
      <w:r w:rsidRPr="00D94D30">
        <w:rPr>
          <w:rFonts w:asciiTheme="minorHAnsi" w:hAnsiTheme="minorHAnsi" w:cstheme="minorHAnsi"/>
          <w:szCs w:val="24"/>
          <w:lang w:val="ru-RU"/>
        </w:rPr>
        <w:t xml:space="preserve"> ФАО через местное бюджетное разрешение (</w:t>
      </w:r>
      <w:r w:rsidRPr="00D94D30">
        <w:rPr>
          <w:rFonts w:asciiTheme="minorHAnsi" w:hAnsiTheme="minorHAnsi" w:cstheme="minorHAnsi"/>
          <w:szCs w:val="24"/>
        </w:rPr>
        <w:t>FBA</w:t>
      </w:r>
      <w:r w:rsidRPr="00D94D30">
        <w:rPr>
          <w:rFonts w:asciiTheme="minorHAnsi" w:hAnsiTheme="minorHAnsi" w:cstheme="minorHAnsi"/>
          <w:szCs w:val="24"/>
          <w:lang w:val="ru-RU"/>
        </w:rPr>
        <w:t xml:space="preserve">) под контролем соответствующих РБ на страновом уровне.  Распорядитель бюджета будет утверждать расходы в соответствии с планом работы и условиями в соответствии с правилами и процедурами закупок ФАО. </w:t>
      </w:r>
    </w:p>
    <w:p w14:paraId="5D02B16F" w14:textId="77777777" w:rsidR="00170CF9" w:rsidRPr="00D94D30" w:rsidRDefault="00170CF9" w:rsidP="00170CF9">
      <w:pPr>
        <w:jc w:val="both"/>
        <w:rPr>
          <w:rFonts w:asciiTheme="minorHAnsi" w:hAnsiTheme="minorHAnsi" w:cstheme="minorHAnsi"/>
          <w:szCs w:val="24"/>
          <w:lang w:val="ru-RU"/>
        </w:rPr>
      </w:pPr>
    </w:p>
    <w:p w14:paraId="596A8F98" w14:textId="4B5DCEC8" w:rsidR="00170CF9" w:rsidRPr="00D94D30" w:rsidRDefault="00170CF9" w:rsidP="00170CF9">
      <w:pPr>
        <w:jc w:val="both"/>
        <w:rPr>
          <w:rFonts w:asciiTheme="minorHAnsi" w:hAnsiTheme="minorHAnsi" w:cstheme="minorHAnsi"/>
          <w:szCs w:val="24"/>
          <w:lang w:val="ru-RU"/>
        </w:rPr>
      </w:pPr>
      <w:r w:rsidRPr="00D94D30">
        <w:rPr>
          <w:rFonts w:asciiTheme="minorHAnsi" w:hAnsiTheme="minorHAnsi" w:cstheme="minorHAnsi"/>
          <w:szCs w:val="24"/>
          <w:lang w:val="ru-RU"/>
        </w:rPr>
        <w:t>В рамках проекта будет действовать Целевая группа проекта (ЦГП) под председательством РБ. В состав ЦГП входят представители подразделений ФАО, специализация которых охватывается проектом и которые должны играть активную роль в разработке и реализации проекта. Члены ЦГП назначаются соответствующими подразделениями из числа сотрудников, обладающих необходимым потенциалом и опытом для удовлетворения потребностей проекта.</w:t>
      </w:r>
    </w:p>
    <w:p w14:paraId="0560E9EE" w14:textId="77777777" w:rsidR="002B4128" w:rsidRPr="00D94D30" w:rsidRDefault="002B4128" w:rsidP="002B4128">
      <w:pPr>
        <w:jc w:val="both"/>
        <w:rPr>
          <w:rFonts w:asciiTheme="minorHAnsi" w:hAnsiTheme="minorHAnsi" w:cstheme="minorHAnsi"/>
          <w:szCs w:val="24"/>
          <w:lang w:val="ru-RU"/>
        </w:rPr>
      </w:pPr>
    </w:p>
    <w:p w14:paraId="71FB155E" w14:textId="738AADCD" w:rsidR="002B4128" w:rsidRPr="00D94D30" w:rsidRDefault="00AA424A"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Председатель ЦГП будет следить за тем, чтобы</w:t>
      </w:r>
      <w:r w:rsidR="002B4128" w:rsidRPr="00D94D30">
        <w:rPr>
          <w:rFonts w:asciiTheme="minorHAnsi" w:hAnsiTheme="minorHAnsi" w:cstheme="minorHAnsi"/>
          <w:szCs w:val="24"/>
          <w:lang w:val="ru-RU"/>
        </w:rPr>
        <w:t>:</w:t>
      </w:r>
    </w:p>
    <w:p w14:paraId="694C4AB0" w14:textId="683F1CF4" w:rsidR="00735033" w:rsidRPr="00D94D30" w:rsidRDefault="00DC68EF" w:rsidP="00403D43">
      <w:pPr>
        <w:pStyle w:val="ListeParagraf"/>
        <w:numPr>
          <w:ilvl w:val="0"/>
          <w:numId w:val="3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соблюдались </w:t>
      </w:r>
      <w:r w:rsidR="00735033" w:rsidRPr="00D94D30">
        <w:rPr>
          <w:rFonts w:asciiTheme="minorHAnsi" w:hAnsiTheme="minorHAnsi" w:cstheme="minorHAnsi"/>
          <w:noProof w:val="0"/>
          <w:sz w:val="24"/>
          <w:szCs w:val="24"/>
          <w:lang w:val="ru-RU"/>
        </w:rPr>
        <w:t xml:space="preserve">рабочие графики, связанные с разработкой и реализацией проекта; </w:t>
      </w:r>
    </w:p>
    <w:p w14:paraId="2EDA2645" w14:textId="72ED8128" w:rsidR="00735033" w:rsidRPr="00D94D30" w:rsidRDefault="00735033" w:rsidP="00403D43">
      <w:pPr>
        <w:pStyle w:val="ListeParagraf"/>
        <w:numPr>
          <w:ilvl w:val="0"/>
          <w:numId w:val="3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проект </w:t>
      </w:r>
      <w:r w:rsidR="00DC68EF" w:rsidRPr="00D94D30">
        <w:rPr>
          <w:rFonts w:asciiTheme="minorHAnsi" w:hAnsiTheme="minorHAnsi" w:cstheme="minorHAnsi"/>
          <w:noProof w:val="0"/>
          <w:sz w:val="24"/>
          <w:szCs w:val="24"/>
          <w:lang w:val="ru-RU"/>
        </w:rPr>
        <w:t xml:space="preserve">был </w:t>
      </w:r>
      <w:r w:rsidRPr="00D94D30">
        <w:rPr>
          <w:rFonts w:asciiTheme="minorHAnsi" w:hAnsiTheme="minorHAnsi" w:cstheme="minorHAnsi"/>
          <w:noProof w:val="0"/>
          <w:sz w:val="24"/>
          <w:szCs w:val="24"/>
          <w:lang w:val="ru-RU"/>
        </w:rPr>
        <w:t>правильно увязан со Стратегической рамочной программой ФАО;</w:t>
      </w:r>
    </w:p>
    <w:p w14:paraId="01FAE0DD" w14:textId="3B8BD60E" w:rsidR="00735033" w:rsidRPr="00D94D30" w:rsidRDefault="00735033" w:rsidP="00403D43">
      <w:pPr>
        <w:pStyle w:val="ListeParagraf"/>
        <w:numPr>
          <w:ilvl w:val="0"/>
          <w:numId w:val="3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ключевые документы доступны всем членам в электронном виде через </w:t>
      </w:r>
      <w:r w:rsidR="00C41606" w:rsidRPr="00D94D30">
        <w:rPr>
          <w:rFonts w:asciiTheme="minorHAnsi" w:hAnsiTheme="minorHAnsi" w:cstheme="minorHAnsi"/>
          <w:noProof w:val="0"/>
          <w:sz w:val="24"/>
          <w:szCs w:val="24"/>
          <w:lang w:val="ru-RU"/>
        </w:rPr>
        <w:t xml:space="preserve">систему </w:t>
      </w:r>
      <w:r w:rsidRPr="00D94D30">
        <w:rPr>
          <w:rFonts w:asciiTheme="minorHAnsi" w:hAnsiTheme="minorHAnsi" w:cstheme="minorHAnsi"/>
          <w:noProof w:val="0"/>
          <w:sz w:val="24"/>
          <w:szCs w:val="24"/>
        </w:rPr>
        <w:t>FPMIS</w:t>
      </w:r>
      <w:r w:rsidRPr="00D94D30">
        <w:rPr>
          <w:rFonts w:asciiTheme="minorHAnsi" w:hAnsiTheme="minorHAnsi" w:cstheme="minorHAnsi"/>
          <w:noProof w:val="0"/>
          <w:sz w:val="24"/>
          <w:szCs w:val="24"/>
          <w:lang w:val="ru-RU"/>
        </w:rPr>
        <w:t xml:space="preserve">; </w:t>
      </w:r>
    </w:p>
    <w:p w14:paraId="10912FD1" w14:textId="708FD002" w:rsidR="00735033" w:rsidRPr="00D94D30" w:rsidRDefault="00735033" w:rsidP="00403D43">
      <w:pPr>
        <w:pStyle w:val="ListeParagraf"/>
        <w:numPr>
          <w:ilvl w:val="0"/>
          <w:numId w:val="3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все члены </w:t>
      </w:r>
      <w:r w:rsidR="00C41606" w:rsidRPr="00D94D30">
        <w:rPr>
          <w:rFonts w:asciiTheme="minorHAnsi" w:hAnsiTheme="minorHAnsi" w:cstheme="minorHAnsi"/>
          <w:noProof w:val="0"/>
          <w:sz w:val="24"/>
          <w:szCs w:val="24"/>
          <w:lang w:val="ru-RU"/>
        </w:rPr>
        <w:t xml:space="preserve">ЦГП </w:t>
      </w:r>
      <w:r w:rsidRPr="00D94D30">
        <w:rPr>
          <w:rFonts w:asciiTheme="minorHAnsi" w:hAnsiTheme="minorHAnsi" w:cstheme="minorHAnsi"/>
          <w:noProof w:val="0"/>
          <w:sz w:val="24"/>
          <w:szCs w:val="24"/>
          <w:lang w:val="ru-RU"/>
        </w:rPr>
        <w:t xml:space="preserve">должным образом </w:t>
      </w:r>
      <w:r w:rsidR="00DC68EF" w:rsidRPr="00D94D30">
        <w:rPr>
          <w:rFonts w:asciiTheme="minorHAnsi" w:hAnsiTheme="minorHAnsi" w:cstheme="minorHAnsi"/>
          <w:noProof w:val="0"/>
          <w:sz w:val="24"/>
          <w:szCs w:val="24"/>
          <w:lang w:val="ru-RU"/>
        </w:rPr>
        <w:t xml:space="preserve">были </w:t>
      </w:r>
      <w:r w:rsidRPr="00D94D30">
        <w:rPr>
          <w:rFonts w:asciiTheme="minorHAnsi" w:hAnsiTheme="minorHAnsi" w:cstheme="minorHAnsi"/>
          <w:noProof w:val="0"/>
          <w:sz w:val="24"/>
          <w:szCs w:val="24"/>
          <w:lang w:val="ru-RU"/>
        </w:rPr>
        <w:t>информированы о статусе проекта и знают свои обязательства в отношении проекта;</w:t>
      </w:r>
    </w:p>
    <w:p w14:paraId="2CE41AE1" w14:textId="656B61EB" w:rsidR="00735033" w:rsidRPr="00D94D30" w:rsidRDefault="00735033" w:rsidP="00403D43">
      <w:pPr>
        <w:pStyle w:val="ListeParagraf"/>
        <w:numPr>
          <w:ilvl w:val="0"/>
          <w:numId w:val="3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своевременно инициир</w:t>
      </w:r>
      <w:r w:rsidR="00DC68EF" w:rsidRPr="00D94D30">
        <w:rPr>
          <w:rFonts w:asciiTheme="minorHAnsi" w:hAnsiTheme="minorHAnsi" w:cstheme="minorHAnsi"/>
          <w:noProof w:val="0"/>
          <w:sz w:val="24"/>
          <w:szCs w:val="24"/>
          <w:lang w:val="ru-RU"/>
        </w:rPr>
        <w:t xml:space="preserve">овались </w:t>
      </w:r>
      <w:r w:rsidRPr="00D94D30">
        <w:rPr>
          <w:rFonts w:asciiTheme="minorHAnsi" w:hAnsiTheme="minorHAnsi" w:cstheme="minorHAnsi"/>
          <w:noProof w:val="0"/>
          <w:sz w:val="24"/>
          <w:szCs w:val="24"/>
          <w:lang w:val="ru-RU"/>
        </w:rPr>
        <w:t>соответствующие консультации для решения любых вопросов, которые могут в</w:t>
      </w:r>
      <w:r w:rsidR="00C41606" w:rsidRPr="00D94D30">
        <w:rPr>
          <w:rFonts w:asciiTheme="minorHAnsi" w:hAnsiTheme="minorHAnsi" w:cstheme="minorHAnsi"/>
          <w:noProof w:val="0"/>
          <w:sz w:val="24"/>
          <w:szCs w:val="24"/>
          <w:lang w:val="ru-RU"/>
        </w:rPr>
        <w:t xml:space="preserve">озникнуть в связи с проектом; </w:t>
      </w:r>
    </w:p>
    <w:p w14:paraId="731F2485" w14:textId="1A018C3D" w:rsidR="00735033" w:rsidRPr="00D94D30" w:rsidRDefault="00735033" w:rsidP="00403D43">
      <w:pPr>
        <w:pStyle w:val="ListeParagraf"/>
        <w:numPr>
          <w:ilvl w:val="0"/>
          <w:numId w:val="3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членство в ЦГП постоянно обновля</w:t>
      </w:r>
      <w:r w:rsidR="00DC68EF" w:rsidRPr="00D94D30">
        <w:rPr>
          <w:rFonts w:asciiTheme="minorHAnsi" w:hAnsiTheme="minorHAnsi" w:cstheme="minorHAnsi"/>
          <w:noProof w:val="0"/>
          <w:sz w:val="24"/>
          <w:szCs w:val="24"/>
          <w:lang w:val="ru-RU"/>
        </w:rPr>
        <w:t xml:space="preserve">лось. </w:t>
      </w:r>
    </w:p>
    <w:p w14:paraId="3AD012CC" w14:textId="77777777" w:rsidR="002B4128" w:rsidRPr="00D94D30" w:rsidRDefault="002B4128" w:rsidP="002B4128">
      <w:pPr>
        <w:jc w:val="both"/>
        <w:rPr>
          <w:rFonts w:asciiTheme="minorHAnsi" w:hAnsiTheme="minorHAnsi" w:cstheme="minorHAnsi"/>
          <w:szCs w:val="24"/>
          <w:lang w:val="ru-RU"/>
        </w:rPr>
      </w:pPr>
    </w:p>
    <w:p w14:paraId="57849AB8" w14:textId="3B79F0F9" w:rsidR="00F75E57" w:rsidRPr="00D94D30" w:rsidRDefault="00F75E57" w:rsidP="001405B7">
      <w:pPr>
        <w:jc w:val="both"/>
        <w:rPr>
          <w:rFonts w:asciiTheme="minorHAnsi" w:hAnsiTheme="minorHAnsi" w:cstheme="minorHAnsi"/>
          <w:szCs w:val="24"/>
          <w:lang w:val="ru-RU"/>
        </w:rPr>
      </w:pPr>
      <w:r w:rsidRPr="00D94D30">
        <w:rPr>
          <w:rFonts w:asciiTheme="minorHAnsi" w:hAnsiTheme="minorHAnsi" w:cstheme="minorHAnsi"/>
          <w:szCs w:val="24"/>
          <w:lang w:val="ru-RU"/>
        </w:rPr>
        <w:t>Члены ЦГП отвечают за следующее:</w:t>
      </w:r>
    </w:p>
    <w:p w14:paraId="1530783C" w14:textId="4D73D595" w:rsidR="00F75E57" w:rsidRPr="00D94D30" w:rsidRDefault="00F75E57" w:rsidP="00403D43">
      <w:pPr>
        <w:pStyle w:val="ListeParagraf"/>
        <w:numPr>
          <w:ilvl w:val="0"/>
          <w:numId w:val="36"/>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оказание технической, оперативной или административной поддержки в разработке проектного предложения от определения идеи до разработки концептуальной записки и составления проектного документа; </w:t>
      </w:r>
    </w:p>
    <w:p w14:paraId="7F816524" w14:textId="0C8C5841" w:rsidR="00F75E57" w:rsidRPr="00D94D30" w:rsidRDefault="00F75E57" w:rsidP="00403D43">
      <w:pPr>
        <w:pStyle w:val="ListeParagraf"/>
        <w:numPr>
          <w:ilvl w:val="0"/>
          <w:numId w:val="36"/>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консультирование и поддержка председателя по любым вопросам, которые они считают актуальными для плавного процесса разработки и реализации проекта в его технических и общих аспектах;</w:t>
      </w:r>
    </w:p>
    <w:p w14:paraId="221223FF" w14:textId="62691032" w:rsidR="00F75E57" w:rsidRPr="00D94D30" w:rsidRDefault="00F75E57" w:rsidP="00403D43">
      <w:pPr>
        <w:pStyle w:val="ListeParagraf"/>
        <w:numPr>
          <w:ilvl w:val="0"/>
          <w:numId w:val="36"/>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обеспечение, в случае своего временного отсутствия, сообщения председателю имен заместителей для обеспечения непрерывного потока и</w:t>
      </w:r>
      <w:r w:rsidR="00DC68EF" w:rsidRPr="00D94D30">
        <w:rPr>
          <w:rFonts w:asciiTheme="minorHAnsi" w:hAnsiTheme="minorHAnsi" w:cstheme="minorHAnsi"/>
          <w:noProof w:val="0"/>
          <w:sz w:val="24"/>
          <w:szCs w:val="24"/>
          <w:lang w:val="ru-RU"/>
        </w:rPr>
        <w:t xml:space="preserve">нформации и поддержки проекта; </w:t>
      </w:r>
    </w:p>
    <w:p w14:paraId="1275132A" w14:textId="6707F414" w:rsidR="00F75E57" w:rsidRPr="00D94D30" w:rsidRDefault="00F75E57" w:rsidP="00403D43">
      <w:pPr>
        <w:pStyle w:val="ListeParagraf"/>
        <w:numPr>
          <w:ilvl w:val="0"/>
          <w:numId w:val="36"/>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информирование председателя в случае изменения их статуса по отношению к проекту для обеспечения возможности их замены.</w:t>
      </w:r>
    </w:p>
    <w:p w14:paraId="1CA52FD7" w14:textId="77777777" w:rsidR="002B4128" w:rsidRPr="00D94D30" w:rsidRDefault="002B4128" w:rsidP="002B4128">
      <w:pPr>
        <w:jc w:val="both"/>
        <w:rPr>
          <w:rFonts w:asciiTheme="minorHAnsi" w:hAnsiTheme="minorHAnsi" w:cstheme="minorHAnsi"/>
          <w:szCs w:val="24"/>
          <w:lang w:val="ru-RU"/>
        </w:rPr>
      </w:pPr>
    </w:p>
    <w:p w14:paraId="504DED42" w14:textId="77777777" w:rsidR="00E40AF6" w:rsidRPr="00D94D30" w:rsidRDefault="00E40AF6" w:rsidP="00E40AF6">
      <w:pPr>
        <w:jc w:val="both"/>
        <w:rPr>
          <w:rFonts w:asciiTheme="minorHAnsi" w:hAnsiTheme="minorHAnsi" w:cstheme="minorHAnsi"/>
          <w:szCs w:val="24"/>
          <w:lang w:val="ru-RU"/>
        </w:rPr>
      </w:pPr>
      <w:bookmarkStart w:id="126" w:name="_Toc450834162"/>
      <w:bookmarkStart w:id="127" w:name="_Toc453778420"/>
      <w:bookmarkStart w:id="128" w:name="_Toc453779398"/>
      <w:bookmarkEnd w:id="126"/>
      <w:bookmarkEnd w:id="127"/>
      <w:bookmarkEnd w:id="128"/>
      <w:r w:rsidRPr="00D94D30">
        <w:rPr>
          <w:rFonts w:asciiTheme="minorHAnsi" w:hAnsiTheme="minorHAnsi" w:cstheme="minorHAnsi"/>
          <w:szCs w:val="24"/>
          <w:lang w:val="ru-RU"/>
        </w:rPr>
        <w:t xml:space="preserve">ЦГП, созданная для данного проекта, соответствует руководству ФАО по проектному циклу и включает (как минимум) РБ, сотрудника по связям с финансированием (ССФ) и ведущего технического специалиста (ВТС). </w:t>
      </w:r>
    </w:p>
    <w:p w14:paraId="5893CEB9" w14:textId="77777777" w:rsidR="00E40AF6" w:rsidRPr="00D94D30" w:rsidRDefault="00E40AF6" w:rsidP="00E40AF6">
      <w:pPr>
        <w:jc w:val="both"/>
        <w:rPr>
          <w:rFonts w:asciiTheme="minorHAnsi" w:hAnsiTheme="minorHAnsi" w:cstheme="minorHAnsi"/>
          <w:szCs w:val="24"/>
          <w:lang w:val="ru-RU"/>
        </w:rPr>
      </w:pPr>
    </w:p>
    <w:p w14:paraId="396E6F91" w14:textId="5A9B9E0F" w:rsidR="00E40AF6" w:rsidRPr="00D94D30" w:rsidRDefault="00E40AF6" w:rsidP="00E40A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обязанности </w:t>
      </w:r>
      <w:r w:rsidR="002A5A36" w:rsidRPr="00D94D30">
        <w:rPr>
          <w:rFonts w:asciiTheme="minorHAnsi" w:hAnsiTheme="minorHAnsi" w:cstheme="minorHAnsi"/>
          <w:szCs w:val="24"/>
          <w:lang w:val="ru-RU"/>
        </w:rPr>
        <w:t>ССФ</w:t>
      </w:r>
      <w:r w:rsidRPr="00D94D30">
        <w:rPr>
          <w:rFonts w:asciiTheme="minorHAnsi" w:hAnsiTheme="minorHAnsi" w:cstheme="minorHAnsi"/>
          <w:szCs w:val="24"/>
          <w:lang w:val="ru-RU"/>
        </w:rPr>
        <w:t xml:space="preserve"> входит поддержание корпоративных отношений с </w:t>
      </w:r>
      <w:r w:rsidR="002A5A36" w:rsidRPr="00D94D30">
        <w:rPr>
          <w:rFonts w:asciiTheme="minorHAnsi" w:hAnsiTheme="minorHAnsi" w:cstheme="minorHAnsi"/>
          <w:szCs w:val="24"/>
          <w:lang w:val="ru-RU"/>
        </w:rPr>
        <w:t>МСЛХ</w:t>
      </w:r>
      <w:r w:rsidRPr="00D94D30">
        <w:rPr>
          <w:rFonts w:asciiTheme="minorHAnsi" w:hAnsiTheme="minorHAnsi" w:cstheme="minorHAnsi"/>
          <w:szCs w:val="24"/>
          <w:lang w:val="ru-RU"/>
        </w:rPr>
        <w:t xml:space="preserve"> на протяжении всего проектного цикла. В ходе реализации проекта </w:t>
      </w:r>
      <w:r w:rsidR="002A5A36" w:rsidRPr="00D94D30">
        <w:rPr>
          <w:rFonts w:asciiTheme="minorHAnsi" w:hAnsiTheme="minorHAnsi" w:cstheme="minorHAnsi"/>
          <w:szCs w:val="24"/>
          <w:lang w:val="ru-RU"/>
        </w:rPr>
        <w:t>ССФ</w:t>
      </w:r>
      <w:r w:rsidRPr="00D94D30">
        <w:rPr>
          <w:rFonts w:asciiTheme="minorHAnsi" w:hAnsiTheme="minorHAnsi" w:cstheme="minorHAnsi"/>
          <w:szCs w:val="24"/>
          <w:lang w:val="ru-RU"/>
        </w:rPr>
        <w:t xml:space="preserve"> будет представлять МАФ и ДБ отчеты о ходе работ по мере необходимости по всем направлениям деятельности, включая пересмотр бюджета.</w:t>
      </w:r>
    </w:p>
    <w:p w14:paraId="5CBAD7C7" w14:textId="77777777" w:rsidR="00E40AF6" w:rsidRPr="00D94D30" w:rsidRDefault="00E40AF6" w:rsidP="00E40AF6">
      <w:pPr>
        <w:jc w:val="both"/>
        <w:rPr>
          <w:rFonts w:asciiTheme="minorHAnsi" w:hAnsiTheme="minorHAnsi" w:cstheme="minorHAnsi"/>
          <w:szCs w:val="24"/>
          <w:lang w:val="ru-RU"/>
        </w:rPr>
      </w:pPr>
    </w:p>
    <w:p w14:paraId="06F4DFCA" w14:textId="77777777" w:rsidR="00E40AF6" w:rsidRPr="00D94D30" w:rsidRDefault="00E40AF6" w:rsidP="00E40AF6">
      <w:pPr>
        <w:jc w:val="both"/>
        <w:rPr>
          <w:rFonts w:asciiTheme="minorHAnsi" w:hAnsiTheme="minorHAnsi" w:cstheme="minorHAnsi"/>
          <w:szCs w:val="24"/>
          <w:lang w:val="ru-RU"/>
        </w:rPr>
      </w:pPr>
      <w:r w:rsidRPr="00D94D30">
        <w:rPr>
          <w:rFonts w:asciiTheme="minorHAnsi" w:hAnsiTheme="minorHAnsi" w:cstheme="minorHAnsi"/>
          <w:szCs w:val="24"/>
          <w:lang w:val="ru-RU"/>
        </w:rPr>
        <w:t>В обязанности ВТС входит обеспечение применения технических стандартов и политики ФАО в ходе разработки и реализации проекта. В административном отношении ВТС подотчетен субрегиональному координатору ФАО-SEC, но поддерживает функциональные отношения с техническим отделом штаб-квартиры, Лесным отделом (ЛО), и должен применять его корпоративные технические политики и стандарты.</w:t>
      </w:r>
    </w:p>
    <w:p w14:paraId="7B39EA79" w14:textId="77777777" w:rsidR="00E40AF6" w:rsidRPr="00D94D30" w:rsidRDefault="00E40AF6" w:rsidP="00E40AF6">
      <w:pPr>
        <w:jc w:val="both"/>
        <w:rPr>
          <w:rFonts w:asciiTheme="minorHAnsi" w:hAnsiTheme="minorHAnsi" w:cstheme="minorHAnsi"/>
          <w:szCs w:val="24"/>
          <w:lang w:val="ru-RU"/>
        </w:rPr>
      </w:pPr>
    </w:p>
    <w:p w14:paraId="77E51698" w14:textId="77777777" w:rsidR="00E40AF6" w:rsidRPr="00D94D30" w:rsidRDefault="00E40AF6" w:rsidP="00E40A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Технический надзор и руководство будут осуществляться ВТС. Руководитель проекта будет координировать выполнение рабочего плана с ВТС и отчитываться о проделанной работе перед техническими сотрудниками ЦГП. </w:t>
      </w:r>
    </w:p>
    <w:p w14:paraId="2AA0C220" w14:textId="77777777" w:rsidR="00E40AF6" w:rsidRPr="00D94D30" w:rsidRDefault="00E40AF6" w:rsidP="00E40AF6">
      <w:pPr>
        <w:jc w:val="both"/>
        <w:rPr>
          <w:rFonts w:asciiTheme="minorHAnsi" w:hAnsiTheme="minorHAnsi" w:cstheme="minorHAnsi"/>
          <w:szCs w:val="24"/>
          <w:lang w:val="ru-RU"/>
        </w:rPr>
      </w:pPr>
    </w:p>
    <w:p w14:paraId="744417AB" w14:textId="1667FC70" w:rsidR="00E40AF6" w:rsidRPr="00D94D30" w:rsidRDefault="00E40AF6" w:rsidP="00E40A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тесном сотрудничестве с ФАО-SEC, руководитель проекта будет координировать работу региональной команды проекта в тесной консультации со страновыми </w:t>
      </w:r>
      <w:r w:rsidR="00857902" w:rsidRPr="00D94D30">
        <w:rPr>
          <w:rFonts w:asciiTheme="minorHAnsi" w:hAnsiTheme="minorHAnsi" w:cstheme="minorHAnsi"/>
          <w:szCs w:val="24"/>
          <w:lang w:val="ru-RU"/>
        </w:rPr>
        <w:t>отделениями</w:t>
      </w:r>
      <w:r w:rsidRPr="00D94D30">
        <w:rPr>
          <w:rFonts w:asciiTheme="minorHAnsi" w:hAnsiTheme="minorHAnsi" w:cstheme="minorHAnsi"/>
          <w:szCs w:val="24"/>
          <w:lang w:val="ru-RU"/>
        </w:rPr>
        <w:t xml:space="preserve"> ФАО Казахстана, Кыргызстана, Таджикистана и Узбекистана.</w:t>
      </w:r>
    </w:p>
    <w:p w14:paraId="734CF759" w14:textId="77777777" w:rsidR="00E40AF6" w:rsidRPr="00D94D30" w:rsidRDefault="00E40AF6" w:rsidP="00E40AF6">
      <w:pPr>
        <w:jc w:val="both"/>
        <w:rPr>
          <w:rFonts w:asciiTheme="minorHAnsi" w:hAnsiTheme="minorHAnsi" w:cstheme="minorHAnsi"/>
          <w:szCs w:val="24"/>
          <w:lang w:val="ru-RU"/>
        </w:rPr>
      </w:pPr>
    </w:p>
    <w:p w14:paraId="6ABA17D3" w14:textId="124DBC33" w:rsidR="00E40AF6" w:rsidRPr="00D94D30" w:rsidRDefault="00E40AF6" w:rsidP="00E40AF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Проект будет опираться на консультантов и сотрудников проекта, работающих в странах, которые будут отвечать за деятельность на местах и техническую поддержку. В каждой из четырех стран (Казахстан, Кыргызстан, Таджикистан, Узбекистан), НКП будет назначен совместно </w:t>
      </w:r>
      <w:r w:rsidR="007D4114" w:rsidRPr="00D94D30">
        <w:rPr>
          <w:rFonts w:asciiTheme="minorHAnsi" w:hAnsiTheme="minorHAnsi" w:cstheme="minorHAnsi"/>
          <w:szCs w:val="24"/>
          <w:lang w:val="ru-RU"/>
        </w:rPr>
        <w:t>руководителем</w:t>
      </w:r>
      <w:r w:rsidRPr="00D94D30">
        <w:rPr>
          <w:rFonts w:asciiTheme="minorHAnsi" w:hAnsiTheme="minorHAnsi" w:cstheme="minorHAnsi"/>
          <w:szCs w:val="24"/>
          <w:lang w:val="ru-RU"/>
        </w:rPr>
        <w:t xml:space="preserve"> проекта и правительством для координации проекта. Зарплата НКП оплачивается проектом, который также предоставит дополнительные ресурсы для поддержки операционных расходов на страновом уровне. НКП будут отчитываться непосредственно перед </w:t>
      </w:r>
      <w:r w:rsidR="007D4114" w:rsidRPr="00D94D30">
        <w:rPr>
          <w:rFonts w:asciiTheme="minorHAnsi" w:hAnsiTheme="minorHAnsi" w:cstheme="minorHAnsi"/>
          <w:szCs w:val="24"/>
          <w:lang w:val="ru-RU"/>
        </w:rPr>
        <w:t>руководителем</w:t>
      </w:r>
      <w:r w:rsidRPr="00D94D30">
        <w:rPr>
          <w:rFonts w:asciiTheme="minorHAnsi" w:hAnsiTheme="minorHAnsi" w:cstheme="minorHAnsi"/>
          <w:szCs w:val="24"/>
          <w:lang w:val="ru-RU"/>
        </w:rPr>
        <w:t xml:space="preserve"> проекта на ежемесячной основе для обеспечения надлежащего надзора за проектом.</w:t>
      </w:r>
    </w:p>
    <w:p w14:paraId="0030FBA8" w14:textId="77777777" w:rsidR="00E40AF6" w:rsidRPr="00D94D30" w:rsidRDefault="00E40AF6" w:rsidP="00E40AF6">
      <w:pPr>
        <w:jc w:val="both"/>
        <w:rPr>
          <w:rFonts w:asciiTheme="minorHAnsi" w:hAnsiTheme="minorHAnsi" w:cstheme="minorHAnsi"/>
          <w:szCs w:val="24"/>
          <w:lang w:val="ru-RU"/>
        </w:rPr>
      </w:pPr>
    </w:p>
    <w:p w14:paraId="72331520" w14:textId="2033B6BE" w:rsidR="00E40AF6" w:rsidRPr="00D94D30" w:rsidRDefault="00026FEF" w:rsidP="00E40AF6">
      <w:pPr>
        <w:jc w:val="both"/>
        <w:rPr>
          <w:rFonts w:asciiTheme="minorHAnsi" w:hAnsiTheme="minorHAnsi" w:cstheme="minorHAnsi"/>
          <w:szCs w:val="24"/>
          <w:lang w:val="ru-RU"/>
        </w:rPr>
      </w:pPr>
      <w:r w:rsidRPr="00D94D30">
        <w:rPr>
          <w:rFonts w:asciiTheme="minorHAnsi" w:hAnsiTheme="minorHAnsi" w:cstheme="minorHAnsi"/>
          <w:szCs w:val="24"/>
          <w:lang w:val="ru-RU"/>
        </w:rPr>
        <w:t>Каждое</w:t>
      </w:r>
      <w:r w:rsidR="00B2479E" w:rsidRPr="00D94D30">
        <w:rPr>
          <w:rFonts w:asciiTheme="minorHAnsi" w:hAnsiTheme="minorHAnsi" w:cstheme="minorHAnsi"/>
          <w:szCs w:val="24"/>
          <w:lang w:val="ru-RU"/>
        </w:rPr>
        <w:t xml:space="preserve"> страновое отделение </w:t>
      </w:r>
      <w:r w:rsidR="00E40AF6" w:rsidRPr="00D94D30">
        <w:rPr>
          <w:rFonts w:asciiTheme="minorHAnsi" w:hAnsiTheme="minorHAnsi" w:cstheme="minorHAnsi"/>
          <w:szCs w:val="24"/>
          <w:lang w:val="ru-RU"/>
        </w:rPr>
        <w:t xml:space="preserve">ФАО будет оказывать административную поддержку на местном уровне для бесперебойной реализации проекта. </w:t>
      </w:r>
    </w:p>
    <w:p w14:paraId="2CBE5634" w14:textId="77777777" w:rsidR="00E40AF6" w:rsidRPr="00D94D30" w:rsidRDefault="00E40AF6" w:rsidP="00E40AF6">
      <w:pPr>
        <w:jc w:val="both"/>
        <w:rPr>
          <w:rFonts w:asciiTheme="minorHAnsi" w:hAnsiTheme="minorHAnsi" w:cstheme="minorHAnsi"/>
          <w:szCs w:val="24"/>
          <w:lang w:val="ru-RU"/>
        </w:rPr>
      </w:pPr>
    </w:p>
    <w:p w14:paraId="1CFDC835" w14:textId="05E9625B" w:rsidR="00E40AF6" w:rsidRPr="00D94D30" w:rsidRDefault="00925467" w:rsidP="00E40AF6">
      <w:pPr>
        <w:jc w:val="both"/>
        <w:rPr>
          <w:rFonts w:asciiTheme="minorHAnsi" w:hAnsiTheme="minorHAnsi" w:cstheme="minorHAnsi"/>
          <w:szCs w:val="24"/>
          <w:lang w:val="ru-RU"/>
        </w:rPr>
      </w:pPr>
      <w:r w:rsidRPr="00D94D30">
        <w:rPr>
          <w:rFonts w:asciiTheme="minorHAnsi" w:hAnsiTheme="minorHAnsi" w:cstheme="minorHAnsi"/>
          <w:szCs w:val="24"/>
          <w:lang w:val="ru-RU"/>
        </w:rPr>
        <w:t>ФАО-SEC в тесном</w:t>
      </w:r>
      <w:r w:rsidR="00E40AF6"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сотрудничестве</w:t>
      </w:r>
      <w:r w:rsidR="00E40AF6" w:rsidRPr="00D94D30">
        <w:rPr>
          <w:rFonts w:asciiTheme="minorHAnsi" w:hAnsiTheme="minorHAnsi" w:cstheme="minorHAnsi"/>
          <w:szCs w:val="24"/>
          <w:lang w:val="ru-RU"/>
        </w:rPr>
        <w:t xml:space="preserve"> с руководител</w:t>
      </w:r>
      <w:r w:rsidR="00B2479E" w:rsidRPr="00D94D30">
        <w:rPr>
          <w:rFonts w:asciiTheme="minorHAnsi" w:hAnsiTheme="minorHAnsi" w:cstheme="minorHAnsi"/>
          <w:szCs w:val="24"/>
          <w:lang w:val="ru-RU"/>
        </w:rPr>
        <w:t>ем</w:t>
      </w:r>
      <w:r w:rsidRPr="00D94D30">
        <w:rPr>
          <w:rFonts w:asciiTheme="minorHAnsi" w:hAnsiTheme="minorHAnsi" w:cstheme="minorHAnsi"/>
          <w:szCs w:val="24"/>
          <w:lang w:val="ru-RU"/>
        </w:rPr>
        <w:t xml:space="preserve"> проекта обеспечи</w:t>
      </w:r>
      <w:r w:rsidR="00725880" w:rsidRPr="00D94D30">
        <w:rPr>
          <w:rFonts w:asciiTheme="minorHAnsi" w:hAnsiTheme="minorHAnsi" w:cstheme="minorHAnsi"/>
          <w:szCs w:val="24"/>
          <w:lang w:val="ru-RU"/>
        </w:rPr>
        <w:t>т прямую связь</w:t>
      </w:r>
      <w:r w:rsidR="00E40AF6" w:rsidRPr="00D94D30">
        <w:rPr>
          <w:rFonts w:asciiTheme="minorHAnsi" w:hAnsiTheme="minorHAnsi" w:cstheme="minorHAnsi"/>
          <w:szCs w:val="24"/>
          <w:lang w:val="ru-RU"/>
        </w:rPr>
        <w:t xml:space="preserve"> и координацию с MСЛХ для облегчения обмена информацией о ходе реализации проекта и коммуникации. </w:t>
      </w:r>
    </w:p>
    <w:p w14:paraId="7A9BCE9A" w14:textId="77777777" w:rsidR="00E40AF6" w:rsidRPr="00D94D30" w:rsidRDefault="00E40AF6" w:rsidP="00E40AF6">
      <w:pPr>
        <w:jc w:val="both"/>
        <w:rPr>
          <w:rFonts w:asciiTheme="minorHAnsi" w:hAnsiTheme="minorHAnsi" w:cstheme="minorHAnsi"/>
          <w:szCs w:val="24"/>
          <w:lang w:val="ru-RU"/>
        </w:rPr>
      </w:pPr>
    </w:p>
    <w:p w14:paraId="5CB63367" w14:textId="1DF17435" w:rsidR="00E40AF6" w:rsidRPr="00D94D30" w:rsidRDefault="00E40AF6" w:rsidP="00E40AF6">
      <w:pPr>
        <w:jc w:val="both"/>
        <w:rPr>
          <w:rFonts w:asciiTheme="minorHAnsi" w:hAnsiTheme="minorHAnsi" w:cstheme="minorHAnsi"/>
          <w:szCs w:val="24"/>
          <w:lang w:val="ru-RU"/>
        </w:rPr>
      </w:pPr>
      <w:r w:rsidRPr="00D94D30">
        <w:rPr>
          <w:rFonts w:asciiTheme="minorHAnsi" w:hAnsiTheme="minorHAnsi" w:cstheme="minorHAnsi"/>
          <w:szCs w:val="24"/>
          <w:lang w:val="ru-RU"/>
        </w:rPr>
        <w:t>По мере необходимости будут организовываться встречи и конференц-связи, чтобы собрать вместе партнеров стран по проекту, МСЛХ, ФАО-</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и представитель ФАО из стран-получателей, чтобы обсудить статус реализации проекта, достигнутый прогресс и предложить соответствующие механизмы для поддержки своевременной реализации мероприятий проекта.</w:t>
      </w:r>
    </w:p>
    <w:p w14:paraId="5303DB29" w14:textId="77777777" w:rsidR="00D47F9A" w:rsidRPr="00D94D30" w:rsidRDefault="00D47F9A" w:rsidP="00E40AF6">
      <w:pPr>
        <w:jc w:val="both"/>
        <w:rPr>
          <w:rFonts w:asciiTheme="minorHAnsi" w:hAnsiTheme="minorHAnsi" w:cstheme="minorHAnsi"/>
          <w:szCs w:val="24"/>
          <w:lang w:val="ru-RU"/>
        </w:rPr>
      </w:pPr>
    </w:p>
    <w:p w14:paraId="242B1DB8" w14:textId="77777777" w:rsidR="00E40AF6" w:rsidRPr="00D94D30" w:rsidRDefault="00E40AF6" w:rsidP="00D47F9A">
      <w:pPr>
        <w:jc w:val="both"/>
        <w:rPr>
          <w:rFonts w:asciiTheme="minorHAnsi" w:hAnsiTheme="minorHAnsi" w:cstheme="minorHAnsi"/>
          <w:szCs w:val="24"/>
          <w:lang w:val="ru-RU"/>
        </w:rPr>
      </w:pPr>
      <w:r w:rsidRPr="00D94D30">
        <w:rPr>
          <w:rFonts w:asciiTheme="minorHAnsi" w:hAnsiTheme="minorHAnsi" w:cstheme="minorHAnsi"/>
          <w:szCs w:val="24"/>
          <w:lang w:val="ru-RU"/>
        </w:rPr>
        <w:t>Кроме того, РК ППФТ-ЛСХ будет осуществлять общий надзор и руководство реализацией проекта не реже одного раза в год.</w:t>
      </w:r>
    </w:p>
    <w:p w14:paraId="3B5FEE3A" w14:textId="788C8EE1" w:rsidR="002B4128" w:rsidRPr="00D94D30" w:rsidRDefault="00523E50" w:rsidP="00C82ACE">
      <w:pPr>
        <w:pStyle w:val="Balk3"/>
        <w:numPr>
          <w:ilvl w:val="1"/>
          <w:numId w:val="121"/>
        </w:numPr>
        <w:spacing w:before="120" w:after="120"/>
        <w:jc w:val="both"/>
        <w:rPr>
          <w:rFonts w:asciiTheme="minorHAnsi" w:hAnsiTheme="minorHAnsi" w:cstheme="minorHAnsi"/>
          <w:color w:val="auto"/>
          <w:szCs w:val="24"/>
        </w:rPr>
      </w:pPr>
      <w:bookmarkStart w:id="129" w:name="_Toc108737309"/>
      <w:r w:rsidRPr="00D94D30">
        <w:rPr>
          <w:rFonts w:asciiTheme="minorHAnsi" w:hAnsiTheme="minorHAnsi" w:cstheme="minorHAnsi"/>
          <w:color w:val="auto"/>
          <w:szCs w:val="24"/>
        </w:rPr>
        <w:t>Операционные режимы</w:t>
      </w:r>
      <w:bookmarkEnd w:id="129"/>
    </w:p>
    <w:p w14:paraId="2AD8215D" w14:textId="0F30B2C7"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ФАО будет нести полную ответственность за реализацию проекта и предоставлять периодические отчеты МСЛХ в соответствии с правилами и процедурами, а также стандартными документами, регулирующими отношения ФАО в рамках ППФТ-ЛСХ. ФАО, несущая общую ответственность за техническое и финансовое управление деятельностью, будет вести финансовую документацию в соответствии со своими финансовыми положениями, правилами, политиками и процедурами.</w:t>
      </w:r>
    </w:p>
    <w:p w14:paraId="4084ACD9" w14:textId="77777777" w:rsidR="00A06BBF" w:rsidRPr="00D94D30" w:rsidRDefault="00A06BBF" w:rsidP="00A06BBF">
      <w:pPr>
        <w:jc w:val="both"/>
        <w:rPr>
          <w:rFonts w:asciiTheme="minorHAnsi" w:hAnsiTheme="minorHAnsi" w:cstheme="minorHAnsi"/>
          <w:szCs w:val="24"/>
          <w:lang w:val="ru-RU"/>
        </w:rPr>
      </w:pPr>
    </w:p>
    <w:p w14:paraId="3CE7E649" w14:textId="77777777"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Международные, турецкие и национальные консультанты будут привлечены для обеспечения реализации на страновом уровне и на местах задач, определенных в логической схеме проекта, включая развитие потенциала (Приложение </w:t>
      </w:r>
      <w:r w:rsidRPr="00D94D30">
        <w:rPr>
          <w:rFonts w:asciiTheme="minorHAnsi" w:hAnsiTheme="minorHAnsi" w:cstheme="minorHAnsi"/>
          <w:szCs w:val="24"/>
        </w:rPr>
        <w:t>I</w:t>
      </w:r>
      <w:r w:rsidRPr="00D94D30">
        <w:rPr>
          <w:rFonts w:asciiTheme="minorHAnsi" w:hAnsiTheme="minorHAnsi" w:cstheme="minorHAnsi"/>
          <w:szCs w:val="24"/>
          <w:lang w:val="ru-RU"/>
        </w:rPr>
        <w:t xml:space="preserve">). </w:t>
      </w:r>
    </w:p>
    <w:p w14:paraId="277A561D" w14:textId="77777777" w:rsidR="00A06BBF" w:rsidRPr="00D94D30" w:rsidRDefault="00A06BBF" w:rsidP="00A06BBF">
      <w:pPr>
        <w:jc w:val="both"/>
        <w:rPr>
          <w:rFonts w:asciiTheme="minorHAnsi" w:hAnsiTheme="minorHAnsi" w:cstheme="minorHAnsi"/>
          <w:szCs w:val="24"/>
          <w:lang w:val="ru-RU"/>
        </w:rPr>
      </w:pPr>
    </w:p>
    <w:p w14:paraId="1B4656FA" w14:textId="77777777"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Для запланированных мероприятий по развитию потенциала будут разработаны письма-соглашения. </w:t>
      </w:r>
    </w:p>
    <w:p w14:paraId="74837063" w14:textId="77777777"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Ввиду их большого количества, организация поездок участников мероприятий по развитию потенциала будет поручена частному поставщику услуг в соответствии со стандартным руководством ФАО по закупкам.</w:t>
      </w:r>
    </w:p>
    <w:p w14:paraId="717B6F50" w14:textId="77777777" w:rsidR="00A06BBF" w:rsidRPr="00D94D30" w:rsidRDefault="00A06BBF" w:rsidP="00A06BBF">
      <w:pPr>
        <w:jc w:val="both"/>
        <w:rPr>
          <w:rFonts w:asciiTheme="minorHAnsi" w:hAnsiTheme="minorHAnsi" w:cstheme="minorHAnsi"/>
          <w:szCs w:val="24"/>
          <w:lang w:val="ru-RU"/>
        </w:rPr>
      </w:pPr>
    </w:p>
    <w:p w14:paraId="276A38E4" w14:textId="77777777"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Подробные механизмы реализации по странам будут определены на начальном этапе (первые 3 месяца реализации проекта) в ходе консультаций и встреч с заинтересованными сторонами. </w:t>
      </w:r>
    </w:p>
    <w:p w14:paraId="31153ACD" w14:textId="77777777" w:rsidR="00A06BBF" w:rsidRPr="00D94D30" w:rsidRDefault="00A06BBF" w:rsidP="00A06BBF">
      <w:pPr>
        <w:jc w:val="both"/>
        <w:rPr>
          <w:rFonts w:asciiTheme="minorHAnsi" w:hAnsiTheme="minorHAnsi" w:cstheme="minorHAnsi"/>
          <w:szCs w:val="24"/>
          <w:lang w:val="ru-RU"/>
        </w:rPr>
      </w:pPr>
    </w:p>
    <w:p w14:paraId="167D9840" w14:textId="77777777"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Расходы поставщиков услуг, а также национальных и международных консультантов на проведение мероприятий, которые необходимо осуществить, представлены в бюджете в Приложении </w:t>
      </w:r>
      <w:r w:rsidRPr="00D94D30">
        <w:rPr>
          <w:rFonts w:asciiTheme="minorHAnsi" w:hAnsiTheme="minorHAnsi" w:cstheme="minorHAnsi"/>
          <w:szCs w:val="24"/>
        </w:rPr>
        <w:t>IV</w:t>
      </w:r>
      <w:r w:rsidRPr="00D94D30">
        <w:rPr>
          <w:rFonts w:asciiTheme="minorHAnsi" w:hAnsiTheme="minorHAnsi" w:cstheme="minorHAnsi"/>
          <w:szCs w:val="24"/>
          <w:lang w:val="ru-RU"/>
        </w:rPr>
        <w:t>.</w:t>
      </w:r>
    </w:p>
    <w:p w14:paraId="6B46978E" w14:textId="77777777" w:rsidR="00A06BBF" w:rsidRPr="00D94D30" w:rsidRDefault="00A06BBF" w:rsidP="00A06BBF">
      <w:pPr>
        <w:jc w:val="both"/>
        <w:rPr>
          <w:rFonts w:asciiTheme="minorHAnsi" w:hAnsiTheme="minorHAnsi" w:cstheme="minorHAnsi"/>
          <w:szCs w:val="24"/>
          <w:lang w:val="ru-RU"/>
        </w:rPr>
      </w:pPr>
    </w:p>
    <w:p w14:paraId="0E31074B" w14:textId="64BBE20D"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Все закупки по проекту и набор консультантов будут осуществляться в тесной ко</w:t>
      </w:r>
      <w:r w:rsidR="00FB4220" w:rsidRPr="00D94D30">
        <w:rPr>
          <w:rFonts w:asciiTheme="minorHAnsi" w:hAnsiTheme="minorHAnsi" w:cstheme="minorHAnsi"/>
          <w:szCs w:val="24"/>
          <w:lang w:val="ru-RU"/>
        </w:rPr>
        <w:t>нсультации со страновыми отделениями</w:t>
      </w:r>
      <w:r w:rsidRPr="00D94D30">
        <w:rPr>
          <w:rFonts w:asciiTheme="minorHAnsi" w:hAnsiTheme="minorHAnsi" w:cstheme="minorHAnsi"/>
          <w:szCs w:val="24"/>
          <w:lang w:val="ru-RU"/>
        </w:rPr>
        <w:t xml:space="preserve"> и по результатам оценки потребностей, а также в соответствии с правилами и процедурами закупок ФАО, как указано в соответствующих разделах Руководства ФАО. ФАО будет осуществлять данный проект в порядке, изложенном в </w:t>
      </w:r>
      <w:r w:rsidRPr="00D94D30">
        <w:rPr>
          <w:rFonts w:asciiTheme="minorHAnsi" w:hAnsiTheme="minorHAnsi" w:cstheme="minorHAnsi"/>
          <w:szCs w:val="24"/>
        </w:rPr>
        <w:t>M</w:t>
      </w:r>
      <w:r w:rsidRPr="00D94D30">
        <w:rPr>
          <w:rFonts w:asciiTheme="minorHAnsi" w:hAnsiTheme="minorHAnsi" w:cstheme="minorHAnsi"/>
          <w:szCs w:val="24"/>
          <w:lang w:val="ru-RU"/>
        </w:rPr>
        <w:t>.</w:t>
      </w:r>
      <w:r w:rsidRPr="00D94D30">
        <w:rPr>
          <w:rFonts w:asciiTheme="minorHAnsi" w:hAnsiTheme="minorHAnsi" w:cstheme="minorHAnsi"/>
          <w:szCs w:val="24"/>
        </w:rPr>
        <w:t>S</w:t>
      </w:r>
      <w:r w:rsidRPr="00D94D30">
        <w:rPr>
          <w:rFonts w:asciiTheme="minorHAnsi" w:hAnsiTheme="minorHAnsi" w:cstheme="minorHAnsi"/>
          <w:szCs w:val="24"/>
          <w:lang w:val="ru-RU"/>
        </w:rPr>
        <w:t xml:space="preserve">. 502 (Закупки) и </w:t>
      </w:r>
      <w:r w:rsidRPr="00D94D30">
        <w:rPr>
          <w:rFonts w:asciiTheme="minorHAnsi" w:hAnsiTheme="minorHAnsi" w:cstheme="minorHAnsi"/>
          <w:szCs w:val="24"/>
        </w:rPr>
        <w:t>M</w:t>
      </w:r>
      <w:r w:rsidRPr="00D94D30">
        <w:rPr>
          <w:rFonts w:asciiTheme="minorHAnsi" w:hAnsiTheme="minorHAnsi" w:cstheme="minorHAnsi"/>
          <w:szCs w:val="24"/>
          <w:lang w:val="ru-RU"/>
        </w:rPr>
        <w:t>.</w:t>
      </w:r>
      <w:r w:rsidRPr="00D94D30">
        <w:rPr>
          <w:rFonts w:asciiTheme="minorHAnsi" w:hAnsiTheme="minorHAnsi" w:cstheme="minorHAnsi"/>
          <w:szCs w:val="24"/>
        </w:rPr>
        <w:t>S</w:t>
      </w:r>
      <w:r w:rsidRPr="00D94D30">
        <w:rPr>
          <w:rFonts w:asciiTheme="minorHAnsi" w:hAnsiTheme="minorHAnsi" w:cstheme="minorHAnsi"/>
          <w:szCs w:val="24"/>
          <w:lang w:val="ru-RU"/>
        </w:rPr>
        <w:t xml:space="preserve">. 507 (Письмо-соглашение). </w:t>
      </w:r>
    </w:p>
    <w:p w14:paraId="09F18085" w14:textId="77777777" w:rsidR="00A06BBF" w:rsidRPr="00D94D30" w:rsidRDefault="00A06BBF" w:rsidP="00A06BBF">
      <w:pPr>
        <w:jc w:val="both"/>
        <w:rPr>
          <w:rFonts w:asciiTheme="minorHAnsi" w:hAnsiTheme="minorHAnsi" w:cstheme="minorHAnsi"/>
          <w:szCs w:val="24"/>
          <w:lang w:val="ru-RU"/>
        </w:rPr>
      </w:pPr>
    </w:p>
    <w:p w14:paraId="10DC319B" w14:textId="77777777"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На начальном этапе и для обеспечения своевременного осуществления проектных мероприятий Руководитель проекта в тесном сотрудничестве с ВТС и членами Целевой группы проекта подготовит подробный план закупок, соглашения с поставщиками услуг и план выплат.</w:t>
      </w:r>
    </w:p>
    <w:p w14:paraId="6A67BF21" w14:textId="77777777" w:rsidR="00A06BBF" w:rsidRPr="00D94D30" w:rsidRDefault="00A06BBF" w:rsidP="00A06BBF">
      <w:pPr>
        <w:jc w:val="both"/>
        <w:rPr>
          <w:rFonts w:asciiTheme="minorHAnsi" w:hAnsiTheme="minorHAnsi" w:cstheme="minorHAnsi"/>
          <w:szCs w:val="24"/>
          <w:lang w:val="ru-RU"/>
        </w:rPr>
      </w:pPr>
    </w:p>
    <w:p w14:paraId="41762980" w14:textId="291C3B31" w:rsidR="00A06BBF" w:rsidRPr="00D94D30" w:rsidRDefault="00A06BBF" w:rsidP="00A06BBF">
      <w:pPr>
        <w:jc w:val="both"/>
        <w:rPr>
          <w:rFonts w:asciiTheme="minorHAnsi" w:hAnsiTheme="minorHAnsi" w:cstheme="minorHAnsi"/>
          <w:szCs w:val="24"/>
          <w:lang w:val="ru-RU"/>
        </w:rPr>
      </w:pPr>
      <w:r w:rsidRPr="00D94D30">
        <w:rPr>
          <w:rFonts w:asciiTheme="minorHAnsi" w:hAnsiTheme="minorHAnsi" w:cstheme="minorHAnsi"/>
          <w:szCs w:val="24"/>
          <w:lang w:val="ru-RU"/>
        </w:rPr>
        <w:t>При необходимости можно предусмотреть пересмотр бюджета до шестого месяца реализации проекта для корректировки бюджета в случае необходимости в ответ на любые возможные политические или технические изменения.</w:t>
      </w:r>
    </w:p>
    <w:p w14:paraId="122720CA" w14:textId="77777777" w:rsidR="002B4128" w:rsidRPr="00D94D30" w:rsidRDefault="002B4128" w:rsidP="002B4128">
      <w:pPr>
        <w:jc w:val="both"/>
        <w:rPr>
          <w:rFonts w:asciiTheme="minorHAnsi" w:hAnsiTheme="minorHAnsi" w:cstheme="minorHAnsi"/>
          <w:szCs w:val="24"/>
          <w:lang w:val="ru-RU"/>
        </w:rPr>
      </w:pPr>
    </w:p>
    <w:p w14:paraId="02218D79" w14:textId="0FAF9FBC" w:rsidR="002B4128" w:rsidRPr="00D94D30" w:rsidRDefault="0080595D" w:rsidP="00A3333E">
      <w:pPr>
        <w:pStyle w:val="Balk3"/>
        <w:numPr>
          <w:ilvl w:val="1"/>
          <w:numId w:val="121"/>
        </w:numPr>
        <w:spacing w:before="120" w:after="120"/>
        <w:ind w:left="360" w:hanging="360"/>
        <w:jc w:val="both"/>
        <w:rPr>
          <w:rFonts w:asciiTheme="minorHAnsi" w:hAnsiTheme="minorHAnsi" w:cstheme="minorHAnsi"/>
          <w:color w:val="auto"/>
          <w:szCs w:val="24"/>
          <w:lang w:val="ru-RU"/>
        </w:rPr>
      </w:pPr>
      <w:bookmarkStart w:id="130" w:name="_Toc108737310"/>
      <w:r w:rsidRPr="00D94D30">
        <w:rPr>
          <w:rFonts w:asciiTheme="minorHAnsi" w:hAnsiTheme="minorHAnsi" w:cstheme="minorHAnsi"/>
          <w:color w:val="auto"/>
          <w:szCs w:val="24"/>
          <w:lang w:val="ru-RU"/>
        </w:rPr>
        <w:t>Статистика</w:t>
      </w:r>
      <w:bookmarkEnd w:id="130"/>
      <w:r w:rsidRPr="00D94D30">
        <w:rPr>
          <w:rFonts w:asciiTheme="minorHAnsi" w:hAnsiTheme="minorHAnsi" w:cstheme="minorHAnsi"/>
          <w:color w:val="auto"/>
          <w:szCs w:val="24"/>
          <w:lang w:val="ru-RU"/>
        </w:rPr>
        <w:t xml:space="preserve"> </w:t>
      </w:r>
    </w:p>
    <w:p w14:paraId="2E651E3B" w14:textId="08E5E2E5" w:rsidR="002B4128" w:rsidRPr="00D94D30" w:rsidRDefault="00BE5D28" w:rsidP="002B4128">
      <w:pPr>
        <w:jc w:val="both"/>
        <w:rPr>
          <w:rFonts w:asciiTheme="minorHAnsi" w:hAnsiTheme="minorHAnsi" w:cstheme="minorHAnsi"/>
          <w:szCs w:val="24"/>
        </w:rPr>
      </w:pPr>
      <w:bookmarkStart w:id="131" w:name="_Toc460247866"/>
      <w:bookmarkStart w:id="132" w:name="_Toc460248123"/>
      <w:bookmarkStart w:id="133" w:name="_Toc460248256"/>
      <w:r w:rsidRPr="00D94D30">
        <w:rPr>
          <w:rFonts w:asciiTheme="minorHAnsi" w:hAnsiTheme="minorHAnsi" w:cstheme="minorHAnsi"/>
          <w:szCs w:val="24"/>
          <w:lang w:val="ru-RU"/>
        </w:rPr>
        <w:t xml:space="preserve">Для выбора проектных участков состояние лесов и ОТ будет оцениваться по имеющимся в свободном доступе спутниковым снимкам с использованием программы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r w:rsidRPr="00D94D30">
        <w:rPr>
          <w:rFonts w:asciiTheme="minorHAnsi" w:hAnsiTheme="minorHAnsi" w:cstheme="minorHAnsi"/>
          <w:szCs w:val="24"/>
          <w:lang w:val="ru-RU"/>
        </w:rPr>
        <w:t xml:space="preserve"> и, при необходимости, по аэрофотосъемке, выполненной с помощью дронов. Эти оценки также будут служить в качестве исходных данных для мониторинга проекта. Эти данные будут предназначены только для прямого использования в рамках проекта и будут переданы администрации соответствующих лесов и ОТ. </w:t>
      </w:r>
      <w:r w:rsidRPr="00D94D30">
        <w:rPr>
          <w:rFonts w:asciiTheme="minorHAnsi" w:hAnsiTheme="minorHAnsi" w:cstheme="minorHAnsi"/>
          <w:szCs w:val="24"/>
        </w:rPr>
        <w:t>Они не будут использоваться по другому назначению.</w:t>
      </w:r>
    </w:p>
    <w:p w14:paraId="763E2E79" w14:textId="77777777" w:rsidR="00BE5D28" w:rsidRPr="00D94D30" w:rsidRDefault="00BE5D28" w:rsidP="002B4128">
      <w:pPr>
        <w:jc w:val="both"/>
        <w:rPr>
          <w:rFonts w:asciiTheme="minorHAnsi" w:hAnsiTheme="minorHAnsi" w:cstheme="minorHAnsi"/>
          <w:szCs w:val="24"/>
        </w:rPr>
      </w:pPr>
    </w:p>
    <w:p w14:paraId="78459014" w14:textId="09E0D340" w:rsidR="002B4128" w:rsidRPr="00D94D30" w:rsidRDefault="00BE5D28" w:rsidP="00A3333E">
      <w:pPr>
        <w:pStyle w:val="Balk3"/>
        <w:numPr>
          <w:ilvl w:val="1"/>
          <w:numId w:val="121"/>
        </w:numPr>
        <w:spacing w:before="120" w:after="120"/>
        <w:ind w:left="360" w:hanging="360"/>
        <w:jc w:val="both"/>
        <w:rPr>
          <w:rFonts w:asciiTheme="minorHAnsi" w:hAnsiTheme="minorHAnsi" w:cstheme="minorHAnsi"/>
          <w:color w:val="auto"/>
          <w:szCs w:val="24"/>
        </w:rPr>
      </w:pPr>
      <w:bookmarkStart w:id="134" w:name="_Toc108737311"/>
      <w:bookmarkStart w:id="135" w:name="_Toc422924578"/>
      <w:bookmarkEnd w:id="131"/>
      <w:bookmarkEnd w:id="132"/>
      <w:bookmarkEnd w:id="133"/>
      <w:r w:rsidRPr="00D94D30">
        <w:rPr>
          <w:rFonts w:asciiTheme="minorHAnsi" w:hAnsiTheme="minorHAnsi" w:cstheme="minorHAnsi"/>
          <w:color w:val="auto"/>
          <w:szCs w:val="24"/>
          <w:lang w:val="ru-RU"/>
        </w:rPr>
        <w:t>Информационные технологии</w:t>
      </w:r>
      <w:bookmarkEnd w:id="134"/>
      <w:r w:rsidRPr="00D94D30">
        <w:rPr>
          <w:rFonts w:asciiTheme="minorHAnsi" w:hAnsiTheme="minorHAnsi" w:cstheme="minorHAnsi"/>
          <w:color w:val="auto"/>
          <w:szCs w:val="24"/>
          <w:lang w:val="ru-RU"/>
        </w:rPr>
        <w:t xml:space="preserve"> </w:t>
      </w:r>
    </w:p>
    <w:p w14:paraId="05F94B7C" w14:textId="591C6352" w:rsidR="002B4128" w:rsidRPr="00D94D30" w:rsidRDefault="00D2261C"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Проект будет способствовать модернизации и обновлению вычислительной и картографической техники путем предоставления оборудования ГИС и необходимого программного обеспечения для разработки современных систем ГИС для планирования управления лесами и сохранения биоразнообразия.</w:t>
      </w:r>
    </w:p>
    <w:p w14:paraId="47D18C3E" w14:textId="09EC74E3" w:rsidR="002B4128" w:rsidRPr="00D94D30" w:rsidRDefault="00D2261C" w:rsidP="00A3333E">
      <w:pPr>
        <w:pStyle w:val="Balk3"/>
        <w:numPr>
          <w:ilvl w:val="1"/>
          <w:numId w:val="121"/>
        </w:numPr>
        <w:spacing w:before="120" w:after="120"/>
        <w:ind w:left="360" w:hanging="360"/>
        <w:jc w:val="both"/>
        <w:rPr>
          <w:rFonts w:asciiTheme="minorHAnsi" w:hAnsiTheme="minorHAnsi" w:cstheme="minorHAnsi"/>
          <w:color w:val="auto"/>
          <w:szCs w:val="24"/>
        </w:rPr>
      </w:pPr>
      <w:bookmarkStart w:id="136" w:name="_Toc108737312"/>
      <w:r w:rsidRPr="00D94D30">
        <w:rPr>
          <w:rFonts w:asciiTheme="minorHAnsi" w:hAnsiTheme="minorHAnsi" w:cstheme="minorHAnsi"/>
          <w:color w:val="auto"/>
          <w:szCs w:val="24"/>
        </w:rPr>
        <w:t>Управление рисками</w:t>
      </w:r>
      <w:bookmarkEnd w:id="136"/>
      <w:r w:rsidRPr="00D94D30">
        <w:rPr>
          <w:rFonts w:asciiTheme="minorHAnsi" w:hAnsiTheme="minorHAnsi" w:cstheme="minorHAnsi"/>
          <w:color w:val="auto"/>
          <w:szCs w:val="24"/>
        </w:rPr>
        <w:t xml:space="preserve"> </w:t>
      </w:r>
      <w:r w:rsidR="002B4128" w:rsidRPr="00D94D30">
        <w:rPr>
          <w:rFonts w:asciiTheme="minorHAnsi" w:hAnsiTheme="minorHAnsi" w:cstheme="minorHAnsi"/>
          <w:color w:val="auto"/>
          <w:szCs w:val="24"/>
        </w:rPr>
        <w:t xml:space="preserve"> </w:t>
      </w:r>
    </w:p>
    <w:p w14:paraId="4CFE0934" w14:textId="77777777" w:rsidR="002B4128" w:rsidRPr="00D94D30" w:rsidRDefault="002B4128" w:rsidP="002B4128">
      <w:pPr>
        <w:rPr>
          <w:rFonts w:asciiTheme="minorHAnsi" w:hAnsiTheme="minorHAnsi" w:cstheme="minorHAnsi"/>
          <w:szCs w:val="24"/>
        </w:rPr>
      </w:pPr>
    </w:p>
    <w:p w14:paraId="48B3F232" w14:textId="69B3E0B9" w:rsidR="002B4128" w:rsidRPr="00D94D30" w:rsidRDefault="005801B0" w:rsidP="0029168D">
      <w:pPr>
        <w:pStyle w:val="Balk3"/>
        <w:numPr>
          <w:ilvl w:val="2"/>
          <w:numId w:val="122"/>
        </w:numPr>
        <w:spacing w:before="120" w:after="120"/>
        <w:ind w:left="547" w:firstLine="274"/>
        <w:jc w:val="both"/>
        <w:rPr>
          <w:rFonts w:asciiTheme="minorHAnsi" w:hAnsiTheme="minorHAnsi" w:cstheme="minorHAnsi"/>
          <w:i/>
          <w:color w:val="auto"/>
          <w:szCs w:val="24"/>
        </w:rPr>
      </w:pPr>
      <w:bookmarkStart w:id="137" w:name="_Toc108737313"/>
      <w:r w:rsidRPr="00D94D30">
        <w:rPr>
          <w:rFonts w:asciiTheme="minorHAnsi" w:hAnsiTheme="minorHAnsi" w:cstheme="minorHAnsi"/>
          <w:i/>
          <w:color w:val="auto"/>
          <w:szCs w:val="24"/>
        </w:rPr>
        <w:t>Потенциальные риски для проекта</w:t>
      </w:r>
      <w:bookmarkEnd w:id="137"/>
    </w:p>
    <w:p w14:paraId="753FDD57" w14:textId="46A95CCF" w:rsidR="002B4128" w:rsidRPr="00D94D30" w:rsidRDefault="00944927"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Основные риски, которые могут повлиять на реализацию проекта, представлены ниже в связи с результатами и итогами проекта:</w:t>
      </w:r>
    </w:p>
    <w:p w14:paraId="6A5A5CA5" w14:textId="77777777" w:rsidR="00944927" w:rsidRPr="00D94D30" w:rsidRDefault="00944927" w:rsidP="002B4128">
      <w:pPr>
        <w:jc w:val="both"/>
        <w:rPr>
          <w:rFonts w:asciiTheme="minorHAnsi" w:hAnsiTheme="minorHAnsi" w:cstheme="minorHAnsi"/>
          <w:szCs w:val="24"/>
          <w:lang w:val="ru-RU"/>
        </w:rPr>
      </w:pPr>
    </w:p>
    <w:p w14:paraId="4D8E1C90" w14:textId="70BD1500" w:rsidR="00767761" w:rsidRPr="00D94D30" w:rsidRDefault="00767761" w:rsidP="00403D43">
      <w:pPr>
        <w:pStyle w:val="ListeParagraf"/>
        <w:numPr>
          <w:ilvl w:val="0"/>
          <w:numId w:val="37"/>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Долгосрочный результат: Отсутствие ответственности за проект со стороны соответствующих правительств. Правительства не назначают экспертов, соответствующих критериям отбора, предусмотренным проектом.</w:t>
      </w:r>
    </w:p>
    <w:p w14:paraId="5FEAA491" w14:textId="241A8132" w:rsidR="00767761" w:rsidRPr="00D94D30" w:rsidRDefault="00767761" w:rsidP="00403D43">
      <w:pPr>
        <w:pStyle w:val="ListeParagraf"/>
        <w:numPr>
          <w:ilvl w:val="0"/>
          <w:numId w:val="37"/>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Краткосрочный результат 1. Отсутствие заинтересованности стран-бенефициаров, что приводит к низкому уровню участия в развитии потенциала. На обучение назначаются неквалифицированные эксперты. Риск того, что обученные эксперты не останутся на своих должностях во время реализации проекта.</w:t>
      </w:r>
    </w:p>
    <w:p w14:paraId="47B829DD" w14:textId="1BAD85A8" w:rsidR="00767761" w:rsidRPr="00D94D30" w:rsidRDefault="00767761" w:rsidP="00403D43">
      <w:pPr>
        <w:pStyle w:val="ListeParagraf"/>
        <w:numPr>
          <w:ilvl w:val="0"/>
          <w:numId w:val="37"/>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Краткосрочный результат 2. Отсутствие заинтересованности стран-бенефициаров приводит к низкому уровню участия в развитии потенциала. На обучение назначаются неквалифицированные эксперты. Риск того, что обученные эксперты не останутся на своих должностях во время реализации проекта. </w:t>
      </w:r>
    </w:p>
    <w:p w14:paraId="7F2ADF4B" w14:textId="28D8F6AB" w:rsidR="00767761" w:rsidRPr="00D94D30" w:rsidRDefault="00767761" w:rsidP="00403D43">
      <w:pPr>
        <w:pStyle w:val="ListeParagraf"/>
        <w:numPr>
          <w:ilvl w:val="0"/>
          <w:numId w:val="37"/>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Краткосрочный результат 3. Выбор пилотных площадок на основе корыстных интересов вместо объективных критериев. Отсутствие готовности правительств рассматривать интегрированный подход к планированию управления ОТ.</w:t>
      </w:r>
    </w:p>
    <w:p w14:paraId="2AC5428C" w14:textId="74197814" w:rsidR="00767761" w:rsidRPr="00D94D30" w:rsidRDefault="00767761" w:rsidP="00403D43">
      <w:pPr>
        <w:pStyle w:val="ListeParagraf"/>
        <w:numPr>
          <w:ilvl w:val="0"/>
          <w:numId w:val="37"/>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Краткосрочный результат 4. Выбор пилотных участков на основе корыстных интересов вместо объективных критериев. Нежелание правительств рассматривать интегрированный подход к планированию управления лесами.</w:t>
      </w:r>
    </w:p>
    <w:p w14:paraId="46AD0B22" w14:textId="48F31B4B" w:rsidR="00767761" w:rsidRPr="00D94D30" w:rsidRDefault="00767761" w:rsidP="00403D43">
      <w:pPr>
        <w:pStyle w:val="ListeParagraf"/>
        <w:numPr>
          <w:ilvl w:val="0"/>
          <w:numId w:val="37"/>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Краткосрочный результат 5. Отсутствие поддержки и обязательств со стороны правительств по проведению кампаний по повышению осведомленности.</w:t>
      </w:r>
    </w:p>
    <w:p w14:paraId="1773019D" w14:textId="77777777" w:rsidR="002B4128" w:rsidRPr="00D94D30" w:rsidRDefault="002B4128" w:rsidP="002B4128">
      <w:pPr>
        <w:jc w:val="both"/>
        <w:rPr>
          <w:rFonts w:asciiTheme="minorHAnsi" w:hAnsiTheme="minorHAnsi" w:cstheme="minorHAnsi"/>
          <w:szCs w:val="24"/>
          <w:lang w:val="ru-RU"/>
        </w:rPr>
      </w:pPr>
    </w:p>
    <w:p w14:paraId="6C1B9E26" w14:textId="21D3E3EC" w:rsidR="002B4128" w:rsidRPr="00D94D30" w:rsidRDefault="00830947" w:rsidP="0029168D">
      <w:pPr>
        <w:pStyle w:val="Balk3"/>
        <w:numPr>
          <w:ilvl w:val="2"/>
          <w:numId w:val="122"/>
        </w:numPr>
        <w:spacing w:before="120" w:after="120"/>
        <w:ind w:left="547" w:firstLine="274"/>
        <w:jc w:val="both"/>
        <w:rPr>
          <w:rFonts w:asciiTheme="minorHAnsi" w:hAnsiTheme="minorHAnsi" w:cstheme="minorHAnsi"/>
          <w:i/>
          <w:color w:val="auto"/>
          <w:szCs w:val="24"/>
          <w:lang w:val="ru-RU"/>
        </w:rPr>
      </w:pPr>
      <w:bookmarkStart w:id="138" w:name="_Toc108737314"/>
      <w:r w:rsidRPr="00D94D30">
        <w:rPr>
          <w:rFonts w:asciiTheme="minorHAnsi" w:hAnsiTheme="minorHAnsi" w:cstheme="minorHAnsi"/>
          <w:i/>
          <w:color w:val="auto"/>
          <w:szCs w:val="24"/>
          <w:lang w:val="ru-RU"/>
        </w:rPr>
        <w:t>Экологические и социальные риски от проекта</w:t>
      </w:r>
      <w:bookmarkEnd w:id="138"/>
    </w:p>
    <w:p w14:paraId="53B7D028" w14:textId="77777777" w:rsidR="00026FEF" w:rsidRPr="00D94D30" w:rsidRDefault="00026FEF" w:rsidP="00026FEF">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Деятельность по проекту будет включать подготовку и пересмотр типовых планов управления лесами и ОТ. Эти планы будут разработаны комплексно и с участием всех заинтересованных сторон, чтобы гарантировать, что потребности заинтересованного сельского населения будут должным образом учтены. Они также будут способствовать их вовлечению в некоторые виды мероприятий по управлению и получению дохода на проектных участках. </w:t>
      </w:r>
    </w:p>
    <w:p w14:paraId="4DB97050" w14:textId="77777777" w:rsidR="00026FEF" w:rsidRPr="00D94D30" w:rsidRDefault="00026FEF" w:rsidP="00026FEF">
      <w:pPr>
        <w:jc w:val="both"/>
        <w:rPr>
          <w:rFonts w:asciiTheme="minorHAnsi" w:hAnsiTheme="minorHAnsi" w:cstheme="minorHAnsi"/>
          <w:szCs w:val="24"/>
          <w:lang w:val="ru-RU"/>
        </w:rPr>
      </w:pPr>
    </w:p>
    <w:p w14:paraId="03D5F03E" w14:textId="217E7AE0" w:rsidR="002B4128" w:rsidRPr="00D94D30" w:rsidRDefault="00026FEF" w:rsidP="00026FEF">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 другой стороны, на основании результатов сертификации экологических и социальных рисков с учетом дополнительной информации, проект переведен из категории высокого риска в категорию умеренного риска. Учитывая тот факт, что некоторые участки проекта будут включены в охраняемые территории, проект стимулирует </w:t>
      </w:r>
      <w:r w:rsidRPr="00D94D30">
        <w:rPr>
          <w:rFonts w:asciiTheme="minorHAnsi" w:hAnsiTheme="minorHAnsi" w:cstheme="minorHAnsi"/>
          <w:szCs w:val="24"/>
        </w:rPr>
        <w:t>ESS</w:t>
      </w:r>
      <w:r w:rsidRPr="00D94D30">
        <w:rPr>
          <w:rFonts w:asciiTheme="minorHAnsi" w:hAnsiTheme="minorHAnsi" w:cstheme="minorHAnsi"/>
          <w:szCs w:val="24"/>
          <w:lang w:val="ru-RU"/>
        </w:rPr>
        <w:t xml:space="preserve"> 2: Биоразнообразие, экосистемы и природные среды обитания, и рекомендуется разработка Рамочной программы экологического и социального менеджмента (</w:t>
      </w:r>
      <w:r w:rsidRPr="00D94D30">
        <w:rPr>
          <w:rFonts w:asciiTheme="minorHAnsi" w:hAnsiTheme="minorHAnsi" w:cstheme="minorHAnsi"/>
          <w:szCs w:val="24"/>
        </w:rPr>
        <w:t>ESMF</w:t>
      </w:r>
      <w:r w:rsidRPr="00D94D30">
        <w:rPr>
          <w:rFonts w:asciiTheme="minorHAnsi" w:hAnsiTheme="minorHAnsi" w:cstheme="minorHAnsi"/>
          <w:szCs w:val="24"/>
          <w:lang w:val="ru-RU"/>
        </w:rPr>
        <w:t>) для оценки рисков по географии и компонентам, с акцентом на ОТ и включением соображений гарантий в пересмотр планов управления.</w:t>
      </w:r>
    </w:p>
    <w:p w14:paraId="0C3CB2F4" w14:textId="77777777" w:rsidR="00026FEF" w:rsidRPr="00D94D30" w:rsidRDefault="00026FEF" w:rsidP="00026FEF">
      <w:pPr>
        <w:jc w:val="both"/>
        <w:rPr>
          <w:rFonts w:asciiTheme="minorHAnsi" w:hAnsiTheme="minorHAnsi" w:cstheme="minorHAnsi"/>
          <w:szCs w:val="24"/>
          <w:lang w:val="ru-RU"/>
        </w:rPr>
      </w:pPr>
    </w:p>
    <w:p w14:paraId="37B510E8" w14:textId="6F0CA411" w:rsidR="00925467" w:rsidRPr="00D94D30" w:rsidRDefault="00925467" w:rsidP="00925467">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Благодаря тому, что в данном проекте уделяется внимание подходу, основанному на широком участии, а также последующим оценкам рисков, которые будут проводиться в партнерстве с сообществами, заинтересованными сторонами и представителями правительства, прогнозируемые экологические и социальные риски проекта будут управляться соответствующим образом, исходя из таблицы по управлению рисками (раздел </w:t>
      </w:r>
      <w:r w:rsidRPr="00D94D30">
        <w:rPr>
          <w:rFonts w:asciiTheme="minorHAnsi" w:hAnsiTheme="minorHAnsi" w:cstheme="minorHAnsi"/>
          <w:szCs w:val="24"/>
        </w:rPr>
        <w:t>B</w:t>
      </w:r>
      <w:r w:rsidRPr="00D94D30">
        <w:rPr>
          <w:rFonts w:asciiTheme="minorHAnsi" w:hAnsiTheme="minorHAnsi" w:cstheme="minorHAnsi"/>
          <w:szCs w:val="24"/>
          <w:lang w:val="ru-RU"/>
        </w:rPr>
        <w:t xml:space="preserve"> Приложения </w:t>
      </w:r>
      <w:r w:rsidRPr="00D94D30">
        <w:rPr>
          <w:rFonts w:asciiTheme="minorHAnsi" w:hAnsiTheme="minorHAnsi" w:cstheme="minorHAnsi"/>
          <w:szCs w:val="24"/>
        </w:rPr>
        <w:t>V</w:t>
      </w:r>
      <w:r w:rsidRPr="00D94D30">
        <w:rPr>
          <w:rFonts w:asciiTheme="minorHAnsi" w:hAnsiTheme="minorHAnsi" w:cstheme="minorHAnsi"/>
          <w:szCs w:val="24"/>
          <w:lang w:val="ru-RU"/>
        </w:rPr>
        <w:t xml:space="preserve">), которая будет представлена на утверждение в </w:t>
      </w:r>
      <w:r w:rsidRPr="00D94D30">
        <w:rPr>
          <w:rFonts w:asciiTheme="minorHAnsi" w:hAnsiTheme="minorHAnsi" w:cstheme="minorHAnsi"/>
          <w:szCs w:val="24"/>
        </w:rPr>
        <w:t>ESM</w:t>
      </w:r>
      <w:r w:rsidRPr="00D94D30">
        <w:rPr>
          <w:rFonts w:asciiTheme="minorHAnsi" w:hAnsiTheme="minorHAnsi" w:cstheme="minorHAnsi"/>
          <w:szCs w:val="24"/>
          <w:lang w:val="ru-RU"/>
        </w:rPr>
        <w:t>-отдел.</w:t>
      </w:r>
    </w:p>
    <w:p w14:paraId="38566E92" w14:textId="77777777" w:rsidR="00925467" w:rsidRPr="00D94D30" w:rsidRDefault="00925467" w:rsidP="00925467">
      <w:pPr>
        <w:jc w:val="both"/>
        <w:rPr>
          <w:rFonts w:asciiTheme="minorHAnsi" w:hAnsiTheme="minorHAnsi" w:cstheme="minorHAnsi"/>
          <w:szCs w:val="24"/>
          <w:lang w:val="ru-RU"/>
        </w:rPr>
      </w:pPr>
    </w:p>
    <w:p w14:paraId="5406EEFE" w14:textId="66DCAC28" w:rsidR="00925467" w:rsidRPr="00D94D30" w:rsidRDefault="00925467" w:rsidP="00925467">
      <w:pPr>
        <w:jc w:val="both"/>
        <w:rPr>
          <w:rFonts w:asciiTheme="minorHAnsi" w:hAnsiTheme="minorHAnsi" w:cstheme="minorHAnsi"/>
          <w:szCs w:val="24"/>
          <w:lang w:val="ru-RU"/>
        </w:rPr>
      </w:pPr>
      <w:r w:rsidRPr="00D94D30">
        <w:rPr>
          <w:rFonts w:asciiTheme="minorHAnsi" w:hAnsiTheme="minorHAnsi" w:cstheme="minorHAnsi"/>
          <w:szCs w:val="24"/>
          <w:lang w:val="ru-RU"/>
        </w:rPr>
        <w:t>Таким образом, проект должен быть отнесен к категории умеренного риска.</w:t>
      </w:r>
    </w:p>
    <w:p w14:paraId="02819CE2" w14:textId="77777777" w:rsidR="002B4128" w:rsidRPr="00D94D30" w:rsidRDefault="002B4128" w:rsidP="002B4128">
      <w:pPr>
        <w:jc w:val="both"/>
        <w:rPr>
          <w:rFonts w:asciiTheme="minorHAnsi" w:hAnsiTheme="minorHAnsi" w:cstheme="minorHAnsi"/>
          <w:szCs w:val="24"/>
          <w:lang w:val="ru-RU"/>
        </w:rPr>
      </w:pPr>
    </w:p>
    <w:p w14:paraId="416C3B8E" w14:textId="0EC185D7" w:rsidR="002B4128" w:rsidRPr="00D94D30" w:rsidRDefault="00925467" w:rsidP="0095661E">
      <w:pPr>
        <w:pStyle w:val="Balk3"/>
        <w:numPr>
          <w:ilvl w:val="1"/>
          <w:numId w:val="122"/>
        </w:numPr>
        <w:spacing w:before="120" w:after="120"/>
        <w:jc w:val="both"/>
        <w:rPr>
          <w:rFonts w:asciiTheme="minorHAnsi" w:hAnsiTheme="minorHAnsi" w:cstheme="minorHAnsi"/>
          <w:color w:val="auto"/>
          <w:szCs w:val="24"/>
        </w:rPr>
      </w:pPr>
      <w:bookmarkStart w:id="139" w:name="_Toc108737315"/>
      <w:bookmarkEnd w:id="135"/>
      <w:r w:rsidRPr="00D94D30">
        <w:rPr>
          <w:rFonts w:asciiTheme="minorHAnsi" w:hAnsiTheme="minorHAnsi" w:cstheme="minorHAnsi"/>
          <w:color w:val="auto"/>
          <w:szCs w:val="24"/>
        </w:rPr>
        <w:t>Мониторинг, оценка эффективности и отчетность</w:t>
      </w:r>
      <w:bookmarkEnd w:id="139"/>
    </w:p>
    <w:p w14:paraId="70358BEE" w14:textId="77777777" w:rsidR="002B4128" w:rsidRPr="00D94D30" w:rsidRDefault="002B4128" w:rsidP="002B4128">
      <w:pPr>
        <w:rPr>
          <w:rFonts w:asciiTheme="minorHAnsi" w:hAnsiTheme="minorHAnsi" w:cstheme="minorHAnsi"/>
          <w:szCs w:val="24"/>
        </w:rPr>
      </w:pPr>
    </w:p>
    <w:p w14:paraId="51461608" w14:textId="12E34BED" w:rsidR="002B4128" w:rsidRPr="00D94D30" w:rsidRDefault="006D2188" w:rsidP="0095661E">
      <w:pPr>
        <w:pStyle w:val="Balk3"/>
        <w:numPr>
          <w:ilvl w:val="2"/>
          <w:numId w:val="122"/>
        </w:numPr>
        <w:spacing w:before="120" w:after="120"/>
        <w:ind w:left="547" w:firstLine="274"/>
        <w:jc w:val="both"/>
        <w:rPr>
          <w:rFonts w:asciiTheme="minorHAnsi" w:hAnsiTheme="minorHAnsi" w:cstheme="minorHAnsi"/>
          <w:i/>
          <w:color w:val="auto"/>
          <w:szCs w:val="24"/>
        </w:rPr>
      </w:pPr>
      <w:bookmarkStart w:id="140" w:name="_Toc108737316"/>
      <w:r w:rsidRPr="00D94D30">
        <w:rPr>
          <w:rFonts w:asciiTheme="minorHAnsi" w:hAnsiTheme="minorHAnsi" w:cstheme="minorHAnsi"/>
          <w:i/>
          <w:color w:val="auto"/>
          <w:szCs w:val="24"/>
          <w:lang w:val="ru-RU"/>
        </w:rPr>
        <w:t>Механизмы мониторинга</w:t>
      </w:r>
      <w:bookmarkEnd w:id="140"/>
      <w:r w:rsidRPr="00D94D30">
        <w:rPr>
          <w:rFonts w:asciiTheme="minorHAnsi" w:hAnsiTheme="minorHAnsi" w:cstheme="minorHAnsi"/>
          <w:i/>
          <w:color w:val="auto"/>
          <w:szCs w:val="24"/>
          <w:lang w:val="ru-RU"/>
        </w:rPr>
        <w:t xml:space="preserve"> </w:t>
      </w:r>
    </w:p>
    <w:p w14:paraId="13BA8545" w14:textId="77777777" w:rsidR="006D2188" w:rsidRPr="00D94D30" w:rsidRDefault="006D2188" w:rsidP="006D2188">
      <w:pPr>
        <w:jc w:val="both"/>
        <w:rPr>
          <w:rFonts w:asciiTheme="minorHAnsi" w:hAnsiTheme="minorHAnsi" w:cstheme="minorHAnsi"/>
          <w:szCs w:val="24"/>
          <w:lang w:val="ru-RU"/>
        </w:rPr>
      </w:pPr>
      <w:r w:rsidRPr="00D94D30">
        <w:rPr>
          <w:rFonts w:asciiTheme="minorHAnsi" w:hAnsiTheme="minorHAnsi" w:cstheme="minorHAnsi"/>
          <w:szCs w:val="24"/>
          <w:lang w:val="ru-RU"/>
        </w:rPr>
        <w:t>Будет разработан план мониторинга для оценки эффективности проекта по выполнению мероприятий и достижению результатов в соответствии с логической рамкой и годовыми рабочими планами. Этот план будет реализовываться командой проекта. Для мониторинга реализации мероприятий будут подготовлены полугодовые отчеты о ходе работ, а в четырех фокусных странах будут подготовлены внутренние ежемесячные краткие отчеты о деятельности (см. 2.6.3).</w:t>
      </w:r>
    </w:p>
    <w:p w14:paraId="75975EE9" w14:textId="77777777" w:rsidR="006D2188" w:rsidRPr="00D94D30" w:rsidRDefault="006D2188" w:rsidP="006D2188">
      <w:pPr>
        <w:jc w:val="both"/>
        <w:rPr>
          <w:rFonts w:asciiTheme="minorHAnsi" w:hAnsiTheme="minorHAnsi" w:cstheme="minorHAnsi"/>
          <w:szCs w:val="24"/>
          <w:lang w:val="ru-RU"/>
        </w:rPr>
      </w:pPr>
    </w:p>
    <w:p w14:paraId="1418435E" w14:textId="71070321" w:rsidR="006D2188" w:rsidRPr="00D94D30" w:rsidRDefault="006D2188" w:rsidP="006D2188">
      <w:pPr>
        <w:jc w:val="both"/>
        <w:rPr>
          <w:rFonts w:asciiTheme="minorHAnsi" w:hAnsiTheme="minorHAnsi" w:cstheme="minorHAnsi"/>
          <w:szCs w:val="24"/>
          <w:lang w:val="ru-RU"/>
        </w:rPr>
      </w:pPr>
      <w:r w:rsidRPr="00D94D30">
        <w:rPr>
          <w:rFonts w:asciiTheme="minorHAnsi" w:hAnsiTheme="minorHAnsi" w:cstheme="minorHAnsi"/>
          <w:szCs w:val="24"/>
          <w:u w:val="single"/>
          <w:lang w:val="ru-RU"/>
        </w:rPr>
        <w:t>Дополнительный инструмент мониторинга на уровне проекта:</w:t>
      </w:r>
      <w:r w:rsidRPr="00D94D30">
        <w:rPr>
          <w:rFonts w:asciiTheme="minorHAnsi" w:hAnsiTheme="minorHAnsi" w:cstheme="minorHAnsi"/>
          <w:szCs w:val="24"/>
          <w:lang w:val="ru-RU"/>
        </w:rPr>
        <w:t xml:space="preserve"> Руководитель проекта в тесном сотрудничестве с НКП подготовит и будет постоянно обновлять </w:t>
      </w:r>
      <w:r w:rsidR="00AF7C01" w:rsidRPr="00D94D30">
        <w:rPr>
          <w:rFonts w:asciiTheme="minorHAnsi" w:hAnsiTheme="minorHAnsi" w:cstheme="minorHAnsi"/>
          <w:szCs w:val="24"/>
          <w:u w:val="single"/>
          <w:lang w:val="ru-RU"/>
        </w:rPr>
        <w:t xml:space="preserve">хронологическую </w:t>
      </w:r>
      <w:r w:rsidRPr="00D94D30">
        <w:rPr>
          <w:rFonts w:asciiTheme="minorHAnsi" w:hAnsiTheme="minorHAnsi" w:cstheme="minorHAnsi"/>
          <w:szCs w:val="24"/>
          <w:u w:val="single"/>
          <w:lang w:val="ru-RU"/>
        </w:rPr>
        <w:t>таблицу</w:t>
      </w:r>
      <w:r w:rsidRPr="00D94D30">
        <w:rPr>
          <w:rFonts w:asciiTheme="minorHAnsi" w:hAnsiTheme="minorHAnsi" w:cstheme="minorHAnsi"/>
          <w:szCs w:val="24"/>
          <w:lang w:val="ru-RU"/>
        </w:rPr>
        <w:t>. В хронологическую таблицу заносятся характер и дата любого важного события, например, начальные семинары, важные встречи, изменения политики на национальном уровне, тренинги и т.д. Сюда также входят изменения в отношении заинтересованных сторон, связанные с деятельностью проекта. Эта таблица обеспечит хорошую основу для мониторинга при проведении итоговой оценки проекта, поскольку в ней отражены детали, которые часто не упоминаются в отчетах о ходе реализации проекта.</w:t>
      </w:r>
    </w:p>
    <w:p w14:paraId="6A4F9E16" w14:textId="77777777" w:rsidR="002B4128" w:rsidRPr="00D94D30" w:rsidRDefault="002B4128" w:rsidP="002B4128">
      <w:pPr>
        <w:jc w:val="both"/>
        <w:rPr>
          <w:rFonts w:asciiTheme="minorHAnsi" w:hAnsiTheme="minorHAnsi" w:cstheme="minorHAnsi"/>
          <w:szCs w:val="24"/>
          <w:lang w:val="ru-RU"/>
        </w:rPr>
      </w:pPr>
    </w:p>
    <w:p w14:paraId="0B709D25" w14:textId="5EFD8ED2" w:rsidR="002B4128" w:rsidRPr="00D94D30" w:rsidRDefault="00890462" w:rsidP="0095661E">
      <w:pPr>
        <w:pStyle w:val="Balk3"/>
        <w:numPr>
          <w:ilvl w:val="2"/>
          <w:numId w:val="122"/>
        </w:numPr>
        <w:spacing w:before="120" w:after="120"/>
        <w:ind w:left="547" w:firstLine="274"/>
        <w:jc w:val="both"/>
        <w:rPr>
          <w:rFonts w:asciiTheme="minorHAnsi" w:hAnsiTheme="minorHAnsi" w:cstheme="minorHAnsi"/>
          <w:i/>
          <w:color w:val="auto"/>
          <w:szCs w:val="24"/>
        </w:rPr>
      </w:pPr>
      <w:bookmarkStart w:id="141" w:name="_Toc108737317"/>
      <w:r w:rsidRPr="00D94D30">
        <w:rPr>
          <w:rFonts w:asciiTheme="minorHAnsi" w:hAnsiTheme="minorHAnsi" w:cstheme="minorHAnsi"/>
          <w:i/>
          <w:color w:val="auto"/>
          <w:szCs w:val="24"/>
          <w:lang w:val="ru-RU"/>
        </w:rPr>
        <w:t>Оценка эффективности</w:t>
      </w:r>
      <w:bookmarkEnd w:id="141"/>
      <w:r w:rsidRPr="00D94D30">
        <w:rPr>
          <w:rFonts w:asciiTheme="minorHAnsi" w:hAnsiTheme="minorHAnsi" w:cstheme="minorHAnsi"/>
          <w:i/>
          <w:color w:val="auto"/>
          <w:szCs w:val="24"/>
          <w:lang w:val="ru-RU"/>
        </w:rPr>
        <w:t xml:space="preserve"> </w:t>
      </w:r>
    </w:p>
    <w:p w14:paraId="14845699" w14:textId="77777777" w:rsidR="00890462" w:rsidRPr="00D94D30" w:rsidRDefault="00890462" w:rsidP="00890462">
      <w:pPr>
        <w:jc w:val="both"/>
        <w:rPr>
          <w:rFonts w:asciiTheme="minorHAnsi" w:hAnsiTheme="minorHAnsi" w:cstheme="minorHAnsi"/>
          <w:szCs w:val="24"/>
          <w:lang w:val="ru-RU"/>
        </w:rPr>
      </w:pPr>
      <w:r w:rsidRPr="00D94D30">
        <w:rPr>
          <w:rFonts w:asciiTheme="minorHAnsi" w:hAnsiTheme="minorHAnsi" w:cstheme="minorHAnsi"/>
          <w:szCs w:val="24"/>
          <w:lang w:val="ru-RU"/>
        </w:rPr>
        <w:t>Система мониторинга проекта будет направлена на контроль своевременного и эффективного достижения запланированных результатов и корректировку запланированных мероприятий по мере необходимости для достижения желаемого воздействия при оптимальном использовании ресурсов.</w:t>
      </w:r>
    </w:p>
    <w:p w14:paraId="33FAF5B0" w14:textId="77777777" w:rsidR="00890462" w:rsidRPr="00D94D30" w:rsidRDefault="00890462" w:rsidP="00890462">
      <w:pPr>
        <w:jc w:val="both"/>
        <w:rPr>
          <w:rFonts w:asciiTheme="minorHAnsi" w:hAnsiTheme="minorHAnsi" w:cstheme="minorHAnsi"/>
          <w:szCs w:val="24"/>
          <w:lang w:val="ru-RU"/>
        </w:rPr>
      </w:pPr>
    </w:p>
    <w:p w14:paraId="3DB02D11" w14:textId="77777777" w:rsidR="00890462" w:rsidRPr="00D94D30" w:rsidRDefault="00890462" w:rsidP="00890462">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РБ будет нести конечную ответственность за координацию подготовки отчетов о ходе реализации проекта и итогового отчета. ВТС будет отвечать за обеспечение технической достоверности отчетов, а также за обеспечение вклада других технических специалистов из ЦГП и других партнеров по мере необходимости. </w:t>
      </w:r>
    </w:p>
    <w:p w14:paraId="2ABDADA2" w14:textId="77777777" w:rsidR="00890462" w:rsidRPr="00D94D30" w:rsidRDefault="00890462" w:rsidP="00890462">
      <w:pPr>
        <w:jc w:val="both"/>
        <w:rPr>
          <w:rFonts w:asciiTheme="minorHAnsi" w:hAnsiTheme="minorHAnsi" w:cstheme="minorHAnsi"/>
          <w:szCs w:val="24"/>
          <w:lang w:val="ru-RU"/>
        </w:rPr>
      </w:pPr>
    </w:p>
    <w:p w14:paraId="49BAEC21" w14:textId="3723AA49" w:rsidR="00890462" w:rsidRPr="00D94D30" w:rsidRDefault="00890462" w:rsidP="00890462">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РБ делегирует ответственность за отчетность </w:t>
      </w:r>
      <w:r w:rsidR="007D4114" w:rsidRPr="00D94D30">
        <w:rPr>
          <w:rFonts w:asciiTheme="minorHAnsi" w:hAnsiTheme="minorHAnsi" w:cstheme="minorHAnsi"/>
          <w:szCs w:val="24"/>
          <w:lang w:val="ru-RU"/>
        </w:rPr>
        <w:t>руководителю</w:t>
      </w:r>
      <w:r w:rsidRPr="00D94D30">
        <w:rPr>
          <w:rFonts w:asciiTheme="minorHAnsi" w:hAnsiTheme="minorHAnsi" w:cstheme="minorHAnsi"/>
          <w:szCs w:val="24"/>
          <w:lang w:val="ru-RU"/>
        </w:rPr>
        <w:t xml:space="preserve"> проекта, который будет обеспечивать своевременное представление отчетов в ВТС и РБ.</w:t>
      </w:r>
    </w:p>
    <w:p w14:paraId="23018462" w14:textId="77777777" w:rsidR="00890462" w:rsidRPr="00D94D30" w:rsidRDefault="00890462" w:rsidP="00890462">
      <w:pPr>
        <w:jc w:val="both"/>
        <w:rPr>
          <w:rFonts w:asciiTheme="minorHAnsi" w:hAnsiTheme="minorHAnsi" w:cstheme="minorHAnsi"/>
          <w:szCs w:val="24"/>
          <w:lang w:val="ru-RU"/>
        </w:rPr>
      </w:pPr>
    </w:p>
    <w:p w14:paraId="0C4067A4" w14:textId="77777777" w:rsidR="00890462" w:rsidRPr="00D94D30" w:rsidRDefault="00890462" w:rsidP="00890462">
      <w:pPr>
        <w:jc w:val="both"/>
        <w:rPr>
          <w:rFonts w:asciiTheme="minorHAnsi" w:hAnsiTheme="minorHAnsi" w:cstheme="minorHAnsi"/>
          <w:szCs w:val="24"/>
          <w:lang w:val="ru-RU"/>
        </w:rPr>
      </w:pPr>
      <w:r w:rsidRPr="00D94D30">
        <w:rPr>
          <w:rFonts w:asciiTheme="minorHAnsi" w:hAnsiTheme="minorHAnsi" w:cstheme="minorHAnsi"/>
          <w:szCs w:val="24"/>
          <w:lang w:val="ru-RU"/>
        </w:rPr>
        <w:t>Мониторинг эффективности и результатов проекта будет осуществляться ФАО-</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в тесном сотрудничестве с членами ЦГП. Руководитель проекта будет нести ответственность за все результаты в тесном сотрудничестве с ВТС.</w:t>
      </w:r>
    </w:p>
    <w:p w14:paraId="1DD4AF5C" w14:textId="77777777" w:rsidR="00890462" w:rsidRPr="00D94D30" w:rsidRDefault="00890462" w:rsidP="00890462">
      <w:pPr>
        <w:jc w:val="both"/>
        <w:rPr>
          <w:rFonts w:asciiTheme="minorHAnsi" w:hAnsiTheme="minorHAnsi" w:cstheme="minorHAnsi"/>
          <w:szCs w:val="24"/>
          <w:lang w:val="ru-RU"/>
        </w:rPr>
      </w:pPr>
    </w:p>
    <w:p w14:paraId="0358196B" w14:textId="77777777" w:rsidR="00890462" w:rsidRPr="00D94D30" w:rsidRDefault="00890462" w:rsidP="00890462">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Оценка работы сотрудников проекта (включая консультантов) будет проводиться в соответствии с корпоративными системами и/или руководствами по оценке работы, ориентированной на результат, на основе личных планов работы на год. </w:t>
      </w:r>
    </w:p>
    <w:p w14:paraId="65D3CBCD" w14:textId="77777777" w:rsidR="00890462" w:rsidRPr="00D94D30" w:rsidRDefault="00890462" w:rsidP="00890462">
      <w:pPr>
        <w:jc w:val="both"/>
        <w:rPr>
          <w:rFonts w:asciiTheme="minorHAnsi" w:hAnsiTheme="minorHAnsi" w:cstheme="minorHAnsi"/>
          <w:szCs w:val="24"/>
          <w:lang w:val="ru-RU"/>
        </w:rPr>
      </w:pPr>
    </w:p>
    <w:p w14:paraId="47C05DBA" w14:textId="093E5E94" w:rsidR="00890462" w:rsidRPr="00D94D30" w:rsidRDefault="00890462" w:rsidP="00890462">
      <w:pPr>
        <w:jc w:val="both"/>
        <w:rPr>
          <w:rFonts w:asciiTheme="minorHAnsi" w:hAnsiTheme="minorHAnsi" w:cstheme="minorHAnsi"/>
          <w:szCs w:val="24"/>
          <w:lang w:val="ru-RU"/>
        </w:rPr>
      </w:pPr>
      <w:r w:rsidRPr="00D94D30">
        <w:rPr>
          <w:rFonts w:asciiTheme="minorHAnsi" w:hAnsiTheme="minorHAnsi" w:cstheme="minorHAnsi"/>
          <w:szCs w:val="24"/>
          <w:lang w:val="ru-RU"/>
        </w:rPr>
        <w:t>Учитывая относительно короткий срок реализации проекта, проведение среднесрочной оценки не предусматривается. Окончательная оценка будет проведена в течение последних двух месяцев проекта.</w:t>
      </w:r>
    </w:p>
    <w:p w14:paraId="715C95BA" w14:textId="13D21007" w:rsidR="002B4128" w:rsidRPr="00D94D30" w:rsidRDefault="007E223B" w:rsidP="0095661E">
      <w:pPr>
        <w:pStyle w:val="Balk3"/>
        <w:numPr>
          <w:ilvl w:val="2"/>
          <w:numId w:val="122"/>
        </w:numPr>
        <w:spacing w:before="120" w:after="120"/>
        <w:ind w:left="547" w:firstLine="274"/>
        <w:jc w:val="both"/>
        <w:rPr>
          <w:rFonts w:asciiTheme="minorHAnsi" w:hAnsiTheme="minorHAnsi" w:cstheme="minorHAnsi"/>
          <w:i/>
          <w:color w:val="auto"/>
          <w:szCs w:val="24"/>
        </w:rPr>
      </w:pPr>
      <w:bookmarkStart w:id="142" w:name="_Toc108737318"/>
      <w:r w:rsidRPr="00D94D30">
        <w:rPr>
          <w:rFonts w:asciiTheme="minorHAnsi" w:hAnsiTheme="minorHAnsi" w:cstheme="minorHAnsi"/>
          <w:i/>
          <w:color w:val="auto"/>
          <w:szCs w:val="24"/>
          <w:lang w:val="ru-RU"/>
        </w:rPr>
        <w:t>Отчетность</w:t>
      </w:r>
      <w:bookmarkEnd w:id="142"/>
      <w:r w:rsidRPr="00D94D30">
        <w:rPr>
          <w:rFonts w:asciiTheme="minorHAnsi" w:hAnsiTheme="minorHAnsi" w:cstheme="minorHAnsi"/>
          <w:i/>
          <w:color w:val="auto"/>
          <w:szCs w:val="24"/>
          <w:lang w:val="ru-RU"/>
        </w:rPr>
        <w:t xml:space="preserve"> </w:t>
      </w:r>
    </w:p>
    <w:p w14:paraId="07E8E700" w14:textId="02F02B75" w:rsidR="002B4128" w:rsidRPr="00D94D30" w:rsidRDefault="007E223B"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В соответствии с правилами и руководящими принципами ФАО будут подготовлены следующие отчеты</w:t>
      </w:r>
      <w:r w:rsidR="002B4128" w:rsidRPr="00D94D30">
        <w:rPr>
          <w:rFonts w:asciiTheme="minorHAnsi" w:hAnsiTheme="minorHAnsi" w:cstheme="minorHAnsi"/>
          <w:szCs w:val="24"/>
          <w:lang w:val="ru-RU"/>
        </w:rPr>
        <w:t>:</w:t>
      </w:r>
    </w:p>
    <w:p w14:paraId="0CF2AA2B" w14:textId="77777777" w:rsidR="002B4128" w:rsidRPr="00D94D30" w:rsidRDefault="002B4128" w:rsidP="002B4128">
      <w:pPr>
        <w:jc w:val="both"/>
        <w:rPr>
          <w:rFonts w:asciiTheme="minorHAnsi" w:hAnsiTheme="minorHAnsi" w:cstheme="minorHAnsi"/>
          <w:szCs w:val="24"/>
          <w:lang w:val="ru-RU"/>
        </w:rPr>
      </w:pPr>
    </w:p>
    <w:p w14:paraId="0F7966C7" w14:textId="776893BF" w:rsidR="0066671D" w:rsidRPr="00D94D30" w:rsidRDefault="0066671D" w:rsidP="00403D43">
      <w:pPr>
        <w:pStyle w:val="ListeParagraf"/>
        <w:numPr>
          <w:ilvl w:val="0"/>
          <w:numId w:val="38"/>
        </w:numPr>
        <w:jc w:val="both"/>
        <w:rPr>
          <w:rFonts w:asciiTheme="minorHAnsi" w:hAnsiTheme="minorHAnsi" w:cstheme="minorHAnsi"/>
          <w:noProof w:val="0"/>
          <w:sz w:val="24"/>
          <w:szCs w:val="24"/>
          <w:lang w:val="ru-RU"/>
        </w:rPr>
      </w:pPr>
      <w:r w:rsidRPr="00D94D30">
        <w:rPr>
          <w:rFonts w:asciiTheme="minorHAnsi" w:hAnsiTheme="minorHAnsi" w:cstheme="minorHAnsi"/>
          <w:b/>
          <w:noProof w:val="0"/>
          <w:sz w:val="24"/>
          <w:szCs w:val="24"/>
          <w:lang w:val="ru-RU"/>
        </w:rPr>
        <w:t>Вводный отчет:</w:t>
      </w:r>
      <w:r w:rsidRPr="00D94D30">
        <w:rPr>
          <w:rFonts w:asciiTheme="minorHAnsi" w:hAnsiTheme="minorHAnsi" w:cstheme="minorHAnsi"/>
          <w:noProof w:val="0"/>
          <w:sz w:val="24"/>
          <w:szCs w:val="24"/>
          <w:lang w:val="ru-RU"/>
        </w:rPr>
        <w:t xml:space="preserve"> После проведения семинара будет подготовлен первоначальный отчет с подробным планом работы. В отчете будет представлен краткий обзор механизмов, установленных для обеспечения своевременного выполнения мероприятий проекта. Возникшие проблемы будут подробно описаны с рекомендациями по их решению. </w:t>
      </w:r>
    </w:p>
    <w:p w14:paraId="3F68932B" w14:textId="77777777" w:rsidR="0066671D" w:rsidRPr="00D94D30" w:rsidRDefault="0066671D" w:rsidP="0066671D">
      <w:pPr>
        <w:pStyle w:val="ListeParagraf"/>
        <w:jc w:val="both"/>
        <w:rPr>
          <w:rFonts w:asciiTheme="minorHAnsi" w:hAnsiTheme="minorHAnsi" w:cstheme="minorHAnsi"/>
          <w:noProof w:val="0"/>
          <w:sz w:val="24"/>
          <w:szCs w:val="24"/>
          <w:lang w:val="ru-RU"/>
        </w:rPr>
      </w:pPr>
    </w:p>
    <w:p w14:paraId="29E2BF46" w14:textId="37332244" w:rsidR="0066671D" w:rsidRPr="00D94D30" w:rsidRDefault="0066671D" w:rsidP="00403D43">
      <w:pPr>
        <w:pStyle w:val="ListeParagraf"/>
        <w:numPr>
          <w:ilvl w:val="0"/>
          <w:numId w:val="38"/>
        </w:numPr>
        <w:jc w:val="both"/>
        <w:rPr>
          <w:rFonts w:asciiTheme="minorHAnsi" w:hAnsiTheme="minorHAnsi" w:cstheme="minorHAnsi"/>
          <w:noProof w:val="0"/>
          <w:sz w:val="24"/>
          <w:szCs w:val="24"/>
          <w:lang w:val="ru-RU"/>
        </w:rPr>
      </w:pPr>
      <w:r w:rsidRPr="00D94D30">
        <w:rPr>
          <w:rFonts w:asciiTheme="minorHAnsi" w:hAnsiTheme="minorHAnsi" w:cstheme="minorHAnsi"/>
          <w:b/>
          <w:noProof w:val="0"/>
          <w:sz w:val="24"/>
          <w:szCs w:val="24"/>
          <w:lang w:val="ru-RU"/>
        </w:rPr>
        <w:t>Отчет о ходе реализации проекта каждые 6 месяцев (т.е. полугодовой) на основе стандартного формата ФАО</w:t>
      </w:r>
      <w:r w:rsidRPr="00D94D30">
        <w:rPr>
          <w:rFonts w:asciiTheme="minorHAnsi" w:hAnsiTheme="minorHAnsi" w:cstheme="minorHAnsi"/>
          <w:noProof w:val="0"/>
          <w:sz w:val="24"/>
          <w:szCs w:val="24"/>
          <w:lang w:val="ru-RU"/>
        </w:rPr>
        <w:t>. Отчеты будут подготовлены в стандартном формате, охватывающем деятельность и выплаты за предыдущий период, для представления в ФАО и донору. Каждый отчет должен быть ориентирован на результат и описывать как мероприятия, осуществленные за отчетный период (в соответствии с утвержденным годовым рабочим планом), так и прогресс, достигнутый в достижении результатов проекта (в соответствии с календарным планом проекта). Он будет включать выводы: основные возникшие проблемы и меры, принятые для их решения; таблицу сроков; предлагаемый план работы на следующий период и пересмотр бюджета, если необходимо, на следующий период. В этих отчетах также могут быть предложены изменения в общий и национальный планы работы, если это необходимо для достижения ожидаемой цели и результатов проекта. Каждый отчет о ходе реализации проекта, охватывающий период с сентября по февраль и с марта по август, будет представлен не позднее конца марта и конца сентября соответственно, как указано в «Дополнительном соглашении об укреплении Субрегионального отделения ФАО для Центральной Азии».</w:t>
      </w:r>
    </w:p>
    <w:p w14:paraId="7AD0B46C" w14:textId="77777777" w:rsidR="0066671D" w:rsidRPr="00D94D30" w:rsidRDefault="0066671D" w:rsidP="0066671D">
      <w:pPr>
        <w:pStyle w:val="ListeParagraf"/>
        <w:jc w:val="both"/>
        <w:rPr>
          <w:rFonts w:asciiTheme="minorHAnsi" w:hAnsiTheme="minorHAnsi" w:cstheme="minorHAnsi"/>
          <w:noProof w:val="0"/>
          <w:sz w:val="24"/>
          <w:szCs w:val="24"/>
          <w:lang w:val="ru-RU"/>
        </w:rPr>
      </w:pPr>
    </w:p>
    <w:p w14:paraId="33A684D4" w14:textId="7068DBE9" w:rsidR="0066671D" w:rsidRPr="00D94D30" w:rsidRDefault="0066671D" w:rsidP="00403D43">
      <w:pPr>
        <w:pStyle w:val="ListeParagraf"/>
        <w:numPr>
          <w:ilvl w:val="0"/>
          <w:numId w:val="38"/>
        </w:numPr>
        <w:jc w:val="both"/>
        <w:rPr>
          <w:rFonts w:asciiTheme="minorHAnsi" w:hAnsiTheme="minorHAnsi" w:cstheme="minorHAnsi"/>
          <w:noProof w:val="0"/>
          <w:sz w:val="24"/>
          <w:szCs w:val="24"/>
          <w:lang w:val="ru-RU"/>
        </w:rPr>
      </w:pPr>
      <w:r w:rsidRPr="00D94D30">
        <w:rPr>
          <w:rFonts w:asciiTheme="minorHAnsi" w:hAnsiTheme="minorHAnsi" w:cstheme="minorHAnsi"/>
          <w:b/>
          <w:noProof w:val="0"/>
          <w:sz w:val="24"/>
          <w:szCs w:val="24"/>
          <w:lang w:val="ru-RU"/>
        </w:rPr>
        <w:t>Заключительный отчет.</w:t>
      </w:r>
      <w:r w:rsidRPr="00D94D30">
        <w:rPr>
          <w:rFonts w:asciiTheme="minorHAnsi" w:hAnsiTheme="minorHAnsi" w:cstheme="minorHAnsi"/>
          <w:noProof w:val="0"/>
          <w:sz w:val="24"/>
          <w:szCs w:val="24"/>
          <w:lang w:val="ru-RU"/>
        </w:rPr>
        <w:t xml:space="preserve"> По завершении проекта будет подготовлен заключительный отчет. Ближе к концу проекта Руководитель проекта при содействии ВТС составит итоговый отчет. В отчете будет дана краткая оценка степени выполнения запланированных мероприятий проекта, полученным результатам и достигнутым ближайшим целям. В нем также будут представлены рекомендации по любым будущим последующим действиям, вытекающим из проекта, а также извлеченные уроки.</w:t>
      </w:r>
    </w:p>
    <w:p w14:paraId="288DF494" w14:textId="77777777" w:rsidR="006B1918" w:rsidRPr="00D94D30" w:rsidRDefault="006B1918" w:rsidP="006B1918">
      <w:pPr>
        <w:pStyle w:val="ListeParagraf"/>
        <w:rPr>
          <w:rFonts w:asciiTheme="minorHAnsi" w:hAnsiTheme="minorHAnsi" w:cstheme="minorHAnsi"/>
          <w:noProof w:val="0"/>
          <w:sz w:val="24"/>
          <w:szCs w:val="24"/>
          <w:lang w:val="ru-RU"/>
        </w:rPr>
      </w:pPr>
    </w:p>
    <w:p w14:paraId="78672339" w14:textId="52ED39B7" w:rsidR="0066671D" w:rsidRPr="00D94D30" w:rsidRDefault="0066671D" w:rsidP="00403D43">
      <w:pPr>
        <w:pStyle w:val="ListeParagraf"/>
        <w:numPr>
          <w:ilvl w:val="0"/>
          <w:numId w:val="38"/>
        </w:numPr>
        <w:jc w:val="both"/>
        <w:rPr>
          <w:rFonts w:asciiTheme="minorHAnsi" w:hAnsiTheme="minorHAnsi" w:cstheme="minorHAnsi"/>
          <w:noProof w:val="0"/>
          <w:sz w:val="24"/>
          <w:szCs w:val="24"/>
          <w:lang w:val="ru-RU"/>
        </w:rPr>
      </w:pPr>
      <w:r w:rsidRPr="00D94D30">
        <w:rPr>
          <w:rFonts w:asciiTheme="minorHAnsi" w:hAnsiTheme="minorHAnsi" w:cstheme="minorHAnsi"/>
          <w:b/>
          <w:noProof w:val="0"/>
          <w:sz w:val="24"/>
          <w:szCs w:val="24"/>
          <w:lang w:val="ru-RU"/>
        </w:rPr>
        <w:t>Краткий отчет о деятельности на уровне страны на ежемесячной основе</w:t>
      </w:r>
      <w:r w:rsidRPr="00D94D30">
        <w:rPr>
          <w:rFonts w:asciiTheme="minorHAnsi" w:hAnsiTheme="minorHAnsi" w:cstheme="minorHAnsi"/>
          <w:noProof w:val="0"/>
          <w:sz w:val="24"/>
          <w:szCs w:val="24"/>
          <w:lang w:val="ru-RU"/>
        </w:rPr>
        <w:t xml:space="preserve">. Для поддержания обновленного контроля за ходом реализации проекта в различных странах, Руководитель проекта разработает специальную и упрощенную систему мониторинга для оценки достигнутого прогресса. Краткие отчеты в табличной форме будут ежемесячно представляться НКП </w:t>
      </w:r>
      <w:r w:rsidR="007D4114" w:rsidRPr="00D94D30">
        <w:rPr>
          <w:rFonts w:asciiTheme="minorHAnsi" w:hAnsiTheme="minorHAnsi" w:cstheme="minorHAnsi"/>
          <w:noProof w:val="0"/>
          <w:sz w:val="24"/>
          <w:szCs w:val="24"/>
          <w:lang w:val="ru-RU"/>
        </w:rPr>
        <w:t>руководителю</w:t>
      </w:r>
      <w:r w:rsidRPr="00D94D30">
        <w:rPr>
          <w:rFonts w:asciiTheme="minorHAnsi" w:hAnsiTheme="minorHAnsi" w:cstheme="minorHAnsi"/>
          <w:noProof w:val="0"/>
          <w:sz w:val="24"/>
          <w:szCs w:val="24"/>
          <w:lang w:val="ru-RU"/>
        </w:rPr>
        <w:t xml:space="preserve"> проекта. Эти краткие отчеты будут включать: </w:t>
      </w:r>
      <w:r w:rsidRPr="00D94D30">
        <w:rPr>
          <w:rFonts w:asciiTheme="minorHAnsi" w:hAnsiTheme="minorHAnsi" w:cstheme="minorHAnsi"/>
          <w:noProof w:val="0"/>
          <w:sz w:val="24"/>
          <w:szCs w:val="24"/>
        </w:rPr>
        <w:t>i</w:t>
      </w:r>
      <w:r w:rsidRPr="00D94D30">
        <w:rPr>
          <w:rFonts w:asciiTheme="minorHAnsi" w:hAnsiTheme="minorHAnsi" w:cstheme="minorHAnsi"/>
          <w:noProof w:val="0"/>
          <w:sz w:val="24"/>
          <w:szCs w:val="24"/>
          <w:lang w:val="ru-RU"/>
        </w:rPr>
        <w:t xml:space="preserve">) мероприятия, предусмотренные рабочим планом проекта; </w:t>
      </w:r>
      <w:r w:rsidRPr="00D94D30">
        <w:rPr>
          <w:rFonts w:asciiTheme="minorHAnsi" w:hAnsiTheme="minorHAnsi" w:cstheme="minorHAnsi"/>
          <w:noProof w:val="0"/>
          <w:sz w:val="24"/>
          <w:szCs w:val="24"/>
        </w:rPr>
        <w:t>ii</w:t>
      </w:r>
      <w:r w:rsidRPr="00D94D30">
        <w:rPr>
          <w:rFonts w:asciiTheme="minorHAnsi" w:hAnsiTheme="minorHAnsi" w:cstheme="minorHAnsi"/>
          <w:noProof w:val="0"/>
          <w:sz w:val="24"/>
          <w:szCs w:val="24"/>
          <w:lang w:val="ru-RU"/>
        </w:rPr>
        <w:t xml:space="preserve">) достижения по каждому соответствующему мероприятию; </w:t>
      </w:r>
      <w:r w:rsidRPr="00D94D30">
        <w:rPr>
          <w:rFonts w:asciiTheme="minorHAnsi" w:hAnsiTheme="minorHAnsi" w:cstheme="minorHAnsi"/>
          <w:noProof w:val="0"/>
          <w:sz w:val="24"/>
          <w:szCs w:val="24"/>
        </w:rPr>
        <w:t>iii</w:t>
      </w:r>
      <w:r w:rsidRPr="00D94D30">
        <w:rPr>
          <w:rFonts w:asciiTheme="minorHAnsi" w:hAnsiTheme="minorHAnsi" w:cstheme="minorHAnsi"/>
          <w:noProof w:val="0"/>
          <w:sz w:val="24"/>
          <w:szCs w:val="24"/>
          <w:lang w:val="ru-RU"/>
        </w:rPr>
        <w:t xml:space="preserve">) выявление любых отклонений; и </w:t>
      </w:r>
      <w:r w:rsidRPr="00D94D30">
        <w:rPr>
          <w:rFonts w:asciiTheme="minorHAnsi" w:hAnsiTheme="minorHAnsi" w:cstheme="minorHAnsi"/>
          <w:noProof w:val="0"/>
          <w:sz w:val="24"/>
          <w:szCs w:val="24"/>
        </w:rPr>
        <w:t>iv</w:t>
      </w:r>
      <w:r w:rsidRPr="00D94D30">
        <w:rPr>
          <w:rFonts w:asciiTheme="minorHAnsi" w:hAnsiTheme="minorHAnsi" w:cstheme="minorHAnsi"/>
          <w:noProof w:val="0"/>
          <w:sz w:val="24"/>
          <w:szCs w:val="24"/>
          <w:lang w:val="ru-RU"/>
        </w:rPr>
        <w:t>) рекомендации по корректирующим мерам или по улучшению воздействия проекта.</w:t>
      </w:r>
    </w:p>
    <w:p w14:paraId="02A9B7D2" w14:textId="77777777" w:rsidR="002B4128" w:rsidRPr="00D94D30" w:rsidRDefault="002B4128" w:rsidP="002B4128">
      <w:pPr>
        <w:jc w:val="both"/>
        <w:rPr>
          <w:rFonts w:asciiTheme="minorHAnsi" w:hAnsiTheme="minorHAnsi" w:cstheme="minorHAnsi"/>
          <w:szCs w:val="24"/>
          <w:lang w:val="ru-RU"/>
        </w:rPr>
      </w:pPr>
    </w:p>
    <w:p w14:paraId="300CD416" w14:textId="77777777" w:rsidR="00CA5376" w:rsidRPr="00D94D30" w:rsidRDefault="00CA5376" w:rsidP="00CA5376">
      <w:pPr>
        <w:jc w:val="both"/>
        <w:rPr>
          <w:rFonts w:asciiTheme="minorHAnsi" w:hAnsiTheme="minorHAnsi" w:cstheme="minorHAnsi"/>
          <w:szCs w:val="24"/>
          <w:lang w:val="ru-RU"/>
        </w:rPr>
      </w:pPr>
      <w:r w:rsidRPr="00D94D30">
        <w:rPr>
          <w:rFonts w:asciiTheme="minorHAnsi" w:hAnsiTheme="minorHAnsi" w:cstheme="minorHAnsi"/>
          <w:szCs w:val="24"/>
          <w:lang w:val="ru-RU"/>
        </w:rPr>
        <w:t>Руководитель проекта будет отвечать за сбор информации для донора.</w:t>
      </w:r>
    </w:p>
    <w:p w14:paraId="15548DA3" w14:textId="306CEC9A" w:rsidR="002B4128" w:rsidRPr="00D94D30" w:rsidRDefault="00CA5376" w:rsidP="00CA5376">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Все данные о заинтересованных сторонах и бенефициарах проекта будут собираться и представляться с разбивкой по позициям.  </w:t>
      </w:r>
    </w:p>
    <w:p w14:paraId="5DBD9028" w14:textId="77777777" w:rsidR="00CA5376" w:rsidRPr="00D94D30" w:rsidRDefault="00CA5376" w:rsidP="00CA5376">
      <w:pPr>
        <w:jc w:val="both"/>
        <w:rPr>
          <w:rFonts w:asciiTheme="minorHAnsi" w:hAnsiTheme="minorHAnsi" w:cstheme="minorHAnsi"/>
          <w:szCs w:val="24"/>
          <w:lang w:val="ru-RU"/>
        </w:rPr>
      </w:pPr>
    </w:p>
    <w:p w14:paraId="67CA6D2B" w14:textId="08CB0A21" w:rsidR="002B4128" w:rsidRPr="00D94D30" w:rsidRDefault="004411FD" w:rsidP="002B4128">
      <w:pPr>
        <w:jc w:val="both"/>
        <w:rPr>
          <w:rFonts w:asciiTheme="minorHAnsi" w:hAnsiTheme="minorHAnsi" w:cstheme="minorHAnsi"/>
          <w:szCs w:val="24"/>
          <w:u w:val="single"/>
          <w:lang w:val="ru-RU"/>
        </w:rPr>
      </w:pPr>
      <w:r w:rsidRPr="00D94D30">
        <w:rPr>
          <w:rFonts w:asciiTheme="minorHAnsi" w:hAnsiTheme="minorHAnsi" w:cstheme="minorHAnsi"/>
          <w:szCs w:val="24"/>
          <w:u w:val="single"/>
          <w:lang w:val="ru-RU"/>
        </w:rPr>
        <w:t>Представление отчетов донору</w:t>
      </w:r>
      <w:r w:rsidR="002B4128" w:rsidRPr="00D94D30">
        <w:rPr>
          <w:rFonts w:asciiTheme="minorHAnsi" w:hAnsiTheme="minorHAnsi" w:cstheme="minorHAnsi"/>
          <w:szCs w:val="24"/>
          <w:u w:val="single"/>
          <w:lang w:val="ru-RU"/>
        </w:rPr>
        <w:t>:</w:t>
      </w:r>
    </w:p>
    <w:p w14:paraId="5BCB0B59" w14:textId="77777777" w:rsidR="002B4128" w:rsidRPr="00D94D30" w:rsidRDefault="002B4128" w:rsidP="002B4128">
      <w:pPr>
        <w:jc w:val="both"/>
        <w:rPr>
          <w:rFonts w:asciiTheme="minorHAnsi" w:hAnsiTheme="minorHAnsi" w:cstheme="minorHAnsi"/>
          <w:szCs w:val="24"/>
          <w:lang w:val="ru-RU"/>
        </w:rPr>
      </w:pPr>
    </w:p>
    <w:p w14:paraId="12644E16" w14:textId="69188501" w:rsidR="00505C53" w:rsidRPr="00D94D30" w:rsidRDefault="00505C53" w:rsidP="002B4128">
      <w:pPr>
        <w:jc w:val="both"/>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представит отчет в Отдел по связям с донорами (</w:t>
      </w:r>
      <w:r w:rsidRPr="00D94D30">
        <w:rPr>
          <w:rFonts w:asciiTheme="minorHAnsi" w:hAnsiTheme="minorHAnsi" w:cstheme="minorHAnsi"/>
          <w:szCs w:val="24"/>
        </w:rPr>
        <w:t>PSR</w:t>
      </w:r>
      <w:r w:rsidRPr="00D94D30">
        <w:rPr>
          <w:rFonts w:asciiTheme="minorHAnsi" w:hAnsiTheme="minorHAnsi" w:cstheme="minorHAnsi"/>
          <w:szCs w:val="24"/>
          <w:lang w:val="ru-RU"/>
        </w:rPr>
        <w:t>) в штаб-квартире ФАО в соответствии с руководящими принципами УПЦ. Окончательный отчет будет представлен директором PSR Постоянному представителю Турецкой Республики в Риме, Италия. Эти отчеты могут быть представлены на рассмотрение Руководящего комитета.</w:t>
      </w:r>
    </w:p>
    <w:p w14:paraId="0597B8C8" w14:textId="77777777" w:rsidR="002B4128" w:rsidRPr="00D94D30" w:rsidRDefault="002B4128" w:rsidP="002B4128">
      <w:pPr>
        <w:jc w:val="both"/>
        <w:rPr>
          <w:rFonts w:asciiTheme="minorHAnsi" w:hAnsiTheme="minorHAnsi" w:cstheme="minorHAnsi"/>
          <w:szCs w:val="24"/>
          <w:lang w:val="ru-RU"/>
        </w:rPr>
      </w:pPr>
    </w:p>
    <w:p w14:paraId="28987B24" w14:textId="7685C479" w:rsidR="002B4128" w:rsidRPr="00D94D30" w:rsidRDefault="000B2E5C" w:rsidP="0095661E">
      <w:pPr>
        <w:pStyle w:val="Balk3"/>
        <w:numPr>
          <w:ilvl w:val="1"/>
          <w:numId w:val="122"/>
        </w:numPr>
        <w:spacing w:before="120" w:after="120"/>
        <w:jc w:val="both"/>
        <w:rPr>
          <w:rFonts w:asciiTheme="minorHAnsi" w:hAnsiTheme="minorHAnsi" w:cstheme="minorHAnsi"/>
          <w:color w:val="auto"/>
          <w:szCs w:val="24"/>
        </w:rPr>
      </w:pPr>
      <w:bookmarkStart w:id="143" w:name="_Toc108737319"/>
      <w:r w:rsidRPr="00D94D30">
        <w:rPr>
          <w:rFonts w:asciiTheme="minorHAnsi" w:hAnsiTheme="minorHAnsi" w:cstheme="minorHAnsi"/>
          <w:color w:val="auto"/>
          <w:szCs w:val="24"/>
          <w:lang w:val="ru-RU"/>
        </w:rPr>
        <w:t>Положения об оценке</w:t>
      </w:r>
      <w:bookmarkEnd w:id="143"/>
      <w:r w:rsidRPr="00D94D30">
        <w:rPr>
          <w:rFonts w:asciiTheme="minorHAnsi" w:hAnsiTheme="minorHAnsi" w:cstheme="minorHAnsi"/>
          <w:color w:val="auto"/>
          <w:szCs w:val="24"/>
          <w:lang w:val="ru-RU"/>
        </w:rPr>
        <w:t xml:space="preserve"> </w:t>
      </w:r>
    </w:p>
    <w:p w14:paraId="44A50C44" w14:textId="77777777" w:rsidR="00A07631" w:rsidRPr="00D94D30" w:rsidRDefault="00A07631" w:rsidP="00A07631">
      <w:pPr>
        <w:jc w:val="both"/>
        <w:rPr>
          <w:rFonts w:asciiTheme="minorHAnsi" w:hAnsiTheme="minorHAnsi" w:cstheme="minorHAnsi"/>
          <w:i/>
          <w:iCs/>
          <w:color w:val="000000" w:themeColor="text1"/>
          <w:szCs w:val="24"/>
          <w:lang w:val="ru-RU"/>
        </w:rPr>
      </w:pPr>
      <w:r w:rsidRPr="00D94D30">
        <w:rPr>
          <w:rFonts w:asciiTheme="minorHAnsi" w:hAnsiTheme="minorHAnsi" w:cstheme="minorHAnsi"/>
          <w:i/>
          <w:iCs/>
          <w:color w:val="000000" w:themeColor="text1"/>
          <w:szCs w:val="24"/>
          <w:lang w:val="ru-RU"/>
        </w:rPr>
        <w:t xml:space="preserve">В соответствии с подходом ФАО к оценке, отдельная оценка проекта не предполагается.  Однако проект может быть оценен в рамках кластерного подхода вместе с другими проектами, имеющими одну или несколько общих характеристик: тема и/или подход; географическая область деятельности; ресурсный партнер; и тип кризиса (для проектов </w:t>
      </w:r>
      <w:r w:rsidRPr="00D94D30">
        <w:rPr>
          <w:rFonts w:asciiTheme="minorHAnsi" w:hAnsiTheme="minorHAnsi" w:cstheme="minorHAnsi"/>
          <w:i/>
          <w:iCs/>
          <w:color w:val="000000" w:themeColor="text1"/>
          <w:szCs w:val="24"/>
        </w:rPr>
        <w:t>E</w:t>
      </w:r>
      <w:r w:rsidRPr="00D94D30">
        <w:rPr>
          <w:rFonts w:asciiTheme="minorHAnsi" w:hAnsiTheme="minorHAnsi" w:cstheme="minorHAnsi"/>
          <w:i/>
          <w:iCs/>
          <w:color w:val="000000" w:themeColor="text1"/>
          <w:szCs w:val="24"/>
          <w:lang w:val="ru-RU"/>
        </w:rPr>
        <w:t>&amp;</w:t>
      </w:r>
      <w:r w:rsidRPr="00D94D30">
        <w:rPr>
          <w:rFonts w:asciiTheme="minorHAnsi" w:hAnsiTheme="minorHAnsi" w:cstheme="minorHAnsi"/>
          <w:i/>
          <w:iCs/>
          <w:color w:val="000000" w:themeColor="text1"/>
          <w:szCs w:val="24"/>
        </w:rPr>
        <w:t>R</w:t>
      </w:r>
      <w:r w:rsidRPr="00D94D30">
        <w:rPr>
          <w:rFonts w:asciiTheme="minorHAnsi" w:hAnsiTheme="minorHAnsi" w:cstheme="minorHAnsi"/>
          <w:i/>
          <w:iCs/>
          <w:color w:val="000000" w:themeColor="text1"/>
          <w:szCs w:val="24"/>
          <w:lang w:val="ru-RU"/>
        </w:rPr>
        <w:t xml:space="preserve">). </w:t>
      </w:r>
    </w:p>
    <w:p w14:paraId="3CA2C802" w14:textId="6141D2A1" w:rsidR="002B4128" w:rsidRPr="00D94D30" w:rsidRDefault="00A07631" w:rsidP="00A07631">
      <w:pPr>
        <w:jc w:val="both"/>
        <w:rPr>
          <w:rFonts w:asciiTheme="minorHAnsi" w:hAnsiTheme="minorHAnsi" w:cstheme="minorHAnsi"/>
          <w:i/>
          <w:iCs/>
          <w:color w:val="000000" w:themeColor="text1"/>
          <w:szCs w:val="24"/>
          <w:lang w:val="ru-RU"/>
        </w:rPr>
      </w:pPr>
      <w:r w:rsidRPr="00D94D30">
        <w:rPr>
          <w:rFonts w:asciiTheme="minorHAnsi" w:hAnsiTheme="minorHAnsi" w:cstheme="minorHAnsi"/>
          <w:i/>
          <w:iCs/>
          <w:color w:val="000000" w:themeColor="text1"/>
          <w:szCs w:val="24"/>
          <w:lang w:val="ru-RU"/>
        </w:rPr>
        <w:t xml:space="preserve"> Поэтому в качестве вклада в финансирование этих программных оценок Управление по оценке (</w:t>
      </w:r>
      <w:r w:rsidRPr="00D94D30">
        <w:rPr>
          <w:rFonts w:asciiTheme="minorHAnsi" w:hAnsiTheme="minorHAnsi" w:cstheme="minorHAnsi"/>
          <w:i/>
          <w:iCs/>
          <w:color w:val="000000" w:themeColor="text1"/>
          <w:szCs w:val="24"/>
        </w:rPr>
        <w:t>OED</w:t>
      </w:r>
      <w:r w:rsidRPr="00D94D30">
        <w:rPr>
          <w:rFonts w:asciiTheme="minorHAnsi" w:hAnsiTheme="minorHAnsi" w:cstheme="minorHAnsi"/>
          <w:i/>
          <w:iCs/>
          <w:color w:val="000000" w:themeColor="text1"/>
          <w:szCs w:val="24"/>
          <w:lang w:val="ru-RU"/>
        </w:rPr>
        <w:t xml:space="preserve">) выделяются ассигнования, которые объединяются в Целевой фонд оценки </w:t>
      </w:r>
      <w:r w:rsidRPr="00D94D30">
        <w:rPr>
          <w:rFonts w:asciiTheme="minorHAnsi" w:hAnsiTheme="minorHAnsi" w:cstheme="minorHAnsi"/>
          <w:i/>
          <w:iCs/>
          <w:color w:val="000000" w:themeColor="text1"/>
          <w:szCs w:val="24"/>
        </w:rPr>
        <w:t>OED</w:t>
      </w:r>
      <w:r w:rsidRPr="00D94D30">
        <w:rPr>
          <w:rFonts w:asciiTheme="minorHAnsi" w:hAnsiTheme="minorHAnsi" w:cstheme="minorHAnsi"/>
          <w:i/>
          <w:iCs/>
          <w:color w:val="000000" w:themeColor="text1"/>
          <w:szCs w:val="24"/>
          <w:lang w:val="ru-RU"/>
        </w:rPr>
        <w:t xml:space="preserve"> (</w:t>
      </w:r>
      <w:r w:rsidRPr="00D94D30">
        <w:rPr>
          <w:rFonts w:asciiTheme="minorHAnsi" w:hAnsiTheme="minorHAnsi" w:cstheme="minorHAnsi"/>
          <w:i/>
          <w:iCs/>
          <w:color w:val="000000" w:themeColor="text1"/>
          <w:szCs w:val="24"/>
        </w:rPr>
        <w:t>OEDTF</w:t>
      </w:r>
      <w:r w:rsidRPr="00D94D30">
        <w:rPr>
          <w:rFonts w:asciiTheme="minorHAnsi" w:hAnsiTheme="minorHAnsi" w:cstheme="minorHAnsi"/>
          <w:i/>
          <w:iCs/>
          <w:color w:val="000000" w:themeColor="text1"/>
          <w:szCs w:val="24"/>
          <w:lang w:val="ru-RU"/>
        </w:rPr>
        <w:t>)`.</w:t>
      </w:r>
    </w:p>
    <w:p w14:paraId="353A45FA" w14:textId="77777777" w:rsidR="00A07631" w:rsidRPr="00D94D30" w:rsidRDefault="00A07631" w:rsidP="00A07631">
      <w:pPr>
        <w:jc w:val="both"/>
        <w:rPr>
          <w:rFonts w:asciiTheme="minorHAnsi" w:hAnsiTheme="minorHAnsi" w:cstheme="minorHAnsi"/>
          <w:szCs w:val="24"/>
          <w:lang w:val="ru-RU"/>
        </w:rPr>
      </w:pPr>
    </w:p>
    <w:p w14:paraId="4BDFC80C" w14:textId="397757B8" w:rsidR="002B4128" w:rsidRPr="00D94D30" w:rsidRDefault="00A07631"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В соответствии со стандартными требованиями ФАО к оценке, ассигнования на оценку были выделены по статье бюджета технической поддержки. Оценкой, если таковая будет проводиться, будет руководить Региональный специалист по оценке.</w:t>
      </w:r>
    </w:p>
    <w:p w14:paraId="19814ACB" w14:textId="74CCD6DE" w:rsidR="002B4128" w:rsidRPr="00D94D30" w:rsidRDefault="001C0643" w:rsidP="002B4128">
      <w:pPr>
        <w:pStyle w:val="Balk1"/>
        <w:spacing w:after="120"/>
        <w:jc w:val="both"/>
        <w:rPr>
          <w:rStyle w:val="Gl"/>
          <w:rFonts w:asciiTheme="minorHAnsi" w:hAnsiTheme="minorHAnsi" w:cstheme="minorHAnsi"/>
          <w:b/>
          <w:noProof w:val="0"/>
        </w:rPr>
      </w:pPr>
      <w:bookmarkStart w:id="144" w:name="_Toc108737320"/>
      <w:bookmarkStart w:id="145" w:name="_Toc422924583"/>
      <w:r w:rsidRPr="00D94D30">
        <w:rPr>
          <w:rStyle w:val="Gl"/>
          <w:rFonts w:asciiTheme="minorHAnsi" w:hAnsiTheme="minorHAnsi" w:cstheme="minorHAnsi"/>
          <w:b/>
          <w:noProof w:val="0"/>
          <w:lang w:val="ru-RU"/>
        </w:rPr>
        <w:t xml:space="preserve">РАЗДЕЛ </w:t>
      </w:r>
      <w:r w:rsidR="002B4128" w:rsidRPr="00D94D30">
        <w:rPr>
          <w:rStyle w:val="Gl"/>
          <w:rFonts w:asciiTheme="minorHAnsi" w:hAnsiTheme="minorHAnsi" w:cstheme="minorHAnsi"/>
          <w:b/>
          <w:noProof w:val="0"/>
        </w:rPr>
        <w:t xml:space="preserve">3 </w:t>
      </w:r>
      <w:r w:rsidRPr="00D94D30">
        <w:rPr>
          <w:rStyle w:val="Gl"/>
          <w:rFonts w:asciiTheme="minorHAnsi" w:hAnsiTheme="minorHAnsi" w:cstheme="minorHAnsi"/>
          <w:b/>
          <w:noProof w:val="0"/>
        </w:rPr>
        <w:t>–</w:t>
      </w:r>
      <w:r w:rsidR="002B4128" w:rsidRPr="00D94D30">
        <w:rPr>
          <w:rStyle w:val="Gl"/>
          <w:rFonts w:asciiTheme="minorHAnsi" w:hAnsiTheme="minorHAnsi" w:cstheme="minorHAnsi"/>
          <w:b/>
          <w:noProof w:val="0"/>
        </w:rPr>
        <w:t xml:space="preserve"> </w:t>
      </w:r>
      <w:r w:rsidRPr="00D94D30">
        <w:rPr>
          <w:rStyle w:val="Gl"/>
          <w:rFonts w:asciiTheme="minorHAnsi" w:hAnsiTheme="minorHAnsi" w:cstheme="minorHAnsi"/>
          <w:b/>
          <w:noProof w:val="0"/>
          <w:lang w:val="ru-RU"/>
        </w:rPr>
        <w:t>УСТОЙЧИВОСТЬ</w:t>
      </w:r>
      <w:bookmarkEnd w:id="144"/>
      <w:r w:rsidRPr="00D94D30">
        <w:rPr>
          <w:rStyle w:val="Gl"/>
          <w:rFonts w:asciiTheme="minorHAnsi" w:hAnsiTheme="minorHAnsi" w:cstheme="minorHAnsi"/>
          <w:b/>
          <w:noProof w:val="0"/>
          <w:lang w:val="ru-RU"/>
        </w:rPr>
        <w:t xml:space="preserve"> </w:t>
      </w:r>
      <w:r w:rsidR="002B4128" w:rsidRPr="00D94D30">
        <w:rPr>
          <w:rStyle w:val="Gl"/>
          <w:rFonts w:asciiTheme="minorHAnsi" w:hAnsiTheme="minorHAnsi" w:cstheme="minorHAnsi"/>
          <w:b/>
          <w:noProof w:val="0"/>
        </w:rPr>
        <w:t xml:space="preserve"> </w:t>
      </w:r>
      <w:bookmarkStart w:id="146" w:name="_Toc450834186"/>
      <w:bookmarkStart w:id="147" w:name="_Toc453778444"/>
      <w:bookmarkStart w:id="148" w:name="_Toc453779416"/>
      <w:bookmarkStart w:id="149" w:name="_Toc460247878"/>
      <w:bookmarkStart w:id="150" w:name="_Toc460248135"/>
      <w:bookmarkStart w:id="151" w:name="_Toc460248268"/>
      <w:bookmarkStart w:id="152" w:name="_Toc460850859"/>
      <w:bookmarkStart w:id="153" w:name="_Toc461093723"/>
      <w:bookmarkStart w:id="154" w:name="_Toc461110798"/>
      <w:bookmarkStart w:id="155" w:name="_Toc461110864"/>
      <w:bookmarkStart w:id="156" w:name="_Toc465349117"/>
      <w:bookmarkStart w:id="157" w:name="_Toc465427936"/>
      <w:bookmarkStart w:id="158" w:name="_Toc465428157"/>
      <w:bookmarkStart w:id="159" w:name="_Toc465428211"/>
      <w:bookmarkStart w:id="160" w:name="_Toc465428265"/>
      <w:bookmarkStart w:id="161" w:name="_Toc465428332"/>
      <w:bookmarkStart w:id="162" w:name="_Toc465428387"/>
      <w:bookmarkStart w:id="163" w:name="_Toc465862531"/>
      <w:bookmarkStart w:id="164" w:name="_Toc467228293"/>
      <w:bookmarkStart w:id="165" w:name="_Toc467229537"/>
      <w:bookmarkStart w:id="166" w:name="_Toc47897380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140DF063" w14:textId="7B8A7047" w:rsidR="002B4128" w:rsidRPr="00D94D30" w:rsidRDefault="001C0643" w:rsidP="002B4128">
      <w:pPr>
        <w:pStyle w:val="Balk3"/>
        <w:numPr>
          <w:ilvl w:val="1"/>
          <w:numId w:val="16"/>
        </w:numPr>
        <w:spacing w:before="120" w:after="120"/>
        <w:jc w:val="both"/>
        <w:rPr>
          <w:rFonts w:asciiTheme="minorHAnsi" w:hAnsiTheme="minorHAnsi" w:cstheme="minorHAnsi"/>
          <w:color w:val="auto"/>
          <w:szCs w:val="24"/>
        </w:rPr>
      </w:pPr>
      <w:bookmarkStart w:id="167" w:name="_Toc108737321"/>
      <w:r w:rsidRPr="00D94D30">
        <w:rPr>
          <w:rFonts w:asciiTheme="minorHAnsi" w:hAnsiTheme="minorHAnsi" w:cstheme="minorHAnsi"/>
          <w:iCs/>
          <w:color w:val="auto"/>
          <w:szCs w:val="24"/>
          <w:lang w:val="ru-RU"/>
        </w:rPr>
        <w:t>Наращивание потенциала</w:t>
      </w:r>
      <w:bookmarkEnd w:id="167"/>
      <w:r w:rsidRPr="00D94D30">
        <w:rPr>
          <w:rFonts w:asciiTheme="minorHAnsi" w:hAnsiTheme="minorHAnsi" w:cstheme="minorHAnsi"/>
          <w:iCs/>
          <w:color w:val="auto"/>
          <w:szCs w:val="24"/>
          <w:lang w:val="ru-RU"/>
        </w:rPr>
        <w:t xml:space="preserve"> </w:t>
      </w:r>
    </w:p>
    <w:p w14:paraId="75CBB6F7" w14:textId="77777777" w:rsidR="002B4128" w:rsidRPr="00D94D30" w:rsidRDefault="002B4128" w:rsidP="002B4128">
      <w:pPr>
        <w:jc w:val="both"/>
        <w:rPr>
          <w:rFonts w:asciiTheme="minorHAnsi" w:hAnsiTheme="minorHAnsi" w:cstheme="minorHAnsi"/>
          <w:szCs w:val="24"/>
        </w:rPr>
      </w:pPr>
    </w:p>
    <w:p w14:paraId="23D8E836" w14:textId="77777777" w:rsidR="00F60098" w:rsidRPr="00D94D30" w:rsidRDefault="00F60098" w:rsidP="00F60098">
      <w:pPr>
        <w:jc w:val="both"/>
        <w:rPr>
          <w:rFonts w:asciiTheme="minorHAnsi" w:hAnsiTheme="minorHAnsi" w:cstheme="minorHAnsi"/>
          <w:szCs w:val="24"/>
          <w:lang w:val="ru-RU"/>
        </w:rPr>
      </w:pPr>
      <w:r w:rsidRPr="00D94D30">
        <w:rPr>
          <w:rFonts w:asciiTheme="minorHAnsi" w:hAnsiTheme="minorHAnsi" w:cstheme="minorHAnsi"/>
          <w:szCs w:val="24"/>
          <w:lang w:val="ru-RU"/>
        </w:rPr>
        <w:t>Развитие потенциала лежит в основе проекта, как описано в стратегии проекта (см. также 2.1.4).</w:t>
      </w:r>
    </w:p>
    <w:p w14:paraId="535120A7" w14:textId="77777777" w:rsidR="00F60098" w:rsidRPr="00D94D30" w:rsidRDefault="00F60098" w:rsidP="00F60098">
      <w:pPr>
        <w:jc w:val="both"/>
        <w:rPr>
          <w:rFonts w:asciiTheme="minorHAnsi" w:hAnsiTheme="minorHAnsi" w:cstheme="minorHAnsi"/>
          <w:szCs w:val="24"/>
          <w:lang w:val="ru-RU"/>
        </w:rPr>
      </w:pPr>
    </w:p>
    <w:p w14:paraId="6A5E99FB" w14:textId="77777777" w:rsidR="00F60098" w:rsidRPr="00D94D30" w:rsidRDefault="00F60098" w:rsidP="00F6009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Для развития этих возможностей проект сосредоточится на технических и функциональных возможностях. Укрепление технического и функционального управленческого потенциала отдельных лиц и организаций является лучшим способом устойчивого управления лесами и охраняемыми территориями на национальном уровне. Ожидается, что подход проекта к развитию потенциала будет поддерживать отдельных лиц, организации и общество в целом в создании, адаптации, укреплении и поддержании потенциала с течением времени. Это будет связано с передачей знаний и обучением отдельных лиц. </w:t>
      </w:r>
    </w:p>
    <w:p w14:paraId="4A4620ED" w14:textId="77777777" w:rsidR="00F60098" w:rsidRPr="00D94D30" w:rsidRDefault="00F60098" w:rsidP="00F60098">
      <w:pPr>
        <w:jc w:val="both"/>
        <w:rPr>
          <w:rFonts w:asciiTheme="minorHAnsi" w:hAnsiTheme="minorHAnsi" w:cstheme="minorHAnsi"/>
          <w:szCs w:val="24"/>
          <w:lang w:val="ru-RU"/>
        </w:rPr>
      </w:pPr>
    </w:p>
    <w:p w14:paraId="7F6A0FC4" w14:textId="77777777" w:rsidR="00F60098" w:rsidRPr="00D94D30" w:rsidRDefault="00F60098" w:rsidP="00F6009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Сотрудники проекта при поддержке консультантов будут оказывать постоянную поддержку деятельности в стране и непрерывному развитию потенциала без отрыва от работы. Это позволит укрепить потенциал заинтересованных сторон в стране, повысить национальную ответственность и вероятность устойчивости результатов по окончании проекта. </w:t>
      </w:r>
    </w:p>
    <w:p w14:paraId="22EBD315" w14:textId="77777777" w:rsidR="00F60098" w:rsidRPr="00D94D30" w:rsidRDefault="00F60098" w:rsidP="00F60098">
      <w:pPr>
        <w:jc w:val="both"/>
        <w:rPr>
          <w:rFonts w:asciiTheme="minorHAnsi" w:hAnsiTheme="minorHAnsi" w:cstheme="minorHAnsi"/>
          <w:szCs w:val="24"/>
          <w:lang w:val="ru-RU"/>
        </w:rPr>
      </w:pPr>
    </w:p>
    <w:p w14:paraId="6608BD2F" w14:textId="3F65418C" w:rsidR="002B4128" w:rsidRPr="00D94D30" w:rsidRDefault="00F60098" w:rsidP="00F60098">
      <w:pPr>
        <w:jc w:val="both"/>
        <w:rPr>
          <w:rFonts w:asciiTheme="minorHAnsi" w:hAnsiTheme="minorHAnsi" w:cstheme="minorHAnsi"/>
          <w:szCs w:val="24"/>
          <w:lang w:val="ru-RU"/>
        </w:rPr>
      </w:pPr>
      <w:r w:rsidRPr="00D94D30">
        <w:rPr>
          <w:rFonts w:asciiTheme="minorHAnsi" w:hAnsiTheme="minorHAnsi" w:cstheme="minorHAnsi"/>
          <w:szCs w:val="24"/>
          <w:lang w:val="ru-RU"/>
        </w:rPr>
        <w:t>Устойчивость развития потенциала, поддерживаемого проектом, будет дополнительно повышена за счет регионального подхода и общей программы обучения для всех стран, что приведет к развитию знаний, обмену и партнерству между участниками, которые наверняка сохранятся после окончания проекта.</w:t>
      </w:r>
    </w:p>
    <w:p w14:paraId="2A906975" w14:textId="77777777" w:rsidR="00F60098" w:rsidRPr="00D94D30" w:rsidRDefault="00F60098" w:rsidP="00F60098">
      <w:pPr>
        <w:jc w:val="both"/>
        <w:rPr>
          <w:rFonts w:asciiTheme="minorHAnsi" w:hAnsiTheme="minorHAnsi" w:cstheme="minorHAnsi"/>
          <w:szCs w:val="24"/>
          <w:lang w:val="ru-RU"/>
        </w:rPr>
      </w:pPr>
    </w:p>
    <w:p w14:paraId="784EB3F9" w14:textId="064D314E" w:rsidR="002B4128" w:rsidRPr="00D94D30" w:rsidRDefault="00F60098" w:rsidP="002B4128">
      <w:pPr>
        <w:jc w:val="both"/>
        <w:rPr>
          <w:rFonts w:asciiTheme="minorHAnsi" w:hAnsiTheme="minorHAnsi" w:cstheme="minorHAnsi"/>
          <w:szCs w:val="24"/>
          <w:lang w:val="ru-RU"/>
        </w:rPr>
      </w:pPr>
      <w:r w:rsidRPr="00D94D30">
        <w:rPr>
          <w:rFonts w:asciiTheme="minorHAnsi" w:hAnsiTheme="minorHAnsi" w:cstheme="minorHAnsi"/>
          <w:szCs w:val="24"/>
          <w:lang w:val="ru-RU"/>
        </w:rPr>
        <w:t>Развитие потенциала проекта основано на организации следующих мероприятий</w:t>
      </w:r>
      <w:r w:rsidR="002B4128" w:rsidRPr="00D94D30">
        <w:rPr>
          <w:rFonts w:asciiTheme="minorHAnsi" w:hAnsiTheme="minorHAnsi" w:cstheme="minorHAnsi"/>
          <w:szCs w:val="24"/>
          <w:lang w:val="ru-RU"/>
        </w:rPr>
        <w:t>:</w:t>
      </w:r>
    </w:p>
    <w:p w14:paraId="3F1A5181" w14:textId="5D7F0639" w:rsidR="002B4128" w:rsidRPr="00D94D30" w:rsidRDefault="002B4128" w:rsidP="002B4128">
      <w:pPr>
        <w:jc w:val="both"/>
        <w:rPr>
          <w:rFonts w:asciiTheme="minorHAnsi" w:hAnsiTheme="minorHAnsi" w:cstheme="minorHAnsi"/>
          <w:szCs w:val="24"/>
          <w:lang w:val="ru-RU"/>
        </w:rPr>
      </w:pPr>
    </w:p>
    <w:p w14:paraId="3B13FC68" w14:textId="1E60E4F4" w:rsidR="00F60098" w:rsidRPr="00D94D30" w:rsidRDefault="00F60098" w:rsidP="00403D43">
      <w:pPr>
        <w:pStyle w:val="ListeParagraf"/>
        <w:numPr>
          <w:ilvl w:val="0"/>
          <w:numId w:val="3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Обучение техническим и социально-экономическим аспектам планирования управления;</w:t>
      </w:r>
    </w:p>
    <w:p w14:paraId="08C6FE06" w14:textId="0370387D" w:rsidR="00F60098" w:rsidRPr="00D94D30" w:rsidRDefault="00F60098" w:rsidP="00403D43">
      <w:pPr>
        <w:pStyle w:val="ListeParagraf"/>
        <w:numPr>
          <w:ilvl w:val="0"/>
          <w:numId w:val="39"/>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Коучинг-сессии;</w:t>
      </w:r>
    </w:p>
    <w:p w14:paraId="550BD04B" w14:textId="36938D4B" w:rsidR="00F60098" w:rsidRPr="00D94D30" w:rsidRDefault="00F60098" w:rsidP="00403D43">
      <w:pPr>
        <w:pStyle w:val="ListeParagraf"/>
        <w:numPr>
          <w:ilvl w:val="0"/>
          <w:numId w:val="39"/>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Технические семинары и совещания;</w:t>
      </w:r>
    </w:p>
    <w:p w14:paraId="4142BC37" w14:textId="2886D174" w:rsidR="00F60098" w:rsidRPr="00D94D30" w:rsidRDefault="00F60098" w:rsidP="00403D43">
      <w:pPr>
        <w:pStyle w:val="ListeParagraf"/>
        <w:numPr>
          <w:ilvl w:val="0"/>
          <w:numId w:val="39"/>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Семинар по обмену знаниями;</w:t>
      </w:r>
    </w:p>
    <w:p w14:paraId="6D1EAC9E" w14:textId="0E37EE99" w:rsidR="00F60098" w:rsidRPr="00D94D30" w:rsidRDefault="00501CB3" w:rsidP="00403D43">
      <w:pPr>
        <w:pStyle w:val="ListeParagraf"/>
        <w:numPr>
          <w:ilvl w:val="0"/>
          <w:numId w:val="39"/>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lang w:val="ru-RU"/>
        </w:rPr>
        <w:t>Ознакомительные</w:t>
      </w:r>
      <w:r w:rsidR="00F60098" w:rsidRPr="00D94D30">
        <w:rPr>
          <w:rFonts w:asciiTheme="minorHAnsi" w:hAnsiTheme="minorHAnsi" w:cstheme="minorHAnsi"/>
          <w:noProof w:val="0"/>
          <w:sz w:val="24"/>
          <w:szCs w:val="24"/>
        </w:rPr>
        <w:t xml:space="preserve"> поездки.</w:t>
      </w:r>
    </w:p>
    <w:p w14:paraId="5C055930" w14:textId="77777777" w:rsidR="00F60098" w:rsidRPr="00D94D30" w:rsidRDefault="00F60098" w:rsidP="00F60098">
      <w:pPr>
        <w:pStyle w:val="ListeParagraf"/>
        <w:jc w:val="both"/>
        <w:rPr>
          <w:rFonts w:asciiTheme="minorHAnsi" w:hAnsiTheme="minorHAnsi" w:cstheme="minorHAnsi"/>
          <w:noProof w:val="0"/>
          <w:sz w:val="24"/>
          <w:szCs w:val="24"/>
        </w:rPr>
      </w:pPr>
    </w:p>
    <w:p w14:paraId="7939B721" w14:textId="77777777" w:rsidR="00F60098" w:rsidRPr="00D94D30" w:rsidRDefault="00F60098" w:rsidP="00F60098">
      <w:pPr>
        <w:jc w:val="both"/>
        <w:rPr>
          <w:rFonts w:asciiTheme="minorHAnsi" w:hAnsiTheme="minorHAnsi" w:cstheme="minorHAnsi"/>
          <w:szCs w:val="24"/>
          <w:lang w:val="ru-RU"/>
        </w:rPr>
      </w:pPr>
      <w:r w:rsidRPr="00D94D30">
        <w:rPr>
          <w:rFonts w:asciiTheme="minorHAnsi" w:hAnsiTheme="minorHAnsi" w:cstheme="minorHAnsi"/>
          <w:szCs w:val="24"/>
          <w:lang w:val="ru-RU"/>
        </w:rPr>
        <w:t>Участие государственных служащих, специалистов, представителей частного сектора, сельских общин и поставщиков услуг будет поощряться, по мере необходимости, в каждом мероприятии по развитию потенциала.</w:t>
      </w:r>
    </w:p>
    <w:p w14:paraId="36336ACB" w14:textId="77777777" w:rsidR="00F60098" w:rsidRPr="00D94D30" w:rsidRDefault="00F60098" w:rsidP="00F60098">
      <w:pPr>
        <w:jc w:val="both"/>
        <w:rPr>
          <w:rFonts w:asciiTheme="minorHAnsi" w:hAnsiTheme="minorHAnsi" w:cstheme="minorHAnsi"/>
          <w:szCs w:val="24"/>
          <w:lang w:val="ru-RU"/>
        </w:rPr>
      </w:pPr>
    </w:p>
    <w:p w14:paraId="14347532" w14:textId="6D94C6AF" w:rsidR="002B4128" w:rsidRPr="00D94D30" w:rsidRDefault="00F60098" w:rsidP="00F60098">
      <w:pPr>
        <w:jc w:val="both"/>
        <w:rPr>
          <w:rFonts w:asciiTheme="minorHAnsi" w:hAnsiTheme="minorHAnsi" w:cstheme="minorHAnsi"/>
          <w:szCs w:val="24"/>
          <w:lang w:val="ru-RU"/>
        </w:rPr>
      </w:pPr>
      <w:r w:rsidRPr="00D94D30">
        <w:rPr>
          <w:rFonts w:asciiTheme="minorHAnsi" w:hAnsiTheme="minorHAnsi" w:cstheme="minorHAnsi"/>
          <w:szCs w:val="24"/>
          <w:lang w:val="ru-RU"/>
        </w:rPr>
        <w:t>Развитие потенциала, описанное выше, будет способствовать реализации стратегии выхода из проекта, так как учреждения и другие субъекты усовершенствуют все необходимые возможности для разработки и реализации эффективных планов управления лесами и ОТ. Этому будет способствовать участие в работе соответствующих региональных сетей экспертов в области управления лесами и ОТ, которые являются платформами для развития знаний и обмена опытом.</w:t>
      </w:r>
    </w:p>
    <w:p w14:paraId="3B80C406" w14:textId="751E8F3A" w:rsidR="002B4128" w:rsidRPr="00D94D30" w:rsidRDefault="00F60098" w:rsidP="002B4128">
      <w:pPr>
        <w:pStyle w:val="Balk3"/>
        <w:numPr>
          <w:ilvl w:val="1"/>
          <w:numId w:val="16"/>
        </w:numPr>
        <w:spacing w:before="120" w:after="120"/>
        <w:jc w:val="both"/>
        <w:rPr>
          <w:rFonts w:asciiTheme="minorHAnsi" w:hAnsiTheme="minorHAnsi" w:cstheme="minorHAnsi"/>
          <w:iCs/>
          <w:color w:val="auto"/>
          <w:szCs w:val="24"/>
        </w:rPr>
      </w:pPr>
      <w:bookmarkStart w:id="168" w:name="_Toc108737322"/>
      <w:r w:rsidRPr="00D94D30">
        <w:rPr>
          <w:rFonts w:asciiTheme="minorHAnsi" w:hAnsiTheme="minorHAnsi" w:cstheme="minorHAnsi"/>
          <w:iCs/>
          <w:color w:val="auto"/>
          <w:szCs w:val="24"/>
          <w:lang w:val="ru-RU"/>
        </w:rPr>
        <w:t>Достойная занятость в сельской местности</w:t>
      </w:r>
      <w:bookmarkEnd w:id="168"/>
      <w:r w:rsidRPr="00D94D30">
        <w:rPr>
          <w:rFonts w:asciiTheme="minorHAnsi" w:hAnsiTheme="minorHAnsi" w:cstheme="minorHAnsi"/>
          <w:iCs/>
          <w:color w:val="auto"/>
          <w:szCs w:val="24"/>
          <w:lang w:val="ru-RU"/>
        </w:rPr>
        <w:t xml:space="preserve"> </w:t>
      </w:r>
    </w:p>
    <w:p w14:paraId="0E6C1ADC" w14:textId="14B9FA3E" w:rsidR="0074085C" w:rsidRPr="00D94D30" w:rsidRDefault="0074085C" w:rsidP="0074085C">
      <w:pPr>
        <w:jc w:val="both"/>
        <w:rPr>
          <w:rFonts w:asciiTheme="minorHAnsi" w:hAnsiTheme="minorHAnsi" w:cstheme="minorHAnsi"/>
          <w:iCs/>
          <w:szCs w:val="24"/>
          <w:lang w:val="ru-RU"/>
        </w:rPr>
      </w:pPr>
      <w:r w:rsidRPr="00D94D30">
        <w:rPr>
          <w:rFonts w:asciiTheme="minorHAnsi" w:hAnsiTheme="minorHAnsi" w:cstheme="minorHAnsi"/>
          <w:iCs/>
          <w:szCs w:val="24"/>
          <w:lang w:val="ru-RU"/>
        </w:rPr>
        <w:t>Аспекты Достойной занятости в сельской местности (ДЗС) будут прямо учитываться в проектных мероприятиях, особенно в тех, которые связаны с использованием рабочей силы для проведения полевого обследования лесов и ОТ, а также в тех, которые направлены на развитие деятельности по получению дохода, например, малых предприятий, для местного населе</w:t>
      </w:r>
      <w:r w:rsidR="00E916F6" w:rsidRPr="00D94D30">
        <w:rPr>
          <w:rFonts w:asciiTheme="minorHAnsi" w:hAnsiTheme="minorHAnsi" w:cstheme="minorHAnsi"/>
          <w:iCs/>
          <w:szCs w:val="24"/>
          <w:lang w:val="ru-RU"/>
        </w:rPr>
        <w:t>ния, на основе методологии ФАО «Анализ и развитие рынка»</w:t>
      </w:r>
      <w:r w:rsidRPr="00D94D30">
        <w:rPr>
          <w:rFonts w:asciiTheme="minorHAnsi" w:hAnsiTheme="minorHAnsi" w:cstheme="minorHAnsi"/>
          <w:iCs/>
          <w:szCs w:val="24"/>
          <w:lang w:val="ru-RU"/>
        </w:rPr>
        <w:t xml:space="preserve">. Проект в основном будет направлен на решение задач в рамках Компонентов </w:t>
      </w:r>
      <w:r w:rsidRPr="00D94D30">
        <w:rPr>
          <w:rFonts w:asciiTheme="minorHAnsi" w:hAnsiTheme="minorHAnsi" w:cstheme="minorHAnsi"/>
          <w:iCs/>
          <w:szCs w:val="24"/>
        </w:rPr>
        <w:t>I</w:t>
      </w:r>
      <w:r w:rsidRPr="00D94D30">
        <w:rPr>
          <w:rFonts w:asciiTheme="minorHAnsi" w:hAnsiTheme="minorHAnsi" w:cstheme="minorHAnsi"/>
          <w:iCs/>
          <w:szCs w:val="24"/>
          <w:lang w:val="ru-RU"/>
        </w:rPr>
        <w:t xml:space="preserve"> и </w:t>
      </w:r>
      <w:r w:rsidRPr="00D94D30">
        <w:rPr>
          <w:rFonts w:asciiTheme="minorHAnsi" w:hAnsiTheme="minorHAnsi" w:cstheme="minorHAnsi"/>
          <w:iCs/>
          <w:szCs w:val="24"/>
        </w:rPr>
        <w:t>IV</w:t>
      </w:r>
      <w:r w:rsidRPr="00D94D30">
        <w:rPr>
          <w:rFonts w:asciiTheme="minorHAnsi" w:hAnsiTheme="minorHAnsi" w:cstheme="minorHAnsi"/>
          <w:iCs/>
          <w:szCs w:val="24"/>
          <w:lang w:val="ru-RU"/>
        </w:rPr>
        <w:t xml:space="preserve"> Повестки дня по обеспечению достойного труда</w:t>
      </w:r>
      <w:r w:rsidR="00B953B2" w:rsidRPr="00D94D30">
        <w:rPr>
          <w:rFonts w:asciiTheme="minorHAnsi" w:hAnsiTheme="minorHAnsi" w:cstheme="minorHAnsi"/>
          <w:iCs/>
          <w:szCs w:val="24"/>
          <w:lang w:val="ru-RU"/>
        </w:rPr>
        <w:t xml:space="preserve">, а именно: </w:t>
      </w:r>
    </w:p>
    <w:p w14:paraId="644F232A" w14:textId="77777777" w:rsidR="0074085C" w:rsidRPr="00D94D30" w:rsidRDefault="0074085C" w:rsidP="0074085C">
      <w:pPr>
        <w:jc w:val="both"/>
        <w:rPr>
          <w:rFonts w:asciiTheme="minorHAnsi" w:hAnsiTheme="minorHAnsi" w:cstheme="minorHAnsi"/>
          <w:iCs/>
          <w:szCs w:val="24"/>
          <w:lang w:val="ru-RU"/>
        </w:rPr>
      </w:pPr>
    </w:p>
    <w:p w14:paraId="4B04F9C5" w14:textId="77777777" w:rsidR="0074085C" w:rsidRPr="00D94D30" w:rsidRDefault="0074085C" w:rsidP="0074085C">
      <w:pPr>
        <w:jc w:val="both"/>
        <w:rPr>
          <w:rFonts w:asciiTheme="minorHAnsi" w:hAnsiTheme="minorHAnsi" w:cstheme="minorHAnsi"/>
          <w:iCs/>
          <w:szCs w:val="24"/>
          <w:lang w:val="ru-RU"/>
        </w:rPr>
      </w:pPr>
      <w:r w:rsidRPr="00D94D30">
        <w:rPr>
          <w:rFonts w:asciiTheme="minorHAnsi" w:hAnsiTheme="minorHAnsi" w:cstheme="minorHAnsi"/>
          <w:iCs/>
          <w:szCs w:val="24"/>
          <w:lang w:val="ru-RU"/>
        </w:rPr>
        <w:t xml:space="preserve">Компонент </w:t>
      </w:r>
      <w:r w:rsidRPr="00D94D30">
        <w:rPr>
          <w:rFonts w:asciiTheme="minorHAnsi" w:hAnsiTheme="minorHAnsi" w:cstheme="minorHAnsi"/>
          <w:iCs/>
          <w:szCs w:val="24"/>
        </w:rPr>
        <w:t>I</w:t>
      </w:r>
      <w:r w:rsidRPr="00D94D30">
        <w:rPr>
          <w:rFonts w:asciiTheme="minorHAnsi" w:hAnsiTheme="minorHAnsi" w:cstheme="minorHAnsi"/>
          <w:iCs/>
          <w:szCs w:val="24"/>
          <w:lang w:val="ru-RU"/>
        </w:rPr>
        <w:t>: Создание рабочих мест и развитие предприятий.</w:t>
      </w:r>
    </w:p>
    <w:p w14:paraId="18EEC98B" w14:textId="77777777" w:rsidR="0074085C" w:rsidRPr="00D94D30" w:rsidRDefault="0074085C" w:rsidP="0074085C">
      <w:pPr>
        <w:jc w:val="both"/>
        <w:rPr>
          <w:rFonts w:asciiTheme="minorHAnsi" w:hAnsiTheme="minorHAnsi" w:cstheme="minorHAnsi"/>
          <w:iCs/>
          <w:szCs w:val="24"/>
          <w:lang w:val="ru-RU"/>
        </w:rPr>
      </w:pPr>
      <w:r w:rsidRPr="00D94D30">
        <w:rPr>
          <w:rFonts w:asciiTheme="minorHAnsi" w:hAnsiTheme="minorHAnsi" w:cstheme="minorHAnsi"/>
          <w:iCs/>
          <w:szCs w:val="24"/>
          <w:lang w:val="ru-RU"/>
        </w:rPr>
        <w:t>Проект будет способствовать созданию рабочих мест в сельской местности, в частности, для молодежи и женщин. Сельские жители и рабочие получат выгоду от обучения на рабочем месте, чтобы приобрести необходимые навыки для проведения полевых исследований лесных песчаных территорий. Группы женщин из лесных общин, особенно молодых женщин, и молодых мужчин будут поощряться к обучению альтернативным видам деятельности, приносящим доход, таким как экологический туризм и малые предприятия по НД</w:t>
      </w:r>
      <w:r w:rsidRPr="00D94D30">
        <w:rPr>
          <w:rFonts w:asciiTheme="minorHAnsi" w:hAnsiTheme="minorHAnsi" w:cstheme="minorHAnsi"/>
          <w:iCs/>
          <w:szCs w:val="24"/>
        </w:rPr>
        <w:t>C</w:t>
      </w:r>
      <w:r w:rsidRPr="00D94D30">
        <w:rPr>
          <w:rFonts w:asciiTheme="minorHAnsi" w:hAnsiTheme="minorHAnsi" w:cstheme="minorHAnsi"/>
          <w:iCs/>
          <w:szCs w:val="24"/>
          <w:lang w:val="ru-RU"/>
        </w:rPr>
        <w:t>П.</w:t>
      </w:r>
    </w:p>
    <w:p w14:paraId="1BB69E35" w14:textId="77777777" w:rsidR="0074085C" w:rsidRPr="00D94D30" w:rsidRDefault="0074085C" w:rsidP="0074085C">
      <w:pPr>
        <w:jc w:val="both"/>
        <w:rPr>
          <w:rFonts w:asciiTheme="minorHAnsi" w:hAnsiTheme="minorHAnsi" w:cstheme="minorHAnsi"/>
          <w:iCs/>
          <w:szCs w:val="24"/>
          <w:lang w:val="ru-RU"/>
        </w:rPr>
      </w:pPr>
    </w:p>
    <w:p w14:paraId="47E02062" w14:textId="77777777" w:rsidR="0074085C" w:rsidRPr="00D94D30" w:rsidRDefault="0074085C" w:rsidP="0074085C">
      <w:pPr>
        <w:jc w:val="both"/>
        <w:rPr>
          <w:rFonts w:asciiTheme="minorHAnsi" w:hAnsiTheme="minorHAnsi" w:cstheme="minorHAnsi"/>
          <w:iCs/>
          <w:szCs w:val="24"/>
          <w:lang w:val="ru-RU"/>
        </w:rPr>
      </w:pPr>
      <w:r w:rsidRPr="00D94D30">
        <w:rPr>
          <w:rFonts w:asciiTheme="minorHAnsi" w:hAnsiTheme="minorHAnsi" w:cstheme="minorHAnsi"/>
          <w:iCs/>
          <w:szCs w:val="24"/>
          <w:lang w:val="ru-RU"/>
        </w:rPr>
        <w:t xml:space="preserve">Компонент </w:t>
      </w:r>
      <w:r w:rsidRPr="00D94D30">
        <w:rPr>
          <w:rFonts w:asciiTheme="minorHAnsi" w:hAnsiTheme="minorHAnsi" w:cstheme="minorHAnsi"/>
          <w:iCs/>
          <w:szCs w:val="24"/>
        </w:rPr>
        <w:t>IV</w:t>
      </w:r>
      <w:r w:rsidRPr="00D94D30">
        <w:rPr>
          <w:rFonts w:asciiTheme="minorHAnsi" w:hAnsiTheme="minorHAnsi" w:cstheme="minorHAnsi"/>
          <w:iCs/>
          <w:szCs w:val="24"/>
          <w:lang w:val="ru-RU"/>
        </w:rPr>
        <w:t>: Управление и социальный диалог</w:t>
      </w:r>
    </w:p>
    <w:p w14:paraId="7F360EDC" w14:textId="7149AFA2" w:rsidR="002B4128" w:rsidRPr="00D94D30" w:rsidRDefault="0074085C" w:rsidP="0074085C">
      <w:pPr>
        <w:jc w:val="both"/>
        <w:rPr>
          <w:rFonts w:asciiTheme="minorHAnsi" w:hAnsiTheme="minorHAnsi" w:cstheme="minorHAnsi"/>
          <w:iCs/>
          <w:szCs w:val="24"/>
          <w:lang w:val="ru-RU"/>
        </w:rPr>
      </w:pPr>
      <w:r w:rsidRPr="00D94D30">
        <w:rPr>
          <w:rFonts w:asciiTheme="minorHAnsi" w:hAnsiTheme="minorHAnsi" w:cstheme="minorHAnsi"/>
          <w:iCs/>
          <w:szCs w:val="24"/>
          <w:lang w:val="ru-RU"/>
        </w:rPr>
        <w:t>На начальном этапе проекта и во время обследования пилотных участков будут проведены консультации с сельскими общинами с участием женщин, и особенно молодых женщин, и мужчин, с целью выявления их потребностей в отношении использования природных ресурсов, от которых они зависят. Будут выявлены и рассмотрены потенциальные конфликты по поводу этих ресурсов.</w:t>
      </w:r>
    </w:p>
    <w:p w14:paraId="1B371401" w14:textId="77777777" w:rsidR="0074085C" w:rsidRPr="00D94D30" w:rsidRDefault="0074085C" w:rsidP="0074085C">
      <w:pPr>
        <w:jc w:val="both"/>
        <w:rPr>
          <w:rFonts w:asciiTheme="minorHAnsi" w:hAnsiTheme="minorHAnsi" w:cstheme="minorHAnsi"/>
          <w:iCs/>
          <w:szCs w:val="24"/>
          <w:lang w:val="ru-RU"/>
        </w:rPr>
      </w:pPr>
    </w:p>
    <w:p w14:paraId="57E5146B" w14:textId="5C0C1377" w:rsidR="002B4128" w:rsidRPr="00D94D30" w:rsidRDefault="0074085C" w:rsidP="002B4128">
      <w:pPr>
        <w:pStyle w:val="Balk3"/>
        <w:numPr>
          <w:ilvl w:val="1"/>
          <w:numId w:val="16"/>
        </w:numPr>
        <w:spacing w:before="120" w:after="120"/>
        <w:jc w:val="both"/>
        <w:rPr>
          <w:rFonts w:asciiTheme="minorHAnsi" w:hAnsiTheme="minorHAnsi" w:cstheme="minorHAnsi"/>
          <w:iCs/>
          <w:color w:val="auto"/>
          <w:szCs w:val="24"/>
        </w:rPr>
      </w:pPr>
      <w:bookmarkStart w:id="169" w:name="_Toc108737323"/>
      <w:r w:rsidRPr="00D94D30">
        <w:rPr>
          <w:rFonts w:asciiTheme="minorHAnsi" w:hAnsiTheme="minorHAnsi" w:cstheme="minorHAnsi"/>
          <w:iCs/>
          <w:color w:val="auto"/>
          <w:szCs w:val="24"/>
          <w:lang w:val="ru-RU"/>
        </w:rPr>
        <w:t>Экологическая устойчивость</w:t>
      </w:r>
      <w:bookmarkEnd w:id="169"/>
      <w:r w:rsidRPr="00D94D30">
        <w:rPr>
          <w:rFonts w:asciiTheme="minorHAnsi" w:hAnsiTheme="minorHAnsi" w:cstheme="minorHAnsi"/>
          <w:iCs/>
          <w:color w:val="auto"/>
          <w:szCs w:val="24"/>
          <w:lang w:val="ru-RU"/>
        </w:rPr>
        <w:t xml:space="preserve"> </w:t>
      </w:r>
    </w:p>
    <w:p w14:paraId="6C28229F" w14:textId="77777777" w:rsidR="000D5209" w:rsidRPr="00D94D30" w:rsidRDefault="000D5209" w:rsidP="000D5209">
      <w:pPr>
        <w:jc w:val="both"/>
        <w:rPr>
          <w:rFonts w:asciiTheme="minorHAnsi" w:hAnsiTheme="minorHAnsi" w:cstheme="minorHAnsi"/>
          <w:szCs w:val="24"/>
          <w:lang w:val="ru-RU"/>
        </w:rPr>
      </w:pPr>
      <w:r w:rsidRPr="00D94D30">
        <w:rPr>
          <w:rFonts w:asciiTheme="minorHAnsi" w:hAnsiTheme="minorHAnsi" w:cstheme="minorHAnsi"/>
          <w:szCs w:val="24"/>
          <w:lang w:val="ru-RU"/>
        </w:rPr>
        <w:t>Проект призван принести значительные экологические выгоды. Это главное обоснование проекта. Проект направлен на разработку усовершенствованных систем планирования для устойчивого управления лесами и ОТ.</w:t>
      </w:r>
    </w:p>
    <w:p w14:paraId="5AC52F03" w14:textId="77777777" w:rsidR="000D5209" w:rsidRPr="00D94D30" w:rsidRDefault="000D5209" w:rsidP="000D5209">
      <w:pPr>
        <w:jc w:val="both"/>
        <w:rPr>
          <w:rFonts w:asciiTheme="minorHAnsi" w:hAnsiTheme="minorHAnsi" w:cstheme="minorHAnsi"/>
          <w:szCs w:val="24"/>
          <w:lang w:val="ru-RU"/>
        </w:rPr>
      </w:pPr>
    </w:p>
    <w:p w14:paraId="59A96CAA" w14:textId="6A1ED787" w:rsidR="000D5209" w:rsidRPr="00D94D30" w:rsidRDefault="000D5209" w:rsidP="000D5209">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Проект внесет непосредственный вклад в достижение Айтинской задачи 15 </w:t>
      </w:r>
      <w:r w:rsidR="00796EA1" w:rsidRPr="00D94D30">
        <w:rPr>
          <w:rFonts w:asciiTheme="minorHAnsi" w:hAnsiTheme="minorHAnsi" w:cstheme="minorHAnsi"/>
          <w:szCs w:val="24"/>
          <w:lang w:val="ru-RU"/>
        </w:rPr>
        <w:t>по биоразнообразию: «</w:t>
      </w:r>
      <w:r w:rsidRPr="00D94D30">
        <w:rPr>
          <w:rFonts w:asciiTheme="minorHAnsi" w:hAnsiTheme="minorHAnsi" w:cstheme="minorHAnsi"/>
          <w:szCs w:val="24"/>
          <w:lang w:val="ru-RU"/>
        </w:rPr>
        <w:t xml:space="preserve">К 2020 году повышена сопротивляемость экосистем и увеличен вклад биоразнообразия в накопление углерода благодаря сохранению и восстановлению природы, включая восстановление как минимум 15% деградировавших экосистем, что внесет вклад в смягчение последствий изменения климата и адаптацию к ним, а </w:t>
      </w:r>
      <w:r w:rsidR="00796EA1" w:rsidRPr="00D94D30">
        <w:rPr>
          <w:rFonts w:asciiTheme="minorHAnsi" w:hAnsiTheme="minorHAnsi" w:cstheme="minorHAnsi"/>
          <w:szCs w:val="24"/>
          <w:lang w:val="ru-RU"/>
        </w:rPr>
        <w:t>также в борьбу с опустыниванием»</w:t>
      </w:r>
      <w:r w:rsidRPr="00D94D30">
        <w:rPr>
          <w:rFonts w:asciiTheme="minorHAnsi" w:hAnsiTheme="minorHAnsi" w:cstheme="minorHAnsi"/>
          <w:szCs w:val="24"/>
          <w:lang w:val="ru-RU"/>
        </w:rPr>
        <w:t xml:space="preserve">. </w:t>
      </w:r>
    </w:p>
    <w:p w14:paraId="53BAA926" w14:textId="77777777" w:rsidR="000D5209" w:rsidRPr="00D94D30" w:rsidRDefault="000D5209" w:rsidP="000D5209">
      <w:pPr>
        <w:jc w:val="both"/>
        <w:rPr>
          <w:rFonts w:asciiTheme="minorHAnsi" w:hAnsiTheme="minorHAnsi" w:cstheme="minorHAnsi"/>
          <w:szCs w:val="24"/>
          <w:lang w:val="ru-RU"/>
        </w:rPr>
      </w:pPr>
    </w:p>
    <w:p w14:paraId="5E80B940" w14:textId="4A088174" w:rsidR="002B4128" w:rsidRPr="00D94D30" w:rsidRDefault="000D5209" w:rsidP="000D5209">
      <w:pPr>
        <w:jc w:val="both"/>
        <w:rPr>
          <w:rFonts w:asciiTheme="minorHAnsi" w:hAnsiTheme="minorHAnsi" w:cstheme="minorHAnsi"/>
          <w:szCs w:val="24"/>
          <w:lang w:val="ru-RU"/>
        </w:rPr>
      </w:pPr>
      <w:r w:rsidRPr="00D94D30">
        <w:rPr>
          <w:rFonts w:asciiTheme="minorHAnsi" w:hAnsiTheme="minorHAnsi" w:cstheme="minorHAnsi"/>
          <w:szCs w:val="24"/>
          <w:lang w:val="ru-RU"/>
        </w:rPr>
        <w:t>Данный проект будет способствовать дальнейшему включению адаптации к изменению климата в свою деятельность на национальном и региональном уровнях и внесет непосредственный вклад в достижение Цели 15 ЦУР</w:t>
      </w:r>
      <w:r w:rsidR="00F44859"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Жизнь на земле</w:t>
      </w:r>
      <w:r w:rsidR="00F44859" w:rsidRPr="00D94D30">
        <w:rPr>
          <w:rFonts w:asciiTheme="minorHAnsi" w:hAnsiTheme="minorHAnsi" w:cstheme="minorHAnsi"/>
          <w:szCs w:val="24"/>
          <w:lang w:val="ru-RU"/>
        </w:rPr>
        <w:t>»</w:t>
      </w:r>
      <w:r w:rsidRPr="00D94D30">
        <w:rPr>
          <w:rFonts w:asciiTheme="minorHAnsi" w:hAnsiTheme="minorHAnsi" w:cstheme="minorHAnsi"/>
          <w:szCs w:val="24"/>
          <w:lang w:val="ru-RU"/>
        </w:rPr>
        <w:t>, в частности, в решение этих шести задач:</w:t>
      </w:r>
    </w:p>
    <w:p w14:paraId="24C366BC" w14:textId="77777777" w:rsidR="000D5209" w:rsidRPr="00D94D30" w:rsidRDefault="000D5209" w:rsidP="000D5209">
      <w:pPr>
        <w:jc w:val="both"/>
        <w:rPr>
          <w:rFonts w:asciiTheme="minorHAnsi" w:hAnsiTheme="minorHAnsi" w:cstheme="minorHAnsi"/>
          <w:szCs w:val="24"/>
          <w:lang w:val="ru-RU"/>
        </w:rPr>
      </w:pPr>
    </w:p>
    <w:p w14:paraId="394BEBDF" w14:textId="78E14FB5" w:rsidR="000D5209" w:rsidRPr="00D94D30" w:rsidRDefault="000D5209" w:rsidP="000D5209">
      <w:pPr>
        <w:spacing w:before="120"/>
        <w:ind w:left="425"/>
        <w:jc w:val="both"/>
        <w:rPr>
          <w:rFonts w:asciiTheme="minorHAnsi" w:hAnsiTheme="minorHAnsi" w:cstheme="minorHAnsi"/>
          <w:szCs w:val="24"/>
          <w:lang w:val="ru-RU"/>
        </w:rPr>
      </w:pPr>
      <w:r w:rsidRPr="00D94D30">
        <w:rPr>
          <w:rFonts w:asciiTheme="minorHAnsi" w:hAnsiTheme="minorHAnsi" w:cstheme="minorHAnsi"/>
          <w:szCs w:val="24"/>
          <w:u w:val="single"/>
          <w:lang w:val="ru-RU"/>
        </w:rPr>
        <w:t>Задача 15.1</w:t>
      </w:r>
      <w:r w:rsidRPr="00D94D30">
        <w:rPr>
          <w:rFonts w:asciiTheme="minorHAnsi" w:hAnsiTheme="minorHAnsi" w:cstheme="minorHAnsi"/>
          <w:szCs w:val="24"/>
          <w:lang w:val="ru-RU"/>
        </w:rPr>
        <w:t xml:space="preserve"> К 2020 году обеспечить сохранение, восстановление и устойчивое использование наземных и </w:t>
      </w:r>
      <w:r w:rsidR="00796EA1" w:rsidRPr="00D94D30">
        <w:rPr>
          <w:rFonts w:asciiTheme="minorHAnsi" w:hAnsiTheme="minorHAnsi" w:cstheme="minorHAnsi"/>
          <w:szCs w:val="24"/>
          <w:lang w:val="ru-RU"/>
        </w:rPr>
        <w:t>внутренних пресноводных экосистем</w:t>
      </w:r>
      <w:r w:rsidRPr="00D94D30">
        <w:rPr>
          <w:rFonts w:asciiTheme="minorHAnsi" w:hAnsiTheme="minorHAnsi" w:cstheme="minorHAnsi"/>
          <w:szCs w:val="24"/>
          <w:lang w:val="ru-RU"/>
        </w:rPr>
        <w:t xml:space="preserve"> и их услуг, в частности лесов, водно-болотных угодий, гор и засушливых земель, в соответствии с обязательствами по международным соглашениям.</w:t>
      </w:r>
    </w:p>
    <w:p w14:paraId="30A4A580" w14:textId="77777777" w:rsidR="000D5209" w:rsidRPr="00D94D30" w:rsidRDefault="000D5209" w:rsidP="000D5209">
      <w:pPr>
        <w:spacing w:before="120"/>
        <w:ind w:left="425"/>
        <w:jc w:val="both"/>
        <w:rPr>
          <w:rFonts w:asciiTheme="minorHAnsi" w:hAnsiTheme="minorHAnsi" w:cstheme="minorHAnsi"/>
          <w:szCs w:val="24"/>
          <w:lang w:val="ru-RU"/>
        </w:rPr>
      </w:pPr>
      <w:r w:rsidRPr="00D94D30">
        <w:rPr>
          <w:rFonts w:asciiTheme="minorHAnsi" w:hAnsiTheme="minorHAnsi" w:cstheme="minorHAnsi"/>
          <w:szCs w:val="24"/>
          <w:u w:val="single"/>
          <w:lang w:val="ru-RU"/>
        </w:rPr>
        <w:t>Задача 15.2</w:t>
      </w:r>
      <w:r w:rsidRPr="00D94D30">
        <w:rPr>
          <w:rFonts w:asciiTheme="minorHAnsi" w:hAnsiTheme="minorHAnsi" w:cstheme="minorHAnsi"/>
          <w:szCs w:val="24"/>
          <w:lang w:val="ru-RU"/>
        </w:rPr>
        <w:t xml:space="preserve"> К 2020 году содействовать внедрению устойчивого управления всеми видами лесов, остановить обезлесение, восстановить деградировавшие леса и существенно увеличить облесение и лесовозобновление в глобальном масштабе.</w:t>
      </w:r>
    </w:p>
    <w:p w14:paraId="376DF106" w14:textId="77777777" w:rsidR="000D5209" w:rsidRPr="00D94D30" w:rsidRDefault="000D5209" w:rsidP="000D5209">
      <w:pPr>
        <w:spacing w:before="120"/>
        <w:ind w:left="425"/>
        <w:jc w:val="both"/>
        <w:rPr>
          <w:rFonts w:asciiTheme="minorHAnsi" w:hAnsiTheme="minorHAnsi" w:cstheme="minorHAnsi"/>
          <w:szCs w:val="24"/>
          <w:lang w:val="ru-RU"/>
        </w:rPr>
      </w:pPr>
      <w:r w:rsidRPr="00D94D30">
        <w:rPr>
          <w:rFonts w:asciiTheme="minorHAnsi" w:hAnsiTheme="minorHAnsi" w:cstheme="minorHAnsi"/>
          <w:szCs w:val="24"/>
          <w:u w:val="single"/>
          <w:lang w:val="ru-RU"/>
        </w:rPr>
        <w:t>Задача 15.3</w:t>
      </w:r>
      <w:r w:rsidRPr="00D94D30">
        <w:rPr>
          <w:rFonts w:asciiTheme="minorHAnsi" w:hAnsiTheme="minorHAnsi" w:cstheme="minorHAnsi"/>
          <w:szCs w:val="24"/>
          <w:lang w:val="ru-RU"/>
        </w:rPr>
        <w:t xml:space="preserve"> К 2030 году бороться с опустыниванием, восстанавливать деградировавшие земли и почвы, включая земли, пострадавшие от опустынивания, засухи и наводнений, и стремиться к созданию мира, нейтрального в отношении деградации земель.</w:t>
      </w:r>
    </w:p>
    <w:p w14:paraId="0FC43EA3" w14:textId="77777777" w:rsidR="000D5209" w:rsidRPr="00D94D30" w:rsidRDefault="000D5209" w:rsidP="000D5209">
      <w:pPr>
        <w:spacing w:before="120"/>
        <w:ind w:left="425"/>
        <w:jc w:val="both"/>
        <w:rPr>
          <w:rFonts w:asciiTheme="minorHAnsi" w:hAnsiTheme="minorHAnsi" w:cstheme="minorHAnsi"/>
          <w:szCs w:val="24"/>
          <w:lang w:val="ru-RU"/>
        </w:rPr>
      </w:pPr>
      <w:r w:rsidRPr="00D94D30">
        <w:rPr>
          <w:rFonts w:asciiTheme="minorHAnsi" w:hAnsiTheme="minorHAnsi" w:cstheme="minorHAnsi"/>
          <w:szCs w:val="24"/>
          <w:u w:val="single"/>
          <w:lang w:val="ru-RU"/>
        </w:rPr>
        <w:t>Задача 15.4</w:t>
      </w:r>
      <w:r w:rsidRPr="00D94D30">
        <w:rPr>
          <w:rFonts w:asciiTheme="minorHAnsi" w:hAnsiTheme="minorHAnsi" w:cstheme="minorHAnsi"/>
          <w:szCs w:val="24"/>
          <w:lang w:val="ru-RU"/>
        </w:rPr>
        <w:t xml:space="preserve"> К 2030 году обеспечить сохранение горных экосистем, включая их биоразнообразие, с тем чтобы повысить их способность приносить пользу, необходимую для устойчивого развития.</w:t>
      </w:r>
    </w:p>
    <w:p w14:paraId="76A3A351" w14:textId="77777777" w:rsidR="000D5209" w:rsidRPr="00D94D30" w:rsidRDefault="000D5209" w:rsidP="000D5209">
      <w:pPr>
        <w:spacing w:before="120"/>
        <w:ind w:left="425"/>
        <w:jc w:val="both"/>
        <w:rPr>
          <w:rFonts w:asciiTheme="minorHAnsi" w:hAnsiTheme="minorHAnsi" w:cstheme="minorHAnsi"/>
          <w:szCs w:val="24"/>
          <w:lang w:val="ru-RU"/>
        </w:rPr>
      </w:pPr>
      <w:r w:rsidRPr="00D94D30">
        <w:rPr>
          <w:rFonts w:asciiTheme="minorHAnsi" w:hAnsiTheme="minorHAnsi" w:cstheme="minorHAnsi"/>
          <w:szCs w:val="24"/>
          <w:u w:val="single"/>
          <w:lang w:val="ru-RU"/>
        </w:rPr>
        <w:t>Задача 15.5</w:t>
      </w:r>
      <w:r w:rsidRPr="00D94D30">
        <w:rPr>
          <w:rFonts w:asciiTheme="minorHAnsi" w:hAnsiTheme="minorHAnsi" w:cstheme="minorHAnsi"/>
          <w:szCs w:val="24"/>
          <w:lang w:val="ru-RU"/>
        </w:rPr>
        <w:t xml:space="preserve"> Принять срочные и значительные меры для сокращения деградации природных сред обитания, остановить утрату биоразнообразия и к 2020 году защитить и предотвратить исчезновение находящихся под угрозой видов.</w:t>
      </w:r>
    </w:p>
    <w:p w14:paraId="34126AE2" w14:textId="73433EB5" w:rsidR="000D5209" w:rsidRPr="00D94D30" w:rsidRDefault="000D5209" w:rsidP="000D5209">
      <w:pPr>
        <w:spacing w:before="120"/>
        <w:ind w:left="425"/>
        <w:jc w:val="both"/>
        <w:rPr>
          <w:rFonts w:asciiTheme="minorHAnsi" w:hAnsiTheme="minorHAnsi" w:cstheme="minorHAnsi"/>
          <w:szCs w:val="24"/>
          <w:lang w:val="ru-RU"/>
        </w:rPr>
      </w:pPr>
      <w:r w:rsidRPr="00D94D30">
        <w:rPr>
          <w:rFonts w:asciiTheme="minorHAnsi" w:hAnsiTheme="minorHAnsi" w:cstheme="minorHAnsi"/>
          <w:szCs w:val="24"/>
          <w:u w:val="single"/>
          <w:lang w:val="ru-RU"/>
        </w:rPr>
        <w:t>Задача 15.</w:t>
      </w:r>
      <w:r w:rsidRPr="00D94D30">
        <w:rPr>
          <w:rFonts w:asciiTheme="minorHAnsi" w:hAnsiTheme="minorHAnsi" w:cstheme="minorHAnsi"/>
          <w:szCs w:val="24"/>
          <w:u w:val="single"/>
        </w:rPr>
        <w:t>B</w:t>
      </w:r>
      <w:r w:rsidRPr="00D94D30">
        <w:rPr>
          <w:rFonts w:asciiTheme="minorHAnsi" w:hAnsiTheme="minorHAnsi" w:cstheme="minorHAnsi"/>
          <w:szCs w:val="24"/>
          <w:lang w:val="ru-RU"/>
        </w:rPr>
        <w:t xml:space="preserve"> </w:t>
      </w:r>
      <w:r w:rsidR="00802149" w:rsidRPr="00D94D30">
        <w:rPr>
          <w:rFonts w:asciiTheme="minorHAnsi" w:hAnsiTheme="minorHAnsi" w:cstheme="minorHAnsi"/>
          <w:szCs w:val="24"/>
          <w:lang w:val="ru-RU"/>
        </w:rPr>
        <w:t>мобилизовать</w:t>
      </w:r>
      <w:r w:rsidRPr="00D94D30">
        <w:rPr>
          <w:rFonts w:asciiTheme="minorHAnsi" w:hAnsiTheme="minorHAnsi" w:cstheme="minorHAnsi"/>
          <w:szCs w:val="24"/>
          <w:lang w:val="ru-RU"/>
        </w:rPr>
        <w:t xml:space="preserve"> значительные ресурсы из всех источников и на всех уровнях для финансирования устойчивого управления лесами и предоставить развивающимся странам адекватные стимулы для продвижения такого управления, в том числе для сохранения и восстановления лесов</w:t>
      </w:r>
    </w:p>
    <w:p w14:paraId="126A0CEA" w14:textId="77777777" w:rsidR="002B4128" w:rsidRPr="00D94D30" w:rsidRDefault="002B4128" w:rsidP="002B4128">
      <w:pPr>
        <w:jc w:val="both"/>
        <w:rPr>
          <w:rFonts w:asciiTheme="minorHAnsi" w:hAnsiTheme="minorHAnsi" w:cstheme="minorHAnsi"/>
          <w:szCs w:val="24"/>
          <w:lang w:val="ru-RU"/>
        </w:rPr>
      </w:pPr>
    </w:p>
    <w:p w14:paraId="0514F04B" w14:textId="77777777" w:rsidR="00C307C7" w:rsidRPr="00D94D30" w:rsidRDefault="00C307C7" w:rsidP="00C307C7">
      <w:pPr>
        <w:jc w:val="both"/>
        <w:rPr>
          <w:rFonts w:asciiTheme="minorHAnsi" w:hAnsiTheme="minorHAnsi" w:cstheme="minorHAnsi"/>
          <w:szCs w:val="24"/>
          <w:lang w:val="ru-RU"/>
        </w:rPr>
      </w:pPr>
      <w:r w:rsidRPr="00D94D30">
        <w:rPr>
          <w:rFonts w:asciiTheme="minorHAnsi" w:hAnsiTheme="minorHAnsi" w:cstheme="minorHAnsi"/>
          <w:szCs w:val="24"/>
          <w:lang w:val="ru-RU"/>
        </w:rPr>
        <w:t>Нет оснований ожидать, что какая-либо из проектных работ приведет к загрязнению, деградации водосборных бассейнов, интродукции чужеродных видов или любой другой форме экологического ущерба. Мониторинг ситуации будет осуществляться с использованием стандартных процедур и механизмов ФАО.</w:t>
      </w:r>
    </w:p>
    <w:p w14:paraId="0F532239" w14:textId="77777777" w:rsidR="00C307C7" w:rsidRPr="00D94D30" w:rsidRDefault="00C307C7" w:rsidP="00C307C7">
      <w:pPr>
        <w:jc w:val="both"/>
        <w:rPr>
          <w:rFonts w:asciiTheme="minorHAnsi" w:hAnsiTheme="minorHAnsi" w:cstheme="minorHAnsi"/>
          <w:szCs w:val="24"/>
          <w:lang w:val="ru-RU"/>
        </w:rPr>
      </w:pPr>
    </w:p>
    <w:p w14:paraId="56863866" w14:textId="0354A84C" w:rsidR="002B4128" w:rsidRPr="00D94D30" w:rsidRDefault="00C307C7" w:rsidP="00C307C7">
      <w:pPr>
        <w:jc w:val="both"/>
        <w:rPr>
          <w:rFonts w:asciiTheme="minorHAnsi" w:hAnsiTheme="minorHAnsi" w:cstheme="minorHAnsi"/>
          <w:szCs w:val="24"/>
          <w:lang w:val="ru-RU"/>
        </w:rPr>
      </w:pPr>
      <w:r w:rsidRPr="00D94D30">
        <w:rPr>
          <w:rFonts w:asciiTheme="minorHAnsi" w:hAnsiTheme="minorHAnsi" w:cstheme="minorHAnsi"/>
          <w:szCs w:val="24"/>
          <w:lang w:val="ru-RU"/>
        </w:rPr>
        <w:t>Таким образом, проект должен оказать только положительное воздействие на окружающую среду.</w:t>
      </w:r>
    </w:p>
    <w:p w14:paraId="762E8C0D" w14:textId="3695B353" w:rsidR="002B4128" w:rsidRPr="00D94D30" w:rsidRDefault="00C307C7" w:rsidP="002B4128">
      <w:pPr>
        <w:pStyle w:val="Balk3"/>
        <w:numPr>
          <w:ilvl w:val="1"/>
          <w:numId w:val="16"/>
        </w:numPr>
        <w:spacing w:before="120" w:after="120"/>
        <w:jc w:val="both"/>
        <w:rPr>
          <w:rFonts w:asciiTheme="minorHAnsi" w:hAnsiTheme="minorHAnsi" w:cstheme="minorHAnsi"/>
          <w:iCs/>
          <w:color w:val="auto"/>
          <w:szCs w:val="24"/>
        </w:rPr>
      </w:pPr>
      <w:bookmarkStart w:id="170" w:name="_Toc108737324"/>
      <w:bookmarkStart w:id="171" w:name="_Toc422924587"/>
      <w:r w:rsidRPr="00D94D30">
        <w:rPr>
          <w:rStyle w:val="Kpr"/>
          <w:rFonts w:asciiTheme="minorHAnsi" w:hAnsiTheme="minorHAnsi" w:cstheme="minorHAnsi"/>
          <w:iCs/>
          <w:color w:val="auto"/>
          <w:szCs w:val="24"/>
        </w:rPr>
        <w:t>Гендерное равенство</w:t>
      </w:r>
      <w:bookmarkEnd w:id="170"/>
      <w:r w:rsidRPr="00D94D30">
        <w:rPr>
          <w:rStyle w:val="Kpr"/>
          <w:rFonts w:asciiTheme="minorHAnsi" w:hAnsiTheme="minorHAnsi" w:cstheme="minorHAnsi"/>
          <w:iCs/>
          <w:color w:val="auto"/>
          <w:szCs w:val="24"/>
        </w:rPr>
        <w:t xml:space="preserve"> </w:t>
      </w:r>
      <w:bookmarkEnd w:id="171"/>
    </w:p>
    <w:p w14:paraId="786EC05A" w14:textId="77777777" w:rsidR="00C307C7" w:rsidRPr="00D94D30" w:rsidRDefault="00C307C7" w:rsidP="00C307C7">
      <w:pPr>
        <w:jc w:val="both"/>
        <w:rPr>
          <w:rFonts w:asciiTheme="minorHAnsi" w:hAnsiTheme="minorHAnsi" w:cstheme="minorHAnsi"/>
          <w:szCs w:val="24"/>
          <w:lang w:val="ru-RU"/>
        </w:rPr>
      </w:pPr>
      <w:r w:rsidRPr="00D94D30">
        <w:rPr>
          <w:rFonts w:asciiTheme="minorHAnsi" w:hAnsiTheme="minorHAnsi" w:cstheme="minorHAnsi"/>
          <w:szCs w:val="24"/>
          <w:lang w:val="ru-RU"/>
        </w:rPr>
        <w:t>Женщины и мужчины из лесных сообществ подвергаются различному воздействию деградации и утраты биоразнообразия в силу различных социальных ролей, которые они выполняют. Следовательно, устранение существующего неравенства, ограничивающего права женщин, их доступ и контроль над лесами, биоразнообразием и природными ресурсами, имеет важное значение для реализации проекта с учетом гендерных аспектов.</w:t>
      </w:r>
    </w:p>
    <w:p w14:paraId="4BD62F43" w14:textId="77777777" w:rsidR="00C307C7" w:rsidRPr="00D94D30" w:rsidRDefault="00C307C7" w:rsidP="00C307C7">
      <w:pPr>
        <w:jc w:val="both"/>
        <w:rPr>
          <w:rFonts w:asciiTheme="minorHAnsi" w:hAnsiTheme="minorHAnsi" w:cstheme="minorHAnsi"/>
          <w:szCs w:val="24"/>
          <w:lang w:val="ru-RU"/>
        </w:rPr>
      </w:pPr>
    </w:p>
    <w:p w14:paraId="72DFECD6" w14:textId="77777777" w:rsidR="00C307C7" w:rsidRPr="00D94D30" w:rsidRDefault="00C307C7" w:rsidP="00C307C7">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Поэтому проект обеспечит, чтобы аналитические, нормативные и полевые мероприятия систематически рассматривали и интегрировали гендерные аспекты в его реализацию, уделяя особое внимание системе мониторинга и оценки, для создания методологий сбора данных и нормативных продуктов. </w:t>
      </w:r>
    </w:p>
    <w:p w14:paraId="138DC33C" w14:textId="77777777" w:rsidR="00C307C7" w:rsidRPr="00D94D30" w:rsidRDefault="00C307C7" w:rsidP="00C307C7">
      <w:pPr>
        <w:jc w:val="both"/>
        <w:rPr>
          <w:rFonts w:asciiTheme="minorHAnsi" w:hAnsiTheme="minorHAnsi" w:cstheme="minorHAnsi"/>
          <w:szCs w:val="24"/>
          <w:lang w:val="ru-RU"/>
        </w:rPr>
      </w:pPr>
    </w:p>
    <w:p w14:paraId="40878114" w14:textId="77777777" w:rsidR="00C307C7" w:rsidRPr="00D94D30" w:rsidRDefault="00C307C7" w:rsidP="00C307C7">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Для обеспечения адекватного учета и применения гендерного равенства в ходе реализации проекта, проект будет систематически обучать всех сотрудников проекта, включая консультантов, гендерным вопросам в начале проекта, а затем проводить занятия через 6 месяцев и 1 год после начала проекта, чтобы убедиться, что они знают о связях между гендером, биоразнообразием и управлением лесами и имеют навыки применения этих знаний на практике. Это должно способствовать изменению поведенческих установок команды проекта, а также бенефициаров и заинтересованных сторон, что отразится в надежных и устойчивых результатах проекта. </w:t>
      </w:r>
    </w:p>
    <w:p w14:paraId="296FC385" w14:textId="77777777" w:rsidR="00C307C7" w:rsidRPr="00D94D30" w:rsidRDefault="00C307C7" w:rsidP="00C307C7">
      <w:pPr>
        <w:jc w:val="both"/>
        <w:rPr>
          <w:rFonts w:asciiTheme="minorHAnsi" w:hAnsiTheme="minorHAnsi" w:cstheme="minorHAnsi"/>
          <w:szCs w:val="24"/>
          <w:lang w:val="ru-RU"/>
        </w:rPr>
      </w:pPr>
    </w:p>
    <w:p w14:paraId="56B5631F" w14:textId="585D8180" w:rsidR="002B4128" w:rsidRPr="00D94D30" w:rsidRDefault="00C307C7" w:rsidP="00C307C7">
      <w:pPr>
        <w:jc w:val="both"/>
        <w:rPr>
          <w:rFonts w:asciiTheme="minorHAnsi" w:hAnsiTheme="minorHAnsi" w:cstheme="minorHAnsi"/>
          <w:szCs w:val="24"/>
          <w:lang w:val="ru-RU"/>
        </w:rPr>
      </w:pPr>
      <w:r w:rsidRPr="00D94D30">
        <w:rPr>
          <w:rFonts w:asciiTheme="minorHAnsi" w:hAnsiTheme="minorHAnsi" w:cstheme="minorHAnsi"/>
          <w:szCs w:val="24"/>
          <w:lang w:val="ru-RU"/>
        </w:rPr>
        <w:t>Женщины и мужчины играют различную роль в сохранении и использовании природных ресурсов. В рамках проекта будут определены те области/мероприятия, которые требуют особого внимания, чтобы способствовать активному участию женщин и обеспечить социально инклюзивное развитие местных сообществ. Проект обязуется устранить гендерное неравенство посредством проектной деятельности, определить социальные роли женщин и мужчин в биоразнообразии и управлении природными ресурсами и коренные причины неравенства, сформулировать и внедрить гендерно-чувствительные стратегии устойчивого управления природными ресурсами, обеспечить осведомленность и понимание этих концепций национальными партнерами. Проект также будет использовать специальные коммуникационные стратегии и каналы для обеспечения охвата проектной деятельностью сообществ, зависящих от лесов, и активного вовлечения женщин, особенно сельских женщин, в проектную деятельность, обеспечивая адекватный учет их потребностей при планировании, принятии решений и реализации.</w:t>
      </w:r>
    </w:p>
    <w:p w14:paraId="647718BD" w14:textId="77777777" w:rsidR="002B4128" w:rsidRPr="00D94D30" w:rsidRDefault="002B4128" w:rsidP="002B4128">
      <w:pPr>
        <w:jc w:val="both"/>
        <w:rPr>
          <w:rFonts w:asciiTheme="minorHAnsi" w:hAnsiTheme="minorHAnsi" w:cstheme="minorHAnsi"/>
          <w:szCs w:val="24"/>
          <w:lang w:val="ru-RU"/>
        </w:rPr>
      </w:pPr>
    </w:p>
    <w:p w14:paraId="40311403" w14:textId="77777777" w:rsidR="006647E8" w:rsidRPr="00D94D30" w:rsidRDefault="006647E8" w:rsidP="006647E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В ходе реализации проекта команда будет руководствоваться </w:t>
      </w:r>
      <w:r w:rsidRPr="00D94D30">
        <w:rPr>
          <w:rFonts w:asciiTheme="minorHAnsi" w:hAnsiTheme="minorHAnsi" w:cstheme="minorHAnsi"/>
          <w:i/>
          <w:szCs w:val="24"/>
          <w:u w:val="single"/>
          <w:lang w:val="ru-RU"/>
        </w:rPr>
        <w:t>положениями ФАО по гендерному равенству и подхода, основанного на принципе прав человека (ПППЧ)</w:t>
      </w:r>
      <w:r w:rsidRPr="00D94D30">
        <w:rPr>
          <w:rFonts w:asciiTheme="minorHAnsi" w:hAnsiTheme="minorHAnsi" w:cstheme="minorHAnsi"/>
          <w:szCs w:val="24"/>
          <w:lang w:val="ru-RU"/>
        </w:rPr>
        <w:t xml:space="preserve">.  </w:t>
      </w:r>
      <w:r w:rsidRPr="00D94D30">
        <w:rPr>
          <w:rFonts w:asciiTheme="minorHAnsi" w:hAnsiTheme="minorHAnsi" w:cstheme="minorHAnsi"/>
          <w:i/>
          <w:szCs w:val="24"/>
          <w:u w:val="single"/>
          <w:lang w:val="ru-RU"/>
        </w:rPr>
        <w:t>Руководство для технических сотрудников</w:t>
      </w:r>
      <w:r w:rsidRPr="00D94D30">
        <w:rPr>
          <w:rFonts w:asciiTheme="minorHAnsi" w:hAnsiTheme="minorHAnsi" w:cstheme="minorHAnsi"/>
          <w:szCs w:val="24"/>
          <w:u w:val="single"/>
          <w:lang w:val="ru-RU"/>
        </w:rPr>
        <w:t xml:space="preserve">; </w:t>
      </w:r>
      <w:r w:rsidRPr="00D94D30">
        <w:rPr>
          <w:rFonts w:asciiTheme="minorHAnsi" w:hAnsiTheme="minorHAnsi" w:cstheme="minorHAnsi"/>
          <w:i/>
          <w:szCs w:val="24"/>
          <w:u w:val="single"/>
          <w:lang w:val="ru-RU"/>
        </w:rPr>
        <w:t>Руководство ФАО по экологическому и социальному менеджменту</w:t>
      </w:r>
      <w:r w:rsidRPr="00D94D30">
        <w:rPr>
          <w:rFonts w:asciiTheme="minorHAnsi" w:hAnsiTheme="minorHAnsi" w:cstheme="minorHAnsi"/>
          <w:szCs w:val="24"/>
          <w:lang w:val="ru-RU"/>
        </w:rPr>
        <w:t xml:space="preserve">. Другие полезные документы будут представлены заинтересованным сторонам Гендерные оценки ФАО по странам, доступные для Кыргызстана, Таджикистана, Турции и Узбекистана. </w:t>
      </w:r>
    </w:p>
    <w:p w14:paraId="35D98D55" w14:textId="77777777" w:rsidR="006647E8" w:rsidRPr="00D94D30" w:rsidRDefault="006647E8" w:rsidP="006647E8">
      <w:pPr>
        <w:jc w:val="both"/>
        <w:rPr>
          <w:rFonts w:asciiTheme="minorHAnsi" w:hAnsiTheme="minorHAnsi" w:cstheme="minorHAnsi"/>
          <w:szCs w:val="24"/>
          <w:lang w:val="ru-RU"/>
        </w:rPr>
      </w:pPr>
    </w:p>
    <w:p w14:paraId="760FD256" w14:textId="77777777" w:rsidR="006647E8" w:rsidRPr="00D94D30" w:rsidRDefault="006647E8" w:rsidP="006647E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Система мониторинга и отчетности по проекту будет включать сбор данных с разбивкой по полу для оценки участия женщин в проектной деятельности и будет руководствоваться установленными ООН квотами в размере 30% от недопредставленного пола. </w:t>
      </w:r>
    </w:p>
    <w:p w14:paraId="580532FD" w14:textId="77777777" w:rsidR="006647E8" w:rsidRPr="00D94D30" w:rsidRDefault="006647E8" w:rsidP="006647E8">
      <w:pPr>
        <w:jc w:val="both"/>
        <w:rPr>
          <w:rFonts w:asciiTheme="minorHAnsi" w:hAnsiTheme="minorHAnsi" w:cstheme="minorHAnsi"/>
          <w:szCs w:val="24"/>
          <w:lang w:val="ru-RU"/>
        </w:rPr>
      </w:pPr>
    </w:p>
    <w:p w14:paraId="109DFB0D" w14:textId="77777777" w:rsidR="006647E8" w:rsidRPr="00D94D30" w:rsidRDefault="006647E8" w:rsidP="002B4128">
      <w:pPr>
        <w:jc w:val="both"/>
        <w:rPr>
          <w:rFonts w:asciiTheme="minorHAnsi" w:hAnsiTheme="minorHAnsi" w:cstheme="minorHAnsi"/>
          <w:szCs w:val="24"/>
          <w:lang w:val="ru-RU"/>
        </w:rPr>
      </w:pPr>
    </w:p>
    <w:p w14:paraId="2F09A198" w14:textId="25B5C17E" w:rsidR="002B4128" w:rsidRPr="00D94D30" w:rsidRDefault="00410662" w:rsidP="002B4128">
      <w:pPr>
        <w:pStyle w:val="Balk3"/>
        <w:numPr>
          <w:ilvl w:val="1"/>
          <w:numId w:val="16"/>
        </w:numPr>
        <w:spacing w:before="120" w:after="120"/>
        <w:jc w:val="both"/>
        <w:rPr>
          <w:rFonts w:asciiTheme="minorHAnsi" w:hAnsiTheme="minorHAnsi" w:cstheme="minorHAnsi"/>
          <w:iCs/>
          <w:color w:val="auto"/>
          <w:szCs w:val="24"/>
        </w:rPr>
      </w:pPr>
      <w:bookmarkStart w:id="172" w:name="_Toc108737325"/>
      <w:bookmarkStart w:id="173" w:name="_Toc422924588"/>
      <w:r w:rsidRPr="00D94D30">
        <w:rPr>
          <w:rStyle w:val="Kpr"/>
          <w:rFonts w:asciiTheme="minorHAnsi" w:hAnsiTheme="minorHAnsi" w:cstheme="minorHAnsi"/>
          <w:iCs/>
          <w:color w:val="auto"/>
          <w:szCs w:val="24"/>
        </w:rPr>
        <w:t>Коренное население</w:t>
      </w:r>
      <w:bookmarkEnd w:id="172"/>
      <w:r w:rsidRPr="00D94D30">
        <w:rPr>
          <w:rStyle w:val="Kpr"/>
          <w:rFonts w:asciiTheme="minorHAnsi" w:hAnsiTheme="minorHAnsi" w:cstheme="minorHAnsi"/>
          <w:iCs/>
          <w:color w:val="auto"/>
          <w:szCs w:val="24"/>
        </w:rPr>
        <w:t xml:space="preserve"> </w:t>
      </w:r>
      <w:bookmarkEnd w:id="173"/>
    </w:p>
    <w:p w14:paraId="4530962B" w14:textId="77777777" w:rsidR="00717596" w:rsidRPr="00D94D30" w:rsidRDefault="00717596" w:rsidP="00CC2BC5">
      <w:pPr>
        <w:jc w:val="both"/>
        <w:rPr>
          <w:rFonts w:asciiTheme="minorHAnsi" w:hAnsiTheme="minorHAnsi" w:cstheme="minorHAnsi"/>
          <w:szCs w:val="24"/>
          <w:lang w:val="ru-RU"/>
        </w:rPr>
      </w:pPr>
      <w:r w:rsidRPr="00D94D30">
        <w:rPr>
          <w:rFonts w:asciiTheme="minorHAnsi" w:hAnsiTheme="minorHAnsi" w:cstheme="minorHAnsi"/>
          <w:szCs w:val="24"/>
          <w:lang w:val="ru-RU"/>
        </w:rPr>
        <w:t>На основе оценки, проведенной в ходе разработки проекта, в странах проекта были выявлены некоторые коренные территории или коренное население, например, ряд традиционных групп населения тюркского, семитского и иранского происхождения. Проект будет уделять особое внимание включению представителей этих групп в соответствующие мероприятия проекта. Этому будет способствовать тщательное использование партисипативных подходов, которые позволят выявить и привлечь эти группы на этапах планирования и реализации мероприятий по сохранению биоразнообразия и устойчивому управлению лесами.</w:t>
      </w:r>
    </w:p>
    <w:p w14:paraId="73FDD6F2" w14:textId="77777777" w:rsidR="00717596" w:rsidRPr="00D94D30" w:rsidRDefault="00717596" w:rsidP="00717596">
      <w:pPr>
        <w:rPr>
          <w:rFonts w:asciiTheme="minorHAnsi" w:hAnsiTheme="minorHAnsi" w:cstheme="minorHAnsi"/>
          <w:szCs w:val="24"/>
          <w:lang w:val="ru-RU"/>
        </w:rPr>
      </w:pPr>
    </w:p>
    <w:p w14:paraId="787CF9B0" w14:textId="6B505EA6" w:rsidR="002B4128" w:rsidRPr="00D94D30" w:rsidRDefault="002B4128" w:rsidP="00717596">
      <w:pPr>
        <w:rPr>
          <w:rFonts w:asciiTheme="minorHAnsi" w:hAnsiTheme="minorHAnsi" w:cstheme="minorHAnsi"/>
          <w:b/>
          <w:bCs/>
          <w:szCs w:val="24"/>
          <w:lang w:val="ru-RU"/>
        </w:rPr>
        <w:sectPr w:rsidR="002B4128" w:rsidRPr="00D94D30">
          <w:pgSz w:w="11907" w:h="16840"/>
          <w:pgMar w:top="1418" w:right="1418" w:bottom="1418" w:left="1418" w:header="709" w:footer="709" w:gutter="0"/>
          <w:cols w:space="720"/>
        </w:sectPr>
      </w:pPr>
    </w:p>
    <w:p w14:paraId="6D83D86F" w14:textId="05B93795" w:rsidR="002B4128" w:rsidRPr="00D94D30" w:rsidRDefault="00717596" w:rsidP="002B4128">
      <w:pPr>
        <w:pStyle w:val="Balk1"/>
        <w:rPr>
          <w:rStyle w:val="Gl"/>
          <w:rFonts w:asciiTheme="minorHAnsi" w:hAnsiTheme="minorHAnsi" w:cstheme="minorHAnsi"/>
          <w:noProof w:val="0"/>
          <w:lang w:val="ru-RU"/>
        </w:rPr>
      </w:pPr>
      <w:bookmarkStart w:id="174" w:name="_Toc108737326"/>
      <w:r w:rsidRPr="00D94D30">
        <w:rPr>
          <w:rStyle w:val="Gl"/>
          <w:rFonts w:asciiTheme="minorHAnsi" w:hAnsiTheme="minorHAnsi" w:cstheme="minorHAnsi"/>
          <w:noProof w:val="0"/>
          <w:lang w:val="ru-RU"/>
        </w:rPr>
        <w:t>Приложения</w:t>
      </w:r>
      <w:bookmarkEnd w:id="174"/>
      <w:r w:rsidRPr="00D94D30">
        <w:rPr>
          <w:rStyle w:val="Gl"/>
          <w:rFonts w:asciiTheme="minorHAnsi" w:hAnsiTheme="minorHAnsi" w:cstheme="minorHAnsi"/>
          <w:noProof w:val="0"/>
          <w:lang w:val="ru-RU"/>
        </w:rPr>
        <w:t xml:space="preserve"> </w:t>
      </w:r>
    </w:p>
    <w:p w14:paraId="76131222" w14:textId="21578966" w:rsidR="002B4128" w:rsidRPr="00D94D30" w:rsidRDefault="00717596" w:rsidP="002B4128">
      <w:pPr>
        <w:pStyle w:val="Balk2"/>
        <w:spacing w:before="0" w:after="120"/>
        <w:jc w:val="both"/>
        <w:rPr>
          <w:rStyle w:val="Gl"/>
          <w:rFonts w:asciiTheme="minorHAnsi" w:hAnsiTheme="minorHAnsi" w:cstheme="minorHAnsi"/>
          <w:b/>
          <w:i w:val="0"/>
          <w:szCs w:val="24"/>
          <w:lang w:val="ru-RU"/>
        </w:rPr>
      </w:pPr>
      <w:bookmarkStart w:id="175" w:name="_Toc108737327"/>
      <w:r w:rsidRPr="00D94D30">
        <w:rPr>
          <w:rStyle w:val="Gl"/>
          <w:rFonts w:asciiTheme="minorHAnsi" w:hAnsiTheme="minorHAnsi" w:cstheme="minorHAnsi"/>
          <w:b/>
          <w:i w:val="0"/>
          <w:szCs w:val="24"/>
          <w:lang w:val="ru-RU"/>
        </w:rPr>
        <w:t xml:space="preserve">Приложение </w:t>
      </w:r>
      <w:r w:rsidR="002B4128" w:rsidRPr="00D94D30">
        <w:rPr>
          <w:rStyle w:val="Gl"/>
          <w:rFonts w:asciiTheme="minorHAnsi" w:hAnsiTheme="minorHAnsi" w:cstheme="minorHAnsi"/>
          <w:b/>
          <w:i w:val="0"/>
          <w:szCs w:val="24"/>
        </w:rPr>
        <w:t>I</w:t>
      </w:r>
      <w:r w:rsidR="002B4128" w:rsidRPr="00D94D30">
        <w:rPr>
          <w:rStyle w:val="Gl"/>
          <w:rFonts w:asciiTheme="minorHAnsi" w:hAnsiTheme="minorHAnsi" w:cstheme="minorHAnsi"/>
          <w:b/>
          <w:i w:val="0"/>
          <w:szCs w:val="24"/>
          <w:lang w:val="ru-RU"/>
        </w:rPr>
        <w:t xml:space="preserve">: </w:t>
      </w:r>
      <w:r w:rsidRPr="00D94D30">
        <w:rPr>
          <w:rStyle w:val="Gl"/>
          <w:rFonts w:asciiTheme="minorHAnsi" w:hAnsiTheme="minorHAnsi" w:cstheme="minorHAnsi"/>
          <w:b/>
          <w:i w:val="0"/>
          <w:szCs w:val="24"/>
          <w:lang w:val="ru-RU"/>
        </w:rPr>
        <w:t>Матрица логической схемы</w:t>
      </w:r>
      <w:bookmarkEnd w:id="175"/>
      <w:r w:rsidRPr="00D94D30">
        <w:rPr>
          <w:rStyle w:val="Gl"/>
          <w:rFonts w:asciiTheme="minorHAnsi" w:hAnsiTheme="minorHAnsi" w:cstheme="minorHAnsi"/>
          <w:b/>
          <w:i w:val="0"/>
          <w:szCs w:val="24"/>
          <w:lang w:val="ru-RU"/>
        </w:rPr>
        <w:t xml:space="preserve"> </w:t>
      </w:r>
    </w:p>
    <w:p w14:paraId="54AB8D46" w14:textId="77777777" w:rsidR="002B4128" w:rsidRPr="00D94D30" w:rsidRDefault="002B4128" w:rsidP="002B4128">
      <w:pPr>
        <w:jc w:val="both"/>
        <w:rPr>
          <w:rFonts w:asciiTheme="minorHAnsi" w:hAnsiTheme="minorHAnsi" w:cstheme="minorHAnsi"/>
          <w:szCs w:val="24"/>
          <w:lang w:val="ru-RU"/>
        </w:rPr>
      </w:pPr>
    </w:p>
    <w:tbl>
      <w:tblPr>
        <w:tblW w:w="5158"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863"/>
        <w:gridCol w:w="2294"/>
        <w:gridCol w:w="1959"/>
        <w:gridCol w:w="2604"/>
        <w:gridCol w:w="2304"/>
        <w:gridCol w:w="2412"/>
      </w:tblGrid>
      <w:tr w:rsidR="002B4128" w:rsidRPr="00D94D30" w14:paraId="60788A09" w14:textId="77777777" w:rsidTr="00CF259A">
        <w:trPr>
          <w:cantSplit/>
          <w:trHeight w:val="389"/>
          <w:tblHeader/>
        </w:trPr>
        <w:tc>
          <w:tcPr>
            <w:tcW w:w="996"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57980F" w14:textId="3DD8A20C" w:rsidR="002B4128" w:rsidRPr="00D94D30" w:rsidRDefault="00717596">
            <w:pPr>
              <w:spacing w:line="256" w:lineRule="auto"/>
              <w:jc w:val="cente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Цепочка результатов</w:t>
            </w:r>
          </w:p>
        </w:tc>
        <w:tc>
          <w:tcPr>
            <w:tcW w:w="319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716B4A" w14:textId="5B226C4A" w:rsidR="002B4128" w:rsidRPr="00D94D30" w:rsidRDefault="00717596">
            <w:pPr>
              <w:spacing w:line="256" w:lineRule="auto"/>
              <w:jc w:val="cente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Индикаторы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5DCE4" w:themeFill="text2" w:themeFillTint="33"/>
            <w:vAlign w:val="center"/>
            <w:hideMark/>
          </w:tcPr>
          <w:p w14:paraId="7D2DC8AD" w14:textId="5D7C8E74" w:rsidR="002B4128" w:rsidRPr="00D94D30" w:rsidRDefault="00717596">
            <w:pPr>
              <w:spacing w:line="256" w:lineRule="auto"/>
              <w:ind w:left="-162" w:right="-109"/>
              <w:jc w:val="cente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Предположения </w:t>
            </w:r>
          </w:p>
        </w:tc>
      </w:tr>
      <w:tr w:rsidR="002B4128" w:rsidRPr="00D94D30" w14:paraId="7B55FEA5" w14:textId="77777777" w:rsidTr="00CF259A">
        <w:trPr>
          <w:cantSplit/>
          <w:trHeight w:val="280"/>
          <w:tblHeader/>
        </w:trPr>
        <w:tc>
          <w:tcPr>
            <w:tcW w:w="996" w:type="pct"/>
            <w:vMerge/>
            <w:tcBorders>
              <w:top w:val="single" w:sz="4" w:space="0" w:color="auto"/>
              <w:left w:val="single" w:sz="4" w:space="0" w:color="auto"/>
              <w:bottom w:val="single" w:sz="4" w:space="0" w:color="auto"/>
              <w:right w:val="single" w:sz="4" w:space="0" w:color="auto"/>
            </w:tcBorders>
            <w:vAlign w:val="center"/>
            <w:hideMark/>
          </w:tcPr>
          <w:p w14:paraId="0B545869" w14:textId="77777777" w:rsidR="002B4128" w:rsidRPr="00D94D30" w:rsidRDefault="002B4128">
            <w:pPr>
              <w:spacing w:line="256" w:lineRule="auto"/>
              <w:rPr>
                <w:rFonts w:asciiTheme="minorHAnsi" w:hAnsiTheme="minorHAnsi" w:cstheme="minorHAnsi"/>
                <w:color w:val="000000" w:themeColor="text1"/>
                <w:szCs w:val="24"/>
              </w:rPr>
            </w:pPr>
          </w:p>
        </w:tc>
        <w:tc>
          <w:tcPr>
            <w:tcW w:w="79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D05F27" w14:textId="0CD11D24" w:rsidR="002B4128" w:rsidRPr="00D94D30" w:rsidRDefault="00717596">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Индикаторы </w:t>
            </w:r>
          </w:p>
        </w:tc>
        <w:tc>
          <w:tcPr>
            <w:tcW w:w="68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DF3F0B" w14:textId="23ED850D" w:rsidR="002B4128" w:rsidRPr="00D94D30" w:rsidRDefault="00717596">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Базовый индикатор </w:t>
            </w:r>
          </w:p>
        </w:tc>
        <w:tc>
          <w:tcPr>
            <w:tcW w:w="90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828E11" w14:textId="014E64C4" w:rsidR="002B4128" w:rsidRPr="00D94D30" w:rsidRDefault="00717596">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Цель </w:t>
            </w:r>
          </w:p>
        </w:tc>
        <w:tc>
          <w:tcPr>
            <w:tcW w:w="80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9112CB" w14:textId="60D3B022" w:rsidR="002B4128" w:rsidRPr="00D94D30" w:rsidRDefault="00717596">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Способы проверки </w:t>
            </w:r>
            <w:r w:rsidR="002B4128" w:rsidRPr="00D94D30">
              <w:rPr>
                <w:rFonts w:asciiTheme="minorHAnsi" w:hAnsiTheme="minorHAnsi" w:cstheme="minorHAnsi"/>
                <w:color w:val="000000" w:themeColor="text1"/>
                <w:szCs w:val="24"/>
              </w:rPr>
              <w:t xml:space="preserve">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5DCE4" w:themeFill="text2" w:themeFillTint="33"/>
            <w:vAlign w:val="center"/>
            <w:hideMark/>
          </w:tcPr>
          <w:p w14:paraId="2F8ACFE3" w14:textId="77777777" w:rsidR="002B4128" w:rsidRPr="00D94D30" w:rsidRDefault="002B4128">
            <w:pPr>
              <w:rPr>
                <w:rFonts w:asciiTheme="minorHAnsi" w:hAnsiTheme="minorHAnsi" w:cstheme="minorHAnsi"/>
                <w:color w:val="000000" w:themeColor="text1"/>
                <w:szCs w:val="24"/>
              </w:rPr>
            </w:pPr>
          </w:p>
        </w:tc>
      </w:tr>
      <w:tr w:rsidR="002B4128" w:rsidRPr="00D94D30" w14:paraId="028AE263" w14:textId="77777777" w:rsidTr="00CF259A">
        <w:trPr>
          <w:cantSplit/>
          <w:trHeight w:val="282"/>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8EB23E6" w14:textId="77777777" w:rsidR="00AE0C4B" w:rsidRPr="00D94D30" w:rsidRDefault="00AE0C4B"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Воздействие </w:t>
            </w:r>
          </w:p>
          <w:p w14:paraId="63E3BA6A" w14:textId="3E9547E8" w:rsidR="002B4128" w:rsidRPr="00D94D30" w:rsidRDefault="00AE0C4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Воздействие проекта будет способствовать широкомасштабному и эффективному сохранению биоразнообразия и устойчивому управлению лесами, способствуя смягчению последствий изменения климата и адаптации к нему в субрегионе, тем самым внося вклад в достижение ЦУР 15 и Айтинской целев</w:t>
            </w:r>
            <w:r w:rsidR="009B0780" w:rsidRPr="00D94D30">
              <w:rPr>
                <w:rFonts w:asciiTheme="minorHAnsi" w:hAnsiTheme="minorHAnsi" w:cstheme="minorHAnsi"/>
                <w:color w:val="000000" w:themeColor="text1"/>
                <w:szCs w:val="24"/>
                <w:lang w:val="ru-RU"/>
              </w:rPr>
              <w:t>ой задаче 15 по биоразнообразию</w:t>
            </w:r>
            <w:r w:rsidRPr="00D94D30">
              <w:rPr>
                <w:rFonts w:asciiTheme="minorHAnsi" w:hAnsiTheme="minorHAnsi" w:cstheme="minorHAnsi"/>
                <w:color w:val="000000" w:themeColor="text1"/>
                <w:szCs w:val="24"/>
                <w:lang w:val="ru-RU"/>
              </w:rPr>
              <w:t>.</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2735F82" w14:textId="4FD2F60E" w:rsidR="002B4128" w:rsidRPr="00D94D30" w:rsidRDefault="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Территории, на которых осуществляется устойчивое сохранение биоразнообразия и управление лесами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F23C064" w14:textId="6DF90275" w:rsidR="002B4128" w:rsidRPr="00D94D30" w:rsidRDefault="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9987EB6" w14:textId="4501C600" w:rsidR="002B4128" w:rsidRPr="00D94D30" w:rsidRDefault="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Обновление национальных систем планирования по сохранению биоразнообразия и управлению лесами для эффективного внедрения на всех охраняемых и лесных территориях</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7D3437D" w14:textId="77777777" w:rsidR="00AE0C4B" w:rsidRPr="00D94D30" w:rsidRDefault="00AE0C4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Национальные директивы по планированию управления;</w:t>
            </w:r>
          </w:p>
          <w:p w14:paraId="727DBBDB" w14:textId="7ED103EC" w:rsidR="002B4128" w:rsidRPr="00D94D30" w:rsidRDefault="00AE0C4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Планы управления и мониторинг планов управления</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C9CB2F9" w14:textId="48126595" w:rsidR="002B4128" w:rsidRPr="00D94D30" w:rsidRDefault="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Политическая стабильность во время и после реализации проекта, поддержка национальных властей</w:t>
            </w:r>
          </w:p>
        </w:tc>
      </w:tr>
      <w:tr w:rsidR="002B4128" w:rsidRPr="00D94D30" w14:paraId="504B021E" w14:textId="77777777" w:rsidTr="00CF259A">
        <w:trPr>
          <w:cantSplit/>
          <w:trHeight w:val="312"/>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BC96A56" w14:textId="77777777" w:rsidR="00AE0C4B" w:rsidRPr="00D94D30" w:rsidRDefault="00AE0C4B"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Долгосрочный результат</w:t>
            </w:r>
          </w:p>
          <w:p w14:paraId="2FFB1BFE" w14:textId="590140A7" w:rsidR="002B4128" w:rsidRPr="00D94D30" w:rsidRDefault="00AE0C4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Страны-участницы, благодаря региональному сотрудничеству и обмену экспертными знаниями,  обладают необходимым потенциалом и знаниями в области устойчивого сохранения биоразнообразия и управления лесами, которое является социально инклюзивным и учитывает потребности маргинализированных групп населения.</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9697531" w14:textId="77777777" w:rsidR="00AE0C4B" w:rsidRPr="00D94D30" w:rsidRDefault="00AE0C4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Количество обученных экспертов по устойчивому сохранению биоразнообразия и управлению лесами;</w:t>
            </w:r>
          </w:p>
          <w:p w14:paraId="4026D66A" w14:textId="0DC1B5DD" w:rsidR="002B4128"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Количество планов управления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CFC6E36" w14:textId="77777777" w:rsidR="002B4128" w:rsidRPr="00D94D30" w:rsidRDefault="002B4128">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0</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B54DD98" w14:textId="231C8FFE" w:rsidR="005E2C6C" w:rsidRPr="00D94D30" w:rsidRDefault="005E2C6C" w:rsidP="005E2C6C">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Охраняемые территории: не менее 4 экспертов по управлению ОТ и 2 </w:t>
            </w:r>
            <w:r w:rsidR="00E52EA0" w:rsidRPr="00D94D30">
              <w:rPr>
                <w:rFonts w:asciiTheme="minorHAnsi" w:hAnsiTheme="minorHAnsi" w:cstheme="minorHAnsi"/>
                <w:color w:val="000000" w:themeColor="text1"/>
                <w:szCs w:val="24"/>
                <w:lang w:val="ru-RU"/>
              </w:rPr>
              <w:t>усовершенствованных плана</w:t>
            </w:r>
            <w:r w:rsidRPr="00D94D30">
              <w:rPr>
                <w:rFonts w:asciiTheme="minorHAnsi" w:hAnsiTheme="minorHAnsi" w:cstheme="minorHAnsi"/>
                <w:color w:val="000000" w:themeColor="text1"/>
                <w:szCs w:val="24"/>
                <w:lang w:val="ru-RU"/>
              </w:rPr>
              <w:t xml:space="preserve"> управления;</w:t>
            </w:r>
          </w:p>
          <w:p w14:paraId="4B3C4F77" w14:textId="61C608A0" w:rsidR="002B4128" w:rsidRPr="00D94D30" w:rsidRDefault="005E2C6C" w:rsidP="005E2C6C">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УУЛ: не менее 6 экспертов, прошедших обучение по УУЛ и 3 плана управления</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D44E8D5" w14:textId="77777777" w:rsidR="005E2C6C" w:rsidRPr="00D94D30" w:rsidRDefault="005E2C6C" w:rsidP="005E2C6C">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Отчеты и сертификаты об обучении;</w:t>
            </w:r>
          </w:p>
          <w:p w14:paraId="0D889674" w14:textId="07A53430" w:rsidR="002B4128" w:rsidRPr="00D94D30" w:rsidRDefault="005E2C6C" w:rsidP="005E2C6C">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Планы управления</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C00A872" w14:textId="7E64EACB" w:rsidR="002B4128" w:rsidRPr="00D94D30" w:rsidRDefault="005E2C6C">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Поддержка национальных органов власти и кадровая стабильность</w:t>
            </w:r>
          </w:p>
        </w:tc>
      </w:tr>
      <w:tr w:rsidR="00AE0C4B" w:rsidRPr="00D94D30" w14:paraId="06F7BB42"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689D1788" w14:textId="3F191D8F"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Краткосрочный результат</w:t>
            </w:r>
            <w:r w:rsidR="00AE0C4B" w:rsidRPr="00D94D30">
              <w:rPr>
                <w:rFonts w:asciiTheme="minorHAnsi" w:hAnsiTheme="minorHAnsi" w:cstheme="minorHAnsi"/>
                <w:b/>
                <w:color w:val="000000" w:themeColor="text1"/>
                <w:szCs w:val="24"/>
                <w:lang w:val="ru-RU"/>
              </w:rPr>
              <w:t xml:space="preserve"> 1</w:t>
            </w:r>
          </w:p>
          <w:p w14:paraId="6D9CA60D" w14:textId="730CBD28" w:rsidR="00AE0C4B" w:rsidRPr="00D94D30" w:rsidRDefault="00CF259A"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Укреплен управленческий потенциал сотрудников проекта и национальных партнеров на уровне общин</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2D9B4546" w14:textId="4688D9EA" w:rsidR="00AE0C4B" w:rsidRPr="00D94D30" w:rsidRDefault="005E2C6C"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Кол</w:t>
            </w:r>
            <w:r w:rsidR="00CF259A" w:rsidRPr="00D94D30">
              <w:rPr>
                <w:rFonts w:asciiTheme="minorHAnsi" w:hAnsiTheme="minorHAnsi" w:cstheme="minorHAnsi"/>
                <w:color w:val="000000" w:themeColor="text1"/>
                <w:szCs w:val="24"/>
                <w:lang w:val="ru-RU"/>
              </w:rPr>
              <w:t>и</w:t>
            </w:r>
            <w:r w:rsidRPr="00D94D30">
              <w:rPr>
                <w:rFonts w:asciiTheme="minorHAnsi" w:hAnsiTheme="minorHAnsi" w:cstheme="minorHAnsi"/>
                <w:color w:val="000000" w:themeColor="text1"/>
                <w:szCs w:val="24"/>
              </w:rPr>
              <w:t>чество обученных экспертов</w:t>
            </w:r>
            <w:r w:rsidR="00AE0C4B" w:rsidRPr="00D94D30">
              <w:rPr>
                <w:rFonts w:asciiTheme="minorHAnsi" w:hAnsiTheme="minorHAnsi" w:cstheme="minorHAnsi"/>
                <w:color w:val="000000" w:themeColor="text1"/>
                <w:szCs w:val="24"/>
              </w:rPr>
              <w:t xml:space="preserve">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hideMark/>
          </w:tcPr>
          <w:p w14:paraId="38BD4E58" w14:textId="4D93A9B8"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7C278851" w14:textId="77777777" w:rsidR="00CF259A" w:rsidRPr="00D94D30" w:rsidRDefault="00CF259A" w:rsidP="00CF259A">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60 обученных экспертов (48 экспертов из стран проекта, 12 турецких экспертов)</w:t>
            </w:r>
          </w:p>
          <w:p w14:paraId="51D63DE1" w14:textId="13A58629" w:rsidR="00AE0C4B" w:rsidRPr="00D94D30" w:rsidRDefault="00CF259A" w:rsidP="00CF259A">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8 тренингов</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2310C6CB" w14:textId="66F73581" w:rsidR="00AE0C4B" w:rsidRPr="00D94D30" w:rsidRDefault="00CF259A"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Отчеты и сертификаты об обучении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55A71C5B" w14:textId="186F2167" w:rsidR="00AE0C4B" w:rsidRPr="00D94D30" w:rsidRDefault="00CF259A"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Поддержка национальных органов власти и кадровая стабильность</w:t>
            </w:r>
          </w:p>
        </w:tc>
      </w:tr>
      <w:tr w:rsidR="00AE0C4B" w:rsidRPr="00D94D30" w14:paraId="7863604D"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8D7918A" w14:textId="46990AC1" w:rsidR="00AE0C4B" w:rsidRPr="00D94D30" w:rsidRDefault="005E2C6C" w:rsidP="00CF259A">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rPr>
              <w:t>Мероприятие</w:t>
            </w:r>
            <w:r w:rsidR="00AE0C4B" w:rsidRPr="00D94D30">
              <w:rPr>
                <w:rFonts w:asciiTheme="minorHAnsi" w:hAnsiTheme="minorHAnsi" w:cstheme="minorHAnsi"/>
                <w:b/>
                <w:color w:val="000000" w:themeColor="text1"/>
                <w:szCs w:val="24"/>
              </w:rPr>
              <w:t xml:space="preserve"> 1.1 </w:t>
            </w:r>
            <w:r w:rsidR="00CF259A" w:rsidRPr="00D94D30">
              <w:rPr>
                <w:rFonts w:asciiTheme="minorHAnsi" w:hAnsiTheme="minorHAnsi" w:cstheme="minorHAnsi"/>
                <w:color w:val="000000" w:themeColor="text1"/>
                <w:szCs w:val="24"/>
              </w:rPr>
              <w:t>Организация начального семинар</w:t>
            </w:r>
            <w:r w:rsidR="00CF259A" w:rsidRPr="00D94D30">
              <w:rPr>
                <w:rFonts w:asciiTheme="minorHAnsi" w:hAnsiTheme="minorHAnsi" w:cstheme="minorHAnsi"/>
                <w:color w:val="000000" w:themeColor="text1"/>
                <w:szCs w:val="24"/>
                <w:lang w:val="ru-RU"/>
              </w:rPr>
              <w:t>а</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0F74EAC" w14:textId="717ABC9A" w:rsidR="00AE0C4B" w:rsidRPr="00D94D30" w:rsidRDefault="005E2C6C"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Семинар</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1A91F9C6" w14:textId="7C569AF5"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D27D9DF" w14:textId="72301334" w:rsidR="00AE0C4B" w:rsidRPr="00D94D30" w:rsidRDefault="00AE0C4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 xml:space="preserve">1 </w:t>
            </w:r>
            <w:r w:rsidR="005E2C6C" w:rsidRPr="00D94D30">
              <w:rPr>
                <w:rFonts w:asciiTheme="minorHAnsi" w:hAnsiTheme="minorHAnsi" w:cstheme="minorHAnsi"/>
                <w:color w:val="000000" w:themeColor="text1"/>
                <w:szCs w:val="24"/>
                <w:lang w:val="ru-RU"/>
              </w:rPr>
              <w:t>семинар</w:t>
            </w:r>
            <w:r w:rsidRPr="00D94D30">
              <w:rPr>
                <w:rFonts w:asciiTheme="minorHAnsi" w:hAnsiTheme="minorHAnsi" w:cstheme="minorHAnsi"/>
                <w:color w:val="000000" w:themeColor="text1"/>
                <w:szCs w:val="24"/>
                <w:lang w:val="ru-RU"/>
              </w:rPr>
              <w:t xml:space="preserve"> </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CDE4204" w14:textId="0433FC61" w:rsidR="00AE0C4B" w:rsidRPr="00D94D30" w:rsidRDefault="00AE0C4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 семинара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5974C9F" w14:textId="161A0204" w:rsidR="00AE0C4B" w:rsidRPr="00D94D30" w:rsidRDefault="00CF259A"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Участие всех стран</w:t>
            </w:r>
          </w:p>
        </w:tc>
      </w:tr>
      <w:tr w:rsidR="00AE0C4B" w:rsidRPr="00D94D30" w14:paraId="4DA165EB"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772636F" w14:textId="786CD42C"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1.2  </w:t>
            </w:r>
          </w:p>
          <w:p w14:paraId="1A5D5DBD" w14:textId="79103A4B" w:rsidR="00AE0C4B" w:rsidRPr="00D94D30" w:rsidRDefault="00CF259A"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Обучение и подготовка экспертов по подходам, основанным на широком участии и учитывающим гендерную проблематику</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AE1C8EC" w14:textId="5C757BBB" w:rsidR="00AE0C4B" w:rsidRPr="00D94D30" w:rsidRDefault="005E2C6C"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Кол</w:t>
            </w:r>
            <w:r w:rsidR="00CF259A" w:rsidRPr="00D94D30">
              <w:rPr>
                <w:rFonts w:asciiTheme="minorHAnsi" w:hAnsiTheme="minorHAnsi" w:cstheme="minorHAnsi"/>
                <w:color w:val="000000" w:themeColor="text1"/>
                <w:szCs w:val="24"/>
                <w:lang w:val="ru-RU"/>
              </w:rPr>
              <w:t>и</w:t>
            </w:r>
            <w:r w:rsidRPr="00D94D30">
              <w:rPr>
                <w:rFonts w:asciiTheme="minorHAnsi" w:hAnsiTheme="minorHAnsi" w:cstheme="minorHAnsi"/>
                <w:color w:val="000000" w:themeColor="text1"/>
                <w:szCs w:val="24"/>
              </w:rPr>
              <w:t>чество обученных экспертов</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12E5AE20" w14:textId="546677C2"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0A980D4" w14:textId="77777777" w:rsidR="00CF259A" w:rsidRPr="00D94D30" w:rsidRDefault="00CF259A" w:rsidP="00CF259A">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60 обученных экспертов</w:t>
            </w:r>
          </w:p>
          <w:p w14:paraId="42849E74" w14:textId="01C00336" w:rsidR="00AE0C4B" w:rsidRPr="00D94D30" w:rsidRDefault="00CF259A" w:rsidP="00CF259A">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4 тренинга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4BFABA4" w14:textId="1B45E28B"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828BB2B" w14:textId="784BDAED" w:rsidR="00AE0C4B" w:rsidRPr="00D94D30" w:rsidRDefault="00CF259A"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Участие всех стран</w:t>
            </w:r>
          </w:p>
        </w:tc>
      </w:tr>
      <w:tr w:rsidR="00AE0C4B" w:rsidRPr="00D94D30" w14:paraId="308D631A"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3CFC79B" w14:textId="6B6832CE"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1.3 </w:t>
            </w:r>
          </w:p>
          <w:p w14:paraId="152959FB" w14:textId="6441B320" w:rsidR="00AE0C4B" w:rsidRPr="00D94D30" w:rsidRDefault="00CF259A"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Обучение экспертов по управлению природными ресурсами на уровне общин</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E6DAF66" w14:textId="22189093" w:rsidR="00AE0C4B" w:rsidRPr="00D94D30" w:rsidRDefault="005E2C6C"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Кол</w:t>
            </w:r>
            <w:r w:rsidR="00CF259A" w:rsidRPr="00D94D30">
              <w:rPr>
                <w:rFonts w:asciiTheme="minorHAnsi" w:hAnsiTheme="minorHAnsi" w:cstheme="minorHAnsi"/>
                <w:color w:val="000000" w:themeColor="text1"/>
                <w:szCs w:val="24"/>
                <w:lang w:val="ru-RU"/>
              </w:rPr>
              <w:t>и</w:t>
            </w:r>
            <w:r w:rsidRPr="00D94D30">
              <w:rPr>
                <w:rFonts w:asciiTheme="minorHAnsi" w:hAnsiTheme="minorHAnsi" w:cstheme="minorHAnsi"/>
                <w:color w:val="000000" w:themeColor="text1"/>
                <w:szCs w:val="24"/>
              </w:rPr>
              <w:t>чество обученных экспертов</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00EEC542" w14:textId="68E31AFB"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E4938E8" w14:textId="77777777" w:rsidR="00CF259A" w:rsidRPr="00D94D30" w:rsidRDefault="00CF259A" w:rsidP="00CF259A">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60 обученных экспертов</w:t>
            </w:r>
          </w:p>
          <w:p w14:paraId="4AC93A43" w14:textId="5A191FA1" w:rsidR="00AE0C4B" w:rsidRPr="00D94D30" w:rsidRDefault="00CF259A" w:rsidP="00CF259A">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4 тренинга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4CCF61B" w14:textId="44B39D63"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60A3483" w14:textId="478E8834" w:rsidR="00AE0C4B" w:rsidRPr="00D94D30" w:rsidRDefault="00CF259A"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Участие всех стран</w:t>
            </w:r>
          </w:p>
        </w:tc>
      </w:tr>
      <w:tr w:rsidR="00AE0C4B" w:rsidRPr="00D94D30" w14:paraId="687E94B2"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B1FAA4C" w14:textId="081783D5"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1.4 </w:t>
            </w:r>
          </w:p>
          <w:p w14:paraId="48D4F4E2" w14:textId="377D5F03" w:rsidR="00AE0C4B" w:rsidRPr="00D94D30" w:rsidRDefault="00CF259A"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Определение кадровой политики для продвижения турецкого опыта в регионе ФАО-</w:t>
            </w:r>
            <w:r w:rsidRPr="00D94D30">
              <w:rPr>
                <w:rFonts w:asciiTheme="minorHAnsi" w:hAnsiTheme="minorHAnsi" w:cstheme="minorHAnsi"/>
                <w:color w:val="000000" w:themeColor="text1"/>
                <w:szCs w:val="24"/>
              </w:rPr>
              <w:t>SEC</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CC362B0" w14:textId="55C67D57" w:rsidR="00AE0C4B" w:rsidRPr="00D94D30" w:rsidRDefault="00CF259A"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Кадровая политика</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5EADB295" w14:textId="0DAC06E3"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8A8E442" w14:textId="30E60C4C" w:rsidR="00AE0C4B" w:rsidRPr="00D94D30" w:rsidRDefault="00CF259A"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Определена кадровая политика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249818F" w14:textId="4E93F8D2" w:rsidR="00AE0C4B" w:rsidRPr="00D94D30" w:rsidRDefault="00CF259A"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Административный циркуляр</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8FC0CAA" w14:textId="1093102E" w:rsidR="00AE0C4B" w:rsidRPr="00D94D30" w:rsidRDefault="004D6ED3" w:rsidP="004D6ED3">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Поддержка </w:t>
            </w:r>
            <w:r w:rsidRPr="00D94D30">
              <w:rPr>
                <w:rFonts w:asciiTheme="minorHAnsi" w:hAnsiTheme="minorHAnsi" w:cstheme="minorHAnsi"/>
                <w:color w:val="000000" w:themeColor="text1"/>
                <w:szCs w:val="24"/>
              </w:rPr>
              <w:t>OGM и</w:t>
            </w:r>
            <w:r w:rsidR="00AE0C4B" w:rsidRPr="00D94D30">
              <w:rPr>
                <w:rFonts w:asciiTheme="minorHAnsi" w:hAnsiTheme="minorHAnsi" w:cstheme="minorHAnsi"/>
                <w:color w:val="000000" w:themeColor="text1"/>
                <w:szCs w:val="24"/>
              </w:rPr>
              <w:t xml:space="preserve"> DKMP</w:t>
            </w:r>
          </w:p>
        </w:tc>
      </w:tr>
      <w:tr w:rsidR="00AE0C4B" w:rsidRPr="00D94D30" w14:paraId="72542BB5" w14:textId="77777777" w:rsidTr="00CF259A">
        <w:trPr>
          <w:cantSplit/>
          <w:trHeight w:val="1115"/>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5B1B60AE" w14:textId="46C80151" w:rsidR="00AE0C4B" w:rsidRPr="00D94D30" w:rsidRDefault="005E2C6C" w:rsidP="00AE0C4B">
            <w:pPr>
              <w:spacing w:line="256" w:lineRule="auto"/>
              <w:rPr>
                <w:rFonts w:asciiTheme="minorHAnsi" w:hAnsiTheme="minorHAnsi" w:cstheme="minorHAnsi"/>
                <w:color w:val="4472C4" w:themeColor="accent1"/>
                <w:szCs w:val="24"/>
                <w:lang w:val="ru-RU"/>
              </w:rPr>
            </w:pPr>
            <w:r w:rsidRPr="00D94D30">
              <w:rPr>
                <w:rFonts w:asciiTheme="minorHAnsi" w:hAnsiTheme="minorHAnsi" w:cstheme="minorHAnsi"/>
                <w:b/>
                <w:color w:val="000000" w:themeColor="text1"/>
                <w:szCs w:val="24"/>
                <w:lang w:val="ru-RU"/>
              </w:rPr>
              <w:t>Краткосрочный результат</w:t>
            </w:r>
            <w:r w:rsidR="00AE0C4B" w:rsidRPr="00D94D30">
              <w:rPr>
                <w:rFonts w:asciiTheme="minorHAnsi" w:hAnsiTheme="minorHAnsi" w:cstheme="minorHAnsi"/>
                <w:b/>
                <w:color w:val="000000" w:themeColor="text1"/>
                <w:szCs w:val="24"/>
                <w:lang w:val="ru-RU"/>
              </w:rPr>
              <w:t xml:space="preserve"> 2</w:t>
            </w:r>
          </w:p>
          <w:p w14:paraId="4458E241" w14:textId="133F7239"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Укрепление технического потенциала по сохранению биоразнообразия и устойчивому управлению лесами в странах проекта</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20ECB8CC" w14:textId="0381D496" w:rsidR="00AE0C4B" w:rsidRPr="00D94D30" w:rsidRDefault="004D6ED3"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Количество обученных экспертов</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hideMark/>
          </w:tcPr>
          <w:p w14:paraId="75C1ACC6" w14:textId="77777777" w:rsidR="004D6ED3" w:rsidRPr="00D94D30" w:rsidRDefault="004D6ED3" w:rsidP="00AE0C4B">
            <w:pPr>
              <w:spacing w:line="256" w:lineRule="auto"/>
              <w:rPr>
                <w:rFonts w:asciiTheme="minorHAnsi" w:hAnsiTheme="minorHAnsi" w:cstheme="minorHAnsi"/>
                <w:color w:val="000000" w:themeColor="text1"/>
                <w:szCs w:val="24"/>
              </w:rPr>
            </w:pPr>
          </w:p>
          <w:p w14:paraId="347A3424" w14:textId="26C52FA6"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2846B858" w14:textId="77777777" w:rsidR="004D6ED3" w:rsidRPr="00D94D30" w:rsidRDefault="004D6ED3" w:rsidP="004D6ED3">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50 обученных экспертов</w:t>
            </w:r>
          </w:p>
          <w:p w14:paraId="5B4206BC" w14:textId="3C1AC436" w:rsidR="00AE0C4B" w:rsidRPr="00D94D30" w:rsidRDefault="004D6ED3" w:rsidP="004D6ED3">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8 тренингов</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0F094C91" w14:textId="3DF5B616"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72CB0A39" w14:textId="6419DD77"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7AFA61B3"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21DBA76" w14:textId="1C6E67BA"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2.1 </w:t>
            </w:r>
            <w:r w:rsidR="004D6ED3" w:rsidRPr="00D94D30">
              <w:rPr>
                <w:rFonts w:asciiTheme="minorHAnsi" w:hAnsiTheme="minorHAnsi" w:cstheme="minorHAnsi"/>
                <w:color w:val="000000" w:themeColor="text1"/>
                <w:szCs w:val="24"/>
                <w:lang w:val="ru-RU"/>
              </w:rPr>
              <w:t xml:space="preserve">Проведение тренингов по ГИС и </w:t>
            </w:r>
            <w:r w:rsidR="004D6ED3" w:rsidRPr="00D94D30">
              <w:rPr>
                <w:rFonts w:asciiTheme="minorHAnsi" w:hAnsiTheme="minorHAnsi" w:cstheme="minorHAnsi"/>
                <w:color w:val="000000" w:themeColor="text1"/>
                <w:szCs w:val="24"/>
              </w:rPr>
              <w:t>Collect</w:t>
            </w:r>
            <w:r w:rsidR="004D6ED3" w:rsidRPr="00D94D30">
              <w:rPr>
                <w:rFonts w:asciiTheme="minorHAnsi" w:hAnsiTheme="minorHAnsi" w:cstheme="minorHAnsi"/>
                <w:color w:val="000000" w:themeColor="text1"/>
                <w:szCs w:val="24"/>
                <w:lang w:val="ru-RU"/>
              </w:rPr>
              <w:t xml:space="preserve"> </w:t>
            </w:r>
            <w:r w:rsidR="004D6ED3" w:rsidRPr="00D94D30">
              <w:rPr>
                <w:rFonts w:asciiTheme="minorHAnsi" w:hAnsiTheme="minorHAnsi" w:cstheme="minorHAnsi"/>
                <w:color w:val="000000" w:themeColor="text1"/>
                <w:szCs w:val="24"/>
              </w:rPr>
              <w:t>Earth</w:t>
            </w:r>
            <w:r w:rsidR="004D6ED3" w:rsidRPr="00D94D30">
              <w:rPr>
                <w:rFonts w:asciiTheme="minorHAnsi" w:hAnsiTheme="minorHAnsi" w:cstheme="minorHAnsi"/>
                <w:color w:val="000000" w:themeColor="text1"/>
                <w:szCs w:val="24"/>
                <w:lang w:val="ru-RU"/>
              </w:rPr>
              <w:t xml:space="preserve"> для информационных систем по сохранению лесов и биоразнообразия</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9871682" w14:textId="7186303D"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Обучение в области ГИС и </w:t>
            </w:r>
            <w:r w:rsidRPr="00D94D30">
              <w:rPr>
                <w:rFonts w:asciiTheme="minorHAnsi" w:hAnsiTheme="minorHAnsi" w:cstheme="minorHAnsi"/>
                <w:color w:val="000000" w:themeColor="text1"/>
                <w:szCs w:val="24"/>
              </w:rPr>
              <w:t>Collect</w:t>
            </w:r>
            <w:r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rPr>
              <w:t>Earth</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7E776AAA" w14:textId="4C9BEEBF"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643FC1C" w14:textId="4C42E0CD"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2 тренинга по ГИС и </w:t>
            </w:r>
            <w:r w:rsidRPr="00D94D30">
              <w:rPr>
                <w:rFonts w:asciiTheme="minorHAnsi" w:hAnsiTheme="minorHAnsi" w:cstheme="minorHAnsi"/>
                <w:color w:val="000000" w:themeColor="text1"/>
                <w:szCs w:val="24"/>
              </w:rPr>
              <w:t>Collect</w:t>
            </w:r>
            <w:r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rPr>
              <w:t>Earth</w:t>
            </w:r>
            <w:r w:rsidRPr="00D94D30">
              <w:rPr>
                <w:rFonts w:asciiTheme="minorHAnsi" w:hAnsiTheme="minorHAnsi" w:cstheme="minorHAnsi"/>
                <w:color w:val="000000" w:themeColor="text1"/>
                <w:szCs w:val="24"/>
                <w:lang w:val="ru-RU"/>
              </w:rPr>
              <w:t>, 20 слушателей</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92B9DDB" w14:textId="2E5BE256"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953B2AC" w14:textId="17AF1051"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10FCD430"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282FB79" w14:textId="17F283B9"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2.2 </w:t>
            </w:r>
            <w:r w:rsidR="004D6ED3" w:rsidRPr="00D94D30">
              <w:rPr>
                <w:rFonts w:asciiTheme="minorHAnsi" w:hAnsiTheme="minorHAnsi" w:cstheme="minorHAnsi"/>
                <w:color w:val="000000" w:themeColor="text1"/>
                <w:szCs w:val="24"/>
                <w:lang w:val="ru-RU"/>
              </w:rPr>
              <w:t>Проведение тренинга по концепции и оценке экосистемных услуг</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5F63D15" w14:textId="3453BE84"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Концепция и оценка экосистемных услуг обучение</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7292064C" w14:textId="773501C4"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708903C" w14:textId="056834C1"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1 тренинг по концепции и оценке экосистемных услуг, 10 слушателей</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E924D19" w14:textId="7E6D9008"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DA4A939" w14:textId="6AD7F69B"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1590D50C"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E64FF2B" w14:textId="332B8613"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2.3 </w:t>
            </w:r>
            <w:r w:rsidR="004D6ED3" w:rsidRPr="00D94D30">
              <w:rPr>
                <w:rFonts w:asciiTheme="minorHAnsi" w:hAnsiTheme="minorHAnsi" w:cstheme="minorHAnsi"/>
                <w:color w:val="000000" w:themeColor="text1"/>
                <w:szCs w:val="24"/>
                <w:lang w:val="ru-RU"/>
              </w:rPr>
              <w:t>Проведение тренингов по инвентаризации лесных ресурсов</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39DE446" w14:textId="13F7BF39"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Обучение по инвентаризации лесных ресурсов</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2B4B0821" w14:textId="3CD614E0"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883A464" w14:textId="55301D0E"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1 тренинг по инвентаризации лесных ресурсов, 20 слушателей</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D467853" w14:textId="241004AD"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3830CDA" w14:textId="3167E123"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66992DD1"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049FCA2" w14:textId="22612EFA"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2.4 </w:t>
            </w:r>
            <w:r w:rsidR="004D6ED3" w:rsidRPr="00D94D30">
              <w:rPr>
                <w:rFonts w:asciiTheme="minorHAnsi" w:hAnsiTheme="minorHAnsi" w:cstheme="minorHAnsi"/>
                <w:color w:val="000000" w:themeColor="text1"/>
                <w:szCs w:val="24"/>
                <w:lang w:val="ru-RU"/>
              </w:rPr>
              <w:t>Проведение тренингов по сохранению природы на уровне ландшафта</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16DB36F" w14:textId="08407DF3"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тренинг по сохранению природы на ландшафтном уровне</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48898868" w14:textId="1CA7B767"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F42EAE0" w14:textId="298DFA94"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1 тренинг по сохранению природы на уровне ландшафта, 10 слушателей</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5397F33" w14:textId="5764F7EA"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9D1899E" w14:textId="7A228391"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6BAE02A1"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D7F8657" w14:textId="4A29CD42"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2.5 </w:t>
            </w:r>
            <w:r w:rsidR="004D6ED3" w:rsidRPr="00D94D30">
              <w:rPr>
                <w:rFonts w:asciiTheme="minorHAnsi" w:hAnsiTheme="minorHAnsi" w:cstheme="minorHAnsi"/>
                <w:color w:val="000000" w:themeColor="text1"/>
                <w:szCs w:val="24"/>
                <w:lang w:val="ru-RU"/>
              </w:rPr>
              <w:t>Проведение тренингов по экологическому и социально-экономическому мониторингу территорий сохранения биоразнообразия</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0518229" w14:textId="4524F0AB"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обучение экологическому и социально-экономическому мониторингу территорий сохранения биоразнообразия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11FB2E79" w14:textId="7FF1C12F"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C3287AF" w14:textId="685DBB9E"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1 тренинг по экологическому и социально-экономическому мониторингу территорий сохранения биоразнообразия, 10 слушателей</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98C3976" w14:textId="091AB135"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3854B7E" w14:textId="39A58897"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7AFFB8F6"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DA7BCDF" w14:textId="3462EB90" w:rsidR="00AE0C4B" w:rsidRPr="00D94D30" w:rsidRDefault="005E2C6C"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2.6 </w:t>
            </w:r>
            <w:r w:rsidR="004D6ED3" w:rsidRPr="00D94D30">
              <w:rPr>
                <w:rFonts w:asciiTheme="minorHAnsi" w:hAnsiTheme="minorHAnsi" w:cstheme="minorHAnsi"/>
                <w:color w:val="000000" w:themeColor="text1"/>
                <w:szCs w:val="24"/>
                <w:lang w:val="ru-RU"/>
              </w:rPr>
              <w:t>Проведение обучения по планированию управления лесами на основе широкого участия</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7057D84" w14:textId="5B35CCCC"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обучение планированию управления лесами на основе широкого участия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28AD2E3C" w14:textId="57A89C0F"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6D38240" w14:textId="35C9D8FD"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1 тренинг по планированию управления лесами на основе широкого участия, 20 слушателей</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B388B8B" w14:textId="6BE481A1"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34E3979" w14:textId="2CBA2A80"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288B85AB"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F67A5AF" w14:textId="1B8EAC3E"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2.7</w:t>
            </w:r>
            <w:r w:rsidR="00AE0C4B" w:rsidRPr="00D94D30">
              <w:rPr>
                <w:rFonts w:asciiTheme="minorHAnsi" w:hAnsiTheme="minorHAnsi" w:cstheme="minorHAnsi"/>
                <w:color w:val="000000" w:themeColor="text1"/>
                <w:szCs w:val="24"/>
                <w:lang w:val="ru-RU"/>
              </w:rPr>
              <w:t xml:space="preserve"> </w:t>
            </w:r>
            <w:r w:rsidR="004D6ED3" w:rsidRPr="00D94D30">
              <w:rPr>
                <w:rFonts w:asciiTheme="minorHAnsi" w:hAnsiTheme="minorHAnsi" w:cstheme="minorHAnsi"/>
                <w:color w:val="000000" w:themeColor="text1"/>
                <w:szCs w:val="24"/>
                <w:lang w:val="ru-RU"/>
              </w:rPr>
              <w:t>Проведение тренинга по оплате экосистемных услуг</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64C0F35" w14:textId="0746BA90"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Обучение по программе "Оплата за экосистемные услуги"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2EF0158F" w14:textId="62DAD6E5"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B77D65B" w14:textId="3C40EAE8"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1 Тренинг на тему «Оплата экосистемных услуг», 20 слушателей</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F673EDE" w14:textId="204440EB"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6E3B45F" w14:textId="19313EC7"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1561FC2E"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B93ACD8" w14:textId="02BC95B5"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2.8 </w:t>
            </w:r>
            <w:r w:rsidR="004D6ED3" w:rsidRPr="00D94D30">
              <w:rPr>
                <w:rFonts w:asciiTheme="minorHAnsi" w:hAnsiTheme="minorHAnsi" w:cstheme="minorHAnsi"/>
                <w:color w:val="000000" w:themeColor="text1"/>
                <w:szCs w:val="24"/>
                <w:lang w:val="ru-RU"/>
              </w:rPr>
              <w:t>Проведение тренингов по сохранению биоразнообразия на основе широкого участия</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B5A8507" w14:textId="6D48CC3C"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Тренинг по сохранению биоразнообразия на основе широкого участия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1AAE3DFA" w14:textId="078C3A25"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98C70E5" w14:textId="4C8C4109"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1 тренинг по сохранению биоразнообразия на основе широкого участия, 10 слушателей</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BD3C933" w14:textId="142715FA"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тренинга</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6DA725B" w14:textId="2CB662A8"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66C27BC9"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B14327F" w14:textId="1F72C7CC"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2.9</w:t>
            </w:r>
          </w:p>
          <w:p w14:paraId="00E21E6A" w14:textId="3D82DA3B"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Проведение тренингов по устойчивому сохранению биоразнообразия на ландшафтном уровне</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DB567C0" w14:textId="49D4300E"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Коучинг-сессии для каждой страны</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335A2724" w14:textId="5F99DCEC"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49C4ECC" w14:textId="5A287A44" w:rsidR="00AE0C4B" w:rsidRPr="00D94D30" w:rsidRDefault="004D6ED3" w:rsidP="00627E54">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Не менее 4 коучинг</w:t>
            </w:r>
            <w:r w:rsidR="00627E54" w:rsidRPr="00D94D30">
              <w:rPr>
                <w:rFonts w:asciiTheme="minorHAnsi" w:hAnsiTheme="minorHAnsi" w:cstheme="minorHAnsi"/>
                <w:color w:val="000000" w:themeColor="text1"/>
                <w:szCs w:val="24"/>
                <w:lang w:val="ru-RU"/>
              </w:rPr>
              <w:t>овых с</w:t>
            </w:r>
            <w:r w:rsidRPr="00D94D30">
              <w:rPr>
                <w:rFonts w:asciiTheme="minorHAnsi" w:hAnsiTheme="minorHAnsi" w:cstheme="minorHAnsi"/>
                <w:color w:val="000000" w:themeColor="text1"/>
                <w:szCs w:val="24"/>
                <w:lang w:val="ru-RU"/>
              </w:rPr>
              <w:t>ессий на фокусную страну</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B879CDD" w14:textId="506EF279" w:rsidR="00AE0C4B" w:rsidRPr="00D94D30" w:rsidRDefault="004D6ED3"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о коучинговых миссиях</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C9978F7" w14:textId="786A4AFB"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2DE9B86D"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4E13C8FA" w14:textId="50AC136D"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2.10</w:t>
            </w:r>
          </w:p>
          <w:p w14:paraId="14E79849" w14:textId="6FB62CE9"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Проведение коучинговых сессий по устойчивому управлению лесами </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3C9DC86" w14:textId="684C279C"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Коучинг-сессии для каждой страны</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hideMark/>
          </w:tcPr>
          <w:p w14:paraId="421DB667" w14:textId="7041021B"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8EB7054" w14:textId="2D46842E"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Не менее 6 коучинговых сессий для каждой фокусной страны</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B40F100" w14:textId="679642C2" w:rsidR="00AE0C4B" w:rsidRPr="00D94D30" w:rsidRDefault="004D6ED3"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о коучинговых миссиях</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56A6678" w14:textId="36B26F71" w:rsidR="00AE0C4B" w:rsidRPr="00D94D30" w:rsidRDefault="004D6ED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кадровая стабильность </w:t>
            </w:r>
          </w:p>
        </w:tc>
      </w:tr>
      <w:tr w:rsidR="00AE0C4B" w:rsidRPr="00D94D30" w14:paraId="1CA19126"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hideMark/>
          </w:tcPr>
          <w:p w14:paraId="7A54F53A" w14:textId="58B0EE66" w:rsidR="00AE0C4B" w:rsidRPr="00D94D30" w:rsidRDefault="005E2C6C" w:rsidP="00AE0C4B">
            <w:pPr>
              <w:spacing w:line="256" w:lineRule="auto"/>
              <w:rPr>
                <w:rFonts w:asciiTheme="minorHAnsi" w:hAnsiTheme="minorHAnsi" w:cstheme="minorHAnsi"/>
                <w:b/>
                <w:bCs/>
                <w:color w:val="000000" w:themeColor="text1"/>
                <w:szCs w:val="24"/>
              </w:rPr>
            </w:pPr>
            <w:r w:rsidRPr="00D94D30">
              <w:rPr>
                <w:rFonts w:asciiTheme="minorHAnsi" w:hAnsiTheme="minorHAnsi" w:cstheme="minorHAnsi"/>
                <w:b/>
                <w:bCs/>
                <w:color w:val="000000" w:themeColor="text1"/>
                <w:szCs w:val="24"/>
              </w:rPr>
              <w:t>Мероприятие</w:t>
            </w:r>
            <w:r w:rsidR="00AE0C4B" w:rsidRPr="00D94D30">
              <w:rPr>
                <w:rFonts w:asciiTheme="minorHAnsi" w:hAnsiTheme="minorHAnsi" w:cstheme="minorHAnsi"/>
                <w:b/>
                <w:bCs/>
                <w:color w:val="000000" w:themeColor="text1"/>
                <w:szCs w:val="24"/>
              </w:rPr>
              <w:t xml:space="preserve"> 2.11</w:t>
            </w:r>
          </w:p>
          <w:p w14:paraId="2850A4CA" w14:textId="1FEEFE62" w:rsidR="00AE0C4B" w:rsidRPr="00D94D30" w:rsidRDefault="00627E54" w:rsidP="00627E54">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 xml:space="preserve">Проведение ознакомительных </w:t>
            </w:r>
            <w:r w:rsidRPr="00D94D30">
              <w:rPr>
                <w:rFonts w:asciiTheme="minorHAnsi" w:hAnsiTheme="minorHAnsi" w:cstheme="minorHAnsi"/>
                <w:color w:val="000000" w:themeColor="text1"/>
                <w:szCs w:val="24"/>
                <w:lang w:val="ru-RU"/>
              </w:rPr>
              <w:t xml:space="preserve">поездок </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hideMark/>
          </w:tcPr>
          <w:p w14:paraId="38CE9075" w14:textId="1BC120BE"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Ознакомительная поездка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hideMark/>
          </w:tcPr>
          <w:p w14:paraId="67889F62" w14:textId="14049B73"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hideMark/>
          </w:tcPr>
          <w:p w14:paraId="4D368AA1" w14:textId="77777777" w:rsidR="00627E54" w:rsidRPr="00D94D30" w:rsidRDefault="00627E54" w:rsidP="00627E54">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2 ознакомительные поездки по сохранению биоразнообразия в Турцию</w:t>
            </w:r>
          </w:p>
          <w:p w14:paraId="57E4E5A1" w14:textId="40711642" w:rsidR="00AE0C4B" w:rsidRPr="00D94D30" w:rsidRDefault="00627E54" w:rsidP="00627E54">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2 ознакомительные поездки по УУЛ в Турцию</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hideMark/>
          </w:tcPr>
          <w:p w14:paraId="034A3406" w14:textId="13F63FF1"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Отчеты об ознакомительных поездках и списки участников</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hideMark/>
          </w:tcPr>
          <w:p w14:paraId="50BA782F" w14:textId="2A8A39FD" w:rsidR="00AE0C4B" w:rsidRPr="00D94D30" w:rsidRDefault="00627E54" w:rsidP="00627E54">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Поддержка </w:t>
            </w:r>
            <w:r w:rsidRPr="00D94D30">
              <w:rPr>
                <w:rFonts w:asciiTheme="minorHAnsi" w:hAnsiTheme="minorHAnsi" w:cstheme="minorHAnsi"/>
                <w:color w:val="000000" w:themeColor="text1"/>
                <w:szCs w:val="24"/>
              </w:rPr>
              <w:t xml:space="preserve">OGM и </w:t>
            </w:r>
            <w:r w:rsidR="00AE0C4B" w:rsidRPr="00D94D30">
              <w:rPr>
                <w:rFonts w:asciiTheme="minorHAnsi" w:hAnsiTheme="minorHAnsi" w:cstheme="minorHAnsi"/>
                <w:color w:val="000000" w:themeColor="text1"/>
                <w:szCs w:val="24"/>
              </w:rPr>
              <w:t>DKMP</w:t>
            </w:r>
          </w:p>
        </w:tc>
      </w:tr>
      <w:tr w:rsidR="00AE0C4B" w:rsidRPr="00D94D30" w14:paraId="29364FF9"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7D4A22C3" w14:textId="265313C9" w:rsidR="00AE0C4B" w:rsidRPr="00D94D30" w:rsidRDefault="005E2C6C" w:rsidP="00AE0C4B">
            <w:pPr>
              <w:spacing w:line="256" w:lineRule="auto"/>
              <w:rPr>
                <w:rFonts w:asciiTheme="minorHAnsi" w:hAnsiTheme="minorHAnsi" w:cstheme="minorHAnsi"/>
                <w:color w:val="4472C4" w:themeColor="accent1"/>
                <w:szCs w:val="24"/>
                <w:lang w:val="ru-RU"/>
              </w:rPr>
            </w:pPr>
            <w:r w:rsidRPr="00D94D30">
              <w:rPr>
                <w:rFonts w:asciiTheme="minorHAnsi" w:hAnsiTheme="minorHAnsi" w:cstheme="minorHAnsi"/>
                <w:b/>
                <w:color w:val="000000" w:themeColor="text1"/>
                <w:szCs w:val="24"/>
                <w:lang w:val="ru-RU"/>
              </w:rPr>
              <w:t>Краткосрочный результат</w:t>
            </w:r>
            <w:r w:rsidR="00AE0C4B" w:rsidRPr="00D94D30">
              <w:rPr>
                <w:rFonts w:asciiTheme="minorHAnsi" w:hAnsiTheme="minorHAnsi" w:cstheme="minorHAnsi"/>
                <w:b/>
                <w:color w:val="000000" w:themeColor="text1"/>
                <w:szCs w:val="24"/>
                <w:lang w:val="ru-RU"/>
              </w:rPr>
              <w:t xml:space="preserve"> 3 </w:t>
            </w:r>
          </w:p>
          <w:p w14:paraId="20248961" w14:textId="758C647F" w:rsidR="00AE0C4B" w:rsidRPr="00D94D30" w:rsidRDefault="00627E54" w:rsidP="00AE0C4B">
            <w:pPr>
              <w:spacing w:line="256" w:lineRule="auto"/>
              <w:rPr>
                <w:rFonts w:asciiTheme="minorHAnsi" w:hAnsiTheme="minorHAnsi" w:cstheme="minorHAnsi"/>
                <w:color w:val="4472C4" w:themeColor="accent1"/>
                <w:szCs w:val="24"/>
                <w:lang w:val="ru-RU"/>
              </w:rPr>
            </w:pPr>
            <w:r w:rsidRPr="00D94D30">
              <w:rPr>
                <w:rFonts w:asciiTheme="minorHAnsi" w:hAnsiTheme="minorHAnsi" w:cstheme="minorHAnsi"/>
                <w:szCs w:val="24"/>
                <w:lang w:val="ru-RU"/>
              </w:rPr>
              <w:t>Обновление планов управления для устойчивого сохранения биоразнообразия на ландшафтном уровне</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34B70F80" w14:textId="75C5DBE0"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szCs w:val="24"/>
                <w:lang w:val="ru-RU"/>
              </w:rPr>
              <w:t>Обновленные планы управления для устойчивого сохранения биоразнообразия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hideMark/>
          </w:tcPr>
          <w:p w14:paraId="5139832A" w14:textId="77777777" w:rsidR="003D0B75" w:rsidRPr="00D94D30" w:rsidRDefault="003D0B75" w:rsidP="00AE0C4B">
            <w:pPr>
              <w:spacing w:line="256" w:lineRule="auto"/>
              <w:rPr>
                <w:rFonts w:asciiTheme="minorHAnsi" w:hAnsiTheme="minorHAnsi" w:cstheme="minorHAnsi"/>
                <w:color w:val="000000" w:themeColor="text1"/>
                <w:szCs w:val="24"/>
                <w:lang w:val="ru-RU"/>
              </w:rPr>
            </w:pPr>
          </w:p>
          <w:p w14:paraId="44BA7637" w14:textId="77777777" w:rsidR="003D0B75" w:rsidRPr="00D94D30" w:rsidRDefault="003D0B75" w:rsidP="00AE0C4B">
            <w:pPr>
              <w:spacing w:line="256" w:lineRule="auto"/>
              <w:rPr>
                <w:rFonts w:asciiTheme="minorHAnsi" w:hAnsiTheme="minorHAnsi" w:cstheme="minorHAnsi"/>
                <w:color w:val="000000" w:themeColor="text1"/>
                <w:szCs w:val="24"/>
                <w:lang w:val="ru-RU"/>
              </w:rPr>
            </w:pPr>
          </w:p>
          <w:p w14:paraId="6DDA835B" w14:textId="2669D26D"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72EE1C70" w14:textId="47621B55"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 плана управления</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33C5E18F" w14:textId="66D347F7"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Утвержденные планы управления</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496B01F1" w14:textId="416A5086"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05CB00FD"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3A6B9A2" w14:textId="7A362B45"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3.1 </w:t>
            </w:r>
          </w:p>
          <w:p w14:paraId="4E2C3BD7" w14:textId="1FDA7D73"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Обзор и оценка существующей национальной системы планирования управления ОТ</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2008598" w14:textId="75A68B98"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Оценка системы управления ОТ</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2C5252DF" w14:textId="77777777" w:rsidR="003D0B75" w:rsidRPr="00D94D30" w:rsidRDefault="003D0B75" w:rsidP="00AE0C4B">
            <w:pPr>
              <w:spacing w:line="256" w:lineRule="auto"/>
              <w:rPr>
                <w:rFonts w:asciiTheme="minorHAnsi" w:hAnsiTheme="minorHAnsi" w:cstheme="minorHAnsi"/>
                <w:color w:val="000000" w:themeColor="text1"/>
                <w:szCs w:val="24"/>
              </w:rPr>
            </w:pPr>
          </w:p>
          <w:p w14:paraId="1771F334" w14:textId="77777777" w:rsidR="003D0B75" w:rsidRPr="00D94D30" w:rsidRDefault="003D0B75" w:rsidP="00AE0C4B">
            <w:pPr>
              <w:spacing w:line="256" w:lineRule="auto"/>
              <w:rPr>
                <w:rFonts w:asciiTheme="minorHAnsi" w:hAnsiTheme="minorHAnsi" w:cstheme="minorHAnsi"/>
                <w:color w:val="000000" w:themeColor="text1"/>
                <w:szCs w:val="24"/>
              </w:rPr>
            </w:pPr>
          </w:p>
          <w:p w14:paraId="3911CD92" w14:textId="6D41FC1E"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B081A19" w14:textId="2E0E4E52" w:rsidR="00AE0C4B" w:rsidRPr="00D94D30" w:rsidRDefault="002D5152"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Оценка системы управления ОТ в каждой фокусной стране</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0DE3CE7" w14:textId="6887DFE3" w:rsidR="00AE0C4B" w:rsidRPr="00D94D30" w:rsidRDefault="002D5152"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Отчеты</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8D31B4B" w14:textId="621F4F8E"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2B4128" w:rsidRPr="00D94D30" w14:paraId="7312A2EA"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7F1A8B3" w14:textId="6DA36AC3"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3.2 </w:t>
            </w:r>
          </w:p>
          <w:p w14:paraId="6CE1BD1B" w14:textId="1BEE2AA7" w:rsidR="002B4128" w:rsidRPr="00D94D30" w:rsidRDefault="003D0B75">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Выбор подходящих участков в пределах созданных охраняемых территорий</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B20AC19" w14:textId="68FB5CBE" w:rsidR="002B4128" w:rsidRPr="00D94D30" w:rsidRDefault="003D0B75">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Отобраные участки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F76F527" w14:textId="77777777" w:rsidR="002B4128" w:rsidRPr="00D94D30" w:rsidRDefault="002B4128">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0</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1A7AA3E" w14:textId="3E4ACCDD" w:rsidR="002B4128" w:rsidRPr="00D94D30" w:rsidRDefault="003D0B75">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Как минимум 2 участка </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83AD489" w14:textId="3CB1AB1E" w:rsidR="002B4128" w:rsidRPr="00D94D30" w:rsidRDefault="003D0B75">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Решения национальных органов власти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3F82E3C" w14:textId="25B4ED32" w:rsidR="002B4128" w:rsidRPr="00D94D30" w:rsidRDefault="00627E54">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2B4128" w:rsidRPr="00D94D30" w14:paraId="6C1ACED3"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2D00D329" w14:textId="0F679D8B"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3.3 </w:t>
            </w:r>
            <w:r w:rsidR="003D0B75" w:rsidRPr="00D94D30">
              <w:rPr>
                <w:rFonts w:asciiTheme="minorHAnsi" w:hAnsiTheme="minorHAnsi" w:cstheme="minorHAnsi"/>
                <w:color w:val="000000" w:themeColor="text1"/>
                <w:szCs w:val="24"/>
                <w:lang w:val="ru-RU"/>
              </w:rPr>
              <w:t>Обследование выбранных участков для анализа гендерно-специфических социально-экономических данных и экологических условий</w:t>
            </w:r>
          </w:p>
          <w:p w14:paraId="13B191F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E39111D" w14:textId="73A12033" w:rsidR="002B4128" w:rsidRPr="00D94D30" w:rsidRDefault="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об исследованиях</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E52465A" w14:textId="64DCEA88" w:rsidR="002B4128" w:rsidRPr="00D94D30" w:rsidRDefault="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561A2BF" w14:textId="34849B4D" w:rsidR="002B4128" w:rsidRPr="00D94D30" w:rsidRDefault="003D0B75">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Не менее 2-х отчетов об обследовании</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DAD27C5" w14:textId="19FF32A7" w:rsidR="002B4128" w:rsidRPr="00D94D30" w:rsidRDefault="002D5152">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6DB74C0" w14:textId="743AEB0E" w:rsidR="002B4128" w:rsidRPr="00D94D30" w:rsidRDefault="00627E54">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2D5152" w:rsidRPr="00D94D30" w14:paraId="76CB8467" w14:textId="77777777" w:rsidTr="00A80343">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B7D7621" w14:textId="3C7EDBA7" w:rsidR="002D5152" w:rsidRPr="00D94D30" w:rsidRDefault="002D5152" w:rsidP="002D5152">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Мероприятие 3.4 </w:t>
            </w:r>
            <w:r w:rsidR="00F16DD7" w:rsidRPr="00D94D30">
              <w:rPr>
                <w:rFonts w:asciiTheme="minorHAnsi" w:hAnsiTheme="minorHAnsi" w:cstheme="minorHAnsi"/>
                <w:color w:val="000000" w:themeColor="text1"/>
                <w:szCs w:val="24"/>
                <w:lang w:val="ru-RU"/>
              </w:rPr>
              <w:t>Определить экосистемные услуги и ценности биоразнообразия на выбранных участках</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7729A507" w14:textId="31B66115" w:rsidR="002D5152" w:rsidRPr="00D94D30" w:rsidRDefault="002D5152"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Отчеты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13AD03F8" w14:textId="0ED6F2F7" w:rsidR="002D5152" w:rsidRPr="00D94D30" w:rsidRDefault="002D5152"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F7DEF79" w14:textId="334310C4" w:rsidR="002D5152" w:rsidRPr="00D94D30" w:rsidRDefault="003D0B75"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менее 2</w:t>
            </w:r>
            <w:r w:rsidRPr="00D94D30">
              <w:rPr>
                <w:rFonts w:asciiTheme="minorHAnsi" w:hAnsiTheme="minorHAnsi" w:cstheme="minorHAnsi"/>
                <w:color w:val="000000" w:themeColor="text1"/>
                <w:szCs w:val="24"/>
                <w:lang w:val="ru-RU"/>
              </w:rPr>
              <w:t>-х</w:t>
            </w:r>
            <w:r w:rsidRPr="00D94D30">
              <w:rPr>
                <w:rFonts w:asciiTheme="minorHAnsi" w:hAnsiTheme="minorHAnsi" w:cstheme="minorHAnsi"/>
                <w:color w:val="000000" w:themeColor="text1"/>
                <w:szCs w:val="24"/>
              </w:rPr>
              <w:t xml:space="preserve"> отчетов</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4D58DF81" w14:textId="09DB359B" w:rsidR="002D5152" w:rsidRPr="00D94D30" w:rsidRDefault="002D5152"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5833D17" w14:textId="41931D15" w:rsidR="002D5152" w:rsidRPr="00D94D30" w:rsidRDefault="002D5152"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2D5152" w:rsidRPr="00D94D30" w14:paraId="51407252" w14:textId="77777777" w:rsidTr="00A80343">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8A35694" w14:textId="70F46484" w:rsidR="002D5152" w:rsidRPr="00D94D30" w:rsidRDefault="002D5152" w:rsidP="002D5152">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Мероприятие 3.5 </w:t>
            </w:r>
            <w:r w:rsidR="00565049" w:rsidRPr="00D94D30">
              <w:rPr>
                <w:rFonts w:asciiTheme="minorHAnsi" w:hAnsiTheme="minorHAnsi" w:cstheme="minorHAnsi"/>
                <w:color w:val="000000" w:themeColor="text1"/>
                <w:szCs w:val="24"/>
                <w:lang w:val="ru-RU"/>
              </w:rPr>
              <w:t>Определение причин конфликтов между ОТ и местными сообществами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22A828B2" w14:textId="77777777" w:rsidR="00F16DD7" w:rsidRPr="00D94D30" w:rsidRDefault="00F16DD7" w:rsidP="002D5152">
            <w:pPr>
              <w:spacing w:line="256" w:lineRule="auto"/>
              <w:rPr>
                <w:rFonts w:asciiTheme="minorHAnsi" w:hAnsiTheme="minorHAnsi" w:cstheme="minorHAnsi"/>
                <w:color w:val="000000" w:themeColor="text1"/>
                <w:szCs w:val="24"/>
                <w:lang w:val="ru-RU"/>
              </w:rPr>
            </w:pPr>
          </w:p>
          <w:p w14:paraId="2D3D7303" w14:textId="69BD6A69" w:rsidR="002D5152" w:rsidRPr="00D94D30" w:rsidRDefault="002D5152"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Отчеты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05DEAB5B" w14:textId="77777777" w:rsidR="00F16DD7" w:rsidRPr="00D94D30" w:rsidRDefault="00F16DD7" w:rsidP="002D5152">
            <w:pPr>
              <w:spacing w:line="256" w:lineRule="auto"/>
              <w:rPr>
                <w:rFonts w:asciiTheme="minorHAnsi" w:hAnsiTheme="minorHAnsi" w:cstheme="minorHAnsi"/>
                <w:color w:val="000000" w:themeColor="text1"/>
                <w:szCs w:val="24"/>
              </w:rPr>
            </w:pPr>
          </w:p>
          <w:p w14:paraId="29720EB0" w14:textId="282DF361" w:rsidR="002D5152" w:rsidRPr="00D94D30" w:rsidRDefault="002D5152"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7AA2C30" w14:textId="1106FCCC" w:rsidR="002D5152" w:rsidRPr="00D94D30" w:rsidRDefault="00F16DD7"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Как минимум 2 отчета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766DF464" w14:textId="6D6C869E" w:rsidR="002D5152" w:rsidRPr="00D94D30" w:rsidRDefault="002D5152" w:rsidP="002D5152">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345A10D" w14:textId="0416EAF2" w:rsidR="002D5152" w:rsidRPr="00D94D30" w:rsidRDefault="002D5152" w:rsidP="002D5152">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участие местных сообществ </w:t>
            </w:r>
          </w:p>
        </w:tc>
      </w:tr>
      <w:tr w:rsidR="00F16DD7" w:rsidRPr="00D94D30" w14:paraId="2F4DDC8B" w14:textId="77777777" w:rsidTr="00A80343">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06EA4B5" w14:textId="22EC7519" w:rsidR="00F16DD7" w:rsidRPr="00D94D30" w:rsidRDefault="00F16DD7" w:rsidP="00F16DD7">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Мероприятие 3.6 </w:t>
            </w:r>
            <w:r w:rsidR="00565049" w:rsidRPr="00D94D30">
              <w:rPr>
                <w:rFonts w:asciiTheme="minorHAnsi" w:hAnsiTheme="minorHAnsi" w:cstheme="minorHAnsi"/>
                <w:color w:val="000000" w:themeColor="text1"/>
                <w:szCs w:val="24"/>
                <w:lang w:val="ru-RU"/>
              </w:rPr>
              <w:t>Определение решения для удовлетворения гендерно-специфических потребностей местных сообществ с помощью стратегий устойчивого сохранения природы</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FB18354" w14:textId="104C28B6" w:rsidR="00F16DD7" w:rsidRPr="00D94D30" w:rsidRDefault="00565049" w:rsidP="00F16DD7">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Отчеты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70D1E2B7" w14:textId="77777777" w:rsidR="00F16DD7" w:rsidRPr="00D94D30" w:rsidRDefault="00F16DD7" w:rsidP="00F16DD7">
            <w:pPr>
              <w:spacing w:line="256" w:lineRule="auto"/>
              <w:rPr>
                <w:rFonts w:asciiTheme="minorHAnsi" w:hAnsiTheme="minorHAnsi" w:cstheme="minorHAnsi"/>
                <w:color w:val="000000" w:themeColor="text1"/>
                <w:szCs w:val="24"/>
              </w:rPr>
            </w:pPr>
          </w:p>
          <w:p w14:paraId="22FBD4CA" w14:textId="77777777" w:rsidR="00F467AE" w:rsidRPr="00D94D30" w:rsidRDefault="00F467AE" w:rsidP="00F16DD7">
            <w:pPr>
              <w:spacing w:line="256" w:lineRule="auto"/>
              <w:rPr>
                <w:rFonts w:asciiTheme="minorHAnsi" w:hAnsiTheme="minorHAnsi" w:cstheme="minorHAnsi"/>
                <w:color w:val="000000" w:themeColor="text1"/>
                <w:szCs w:val="24"/>
              </w:rPr>
            </w:pPr>
          </w:p>
          <w:p w14:paraId="6DCB2812" w14:textId="77777777" w:rsidR="00F467AE" w:rsidRPr="00D94D30" w:rsidRDefault="00F467AE" w:rsidP="00F16DD7">
            <w:pPr>
              <w:spacing w:line="256" w:lineRule="auto"/>
              <w:rPr>
                <w:rFonts w:asciiTheme="minorHAnsi" w:hAnsiTheme="minorHAnsi" w:cstheme="minorHAnsi"/>
                <w:color w:val="000000" w:themeColor="text1"/>
                <w:szCs w:val="24"/>
              </w:rPr>
            </w:pPr>
          </w:p>
          <w:p w14:paraId="48965358" w14:textId="77777777" w:rsidR="00F467AE" w:rsidRPr="00D94D30" w:rsidRDefault="00F467AE" w:rsidP="00F16DD7">
            <w:pPr>
              <w:spacing w:line="256" w:lineRule="auto"/>
              <w:rPr>
                <w:rFonts w:asciiTheme="minorHAnsi" w:hAnsiTheme="minorHAnsi" w:cstheme="minorHAnsi"/>
                <w:color w:val="000000" w:themeColor="text1"/>
                <w:szCs w:val="24"/>
              </w:rPr>
            </w:pPr>
          </w:p>
          <w:p w14:paraId="7808039B" w14:textId="25CD1B20"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67F4632" w14:textId="7219C838"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Как минимум 2 отчета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080533FB" w14:textId="77777777" w:rsidR="00BB48BC" w:rsidRPr="00D94D30" w:rsidRDefault="00BB48BC" w:rsidP="00F16DD7">
            <w:pPr>
              <w:spacing w:line="256" w:lineRule="auto"/>
              <w:rPr>
                <w:rFonts w:asciiTheme="minorHAnsi" w:hAnsiTheme="minorHAnsi" w:cstheme="minorHAnsi"/>
                <w:color w:val="000000" w:themeColor="text1"/>
                <w:szCs w:val="24"/>
                <w:lang w:val="ru-RU"/>
              </w:rPr>
            </w:pPr>
          </w:p>
          <w:p w14:paraId="23A78477" w14:textId="77777777" w:rsidR="00BB48BC" w:rsidRPr="00D94D30" w:rsidRDefault="00BB48BC" w:rsidP="00F16DD7">
            <w:pPr>
              <w:spacing w:line="256" w:lineRule="auto"/>
              <w:rPr>
                <w:rFonts w:asciiTheme="minorHAnsi" w:hAnsiTheme="minorHAnsi" w:cstheme="minorHAnsi"/>
                <w:color w:val="000000" w:themeColor="text1"/>
                <w:szCs w:val="24"/>
                <w:lang w:val="ru-RU"/>
              </w:rPr>
            </w:pPr>
          </w:p>
          <w:p w14:paraId="2818D302" w14:textId="77777777" w:rsidR="00BB48BC" w:rsidRPr="00D94D30" w:rsidRDefault="00BB48BC" w:rsidP="00F16DD7">
            <w:pPr>
              <w:spacing w:line="256" w:lineRule="auto"/>
              <w:rPr>
                <w:rFonts w:asciiTheme="minorHAnsi" w:hAnsiTheme="minorHAnsi" w:cstheme="minorHAnsi"/>
                <w:color w:val="000000" w:themeColor="text1"/>
                <w:szCs w:val="24"/>
                <w:lang w:val="ru-RU"/>
              </w:rPr>
            </w:pPr>
          </w:p>
          <w:p w14:paraId="3BB4D3CA" w14:textId="6C919548"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32DCE3E" w14:textId="7660ADBB" w:rsidR="00F16DD7" w:rsidRPr="00D94D30" w:rsidRDefault="00F16DD7" w:rsidP="00F16DD7">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участие местных сообществ </w:t>
            </w:r>
          </w:p>
        </w:tc>
      </w:tr>
      <w:tr w:rsidR="00F16DD7" w:rsidRPr="00D94D30" w14:paraId="69ADE5BF" w14:textId="77777777" w:rsidTr="00A80343">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91286ED" w14:textId="0B237F3A" w:rsidR="00F16DD7" w:rsidRPr="00D94D30" w:rsidRDefault="00F16DD7" w:rsidP="00F16DD7">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Мероприятие 3.7 </w:t>
            </w:r>
          </w:p>
          <w:p w14:paraId="36CF2869" w14:textId="2DA20EF3" w:rsidR="00F16DD7" w:rsidRPr="00D94D30" w:rsidRDefault="00CF1290" w:rsidP="00F16DD7">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Определение и обеспечение экономических стимулов для вовлечения местного населения в управление ОТ</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44E16B7" w14:textId="350574B6" w:rsidR="00F16DD7" w:rsidRPr="00D94D30" w:rsidRDefault="00565049"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Отчеты</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1EB98260" w14:textId="77777777" w:rsidR="00F16DD7" w:rsidRPr="00D94D30" w:rsidRDefault="00F16DD7" w:rsidP="00F16DD7">
            <w:pPr>
              <w:spacing w:line="256" w:lineRule="auto"/>
              <w:rPr>
                <w:rFonts w:asciiTheme="minorHAnsi" w:hAnsiTheme="minorHAnsi" w:cstheme="minorHAnsi"/>
                <w:color w:val="000000" w:themeColor="text1"/>
                <w:szCs w:val="24"/>
              </w:rPr>
            </w:pPr>
          </w:p>
          <w:p w14:paraId="1DD6706F" w14:textId="77777777" w:rsidR="00565049" w:rsidRPr="00D94D30" w:rsidRDefault="00565049" w:rsidP="00F16DD7">
            <w:pPr>
              <w:spacing w:line="256" w:lineRule="auto"/>
              <w:rPr>
                <w:rFonts w:asciiTheme="minorHAnsi" w:hAnsiTheme="minorHAnsi" w:cstheme="minorHAnsi"/>
                <w:color w:val="000000" w:themeColor="text1"/>
                <w:szCs w:val="24"/>
              </w:rPr>
            </w:pPr>
          </w:p>
          <w:p w14:paraId="02CA4AC4" w14:textId="5CF0D2DE"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5A30457" w14:textId="75298E17"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Как минимум 2 отчета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222DF576" w14:textId="77777777" w:rsidR="00565049" w:rsidRPr="00D94D30" w:rsidRDefault="00565049" w:rsidP="00F16DD7">
            <w:pPr>
              <w:spacing w:line="256" w:lineRule="auto"/>
              <w:rPr>
                <w:rFonts w:asciiTheme="minorHAnsi" w:hAnsiTheme="minorHAnsi" w:cstheme="minorHAnsi"/>
                <w:color w:val="000000" w:themeColor="text1"/>
                <w:szCs w:val="24"/>
                <w:lang w:val="ru-RU"/>
              </w:rPr>
            </w:pPr>
          </w:p>
          <w:p w14:paraId="5A32D08D" w14:textId="77777777" w:rsidR="00CF1290" w:rsidRPr="00D94D30" w:rsidRDefault="00CF1290" w:rsidP="00F16DD7">
            <w:pPr>
              <w:spacing w:line="256" w:lineRule="auto"/>
              <w:rPr>
                <w:rFonts w:asciiTheme="minorHAnsi" w:hAnsiTheme="minorHAnsi" w:cstheme="minorHAnsi"/>
                <w:color w:val="000000" w:themeColor="text1"/>
                <w:szCs w:val="24"/>
                <w:lang w:val="ru-RU"/>
              </w:rPr>
            </w:pPr>
          </w:p>
          <w:p w14:paraId="79EA4DDA" w14:textId="3F7081DD"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CB9A9A5" w14:textId="799D2F0A" w:rsidR="00F16DD7" w:rsidRPr="00D94D30" w:rsidRDefault="00F16DD7" w:rsidP="00F16DD7">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участие местных сообществ </w:t>
            </w:r>
          </w:p>
        </w:tc>
      </w:tr>
      <w:tr w:rsidR="00F16DD7" w:rsidRPr="00D94D30" w14:paraId="15B4253D" w14:textId="77777777" w:rsidTr="00A80343">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F53C32D" w14:textId="7BB65C83" w:rsidR="00F16DD7" w:rsidRPr="00D94D30" w:rsidRDefault="00F16DD7" w:rsidP="00F16DD7">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Мероприятие 3.8 </w:t>
            </w:r>
            <w:r w:rsidR="00120378" w:rsidRPr="00D94D30">
              <w:rPr>
                <w:rFonts w:asciiTheme="minorHAnsi" w:hAnsiTheme="minorHAnsi" w:cstheme="minorHAnsi"/>
                <w:color w:val="000000" w:themeColor="text1"/>
                <w:szCs w:val="24"/>
                <w:lang w:val="ru-RU"/>
              </w:rPr>
              <w:t>Разработка стратегий соединения территорий с высокой ценностью биоразнообразия на ландшафтном уровне</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B7379AD" w14:textId="6847105C" w:rsidR="00F16DD7" w:rsidRPr="00D94D30" w:rsidRDefault="00120378"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 о стратегии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0FCD10B8" w14:textId="77777777" w:rsidR="00F16DD7" w:rsidRPr="00D94D30" w:rsidRDefault="00F16DD7" w:rsidP="00F16DD7">
            <w:pPr>
              <w:spacing w:line="256" w:lineRule="auto"/>
              <w:rPr>
                <w:rFonts w:asciiTheme="minorHAnsi" w:hAnsiTheme="minorHAnsi" w:cstheme="minorHAnsi"/>
                <w:color w:val="000000" w:themeColor="text1"/>
                <w:szCs w:val="24"/>
              </w:rPr>
            </w:pPr>
          </w:p>
          <w:p w14:paraId="780FC400" w14:textId="4DCB6ACD"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FDF3242" w14:textId="7C3C61C3"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Как минимум 2 отчета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0988B768" w14:textId="77777777" w:rsidR="00565049" w:rsidRPr="00D94D30" w:rsidRDefault="00565049" w:rsidP="00F16DD7">
            <w:pPr>
              <w:spacing w:line="256" w:lineRule="auto"/>
              <w:rPr>
                <w:rFonts w:asciiTheme="minorHAnsi" w:hAnsiTheme="minorHAnsi" w:cstheme="minorHAnsi"/>
                <w:color w:val="000000" w:themeColor="text1"/>
                <w:szCs w:val="24"/>
                <w:lang w:val="ru-RU"/>
              </w:rPr>
            </w:pPr>
          </w:p>
          <w:p w14:paraId="54463874" w14:textId="77777777" w:rsidR="00FF72B5" w:rsidRPr="00D94D30" w:rsidRDefault="00FF72B5" w:rsidP="00F16DD7">
            <w:pPr>
              <w:spacing w:line="256" w:lineRule="auto"/>
              <w:rPr>
                <w:rFonts w:asciiTheme="minorHAnsi" w:hAnsiTheme="minorHAnsi" w:cstheme="minorHAnsi"/>
                <w:color w:val="000000" w:themeColor="text1"/>
                <w:szCs w:val="24"/>
                <w:lang w:val="ru-RU"/>
              </w:rPr>
            </w:pPr>
          </w:p>
          <w:p w14:paraId="0097C401" w14:textId="61E2C902"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9470C6A" w14:textId="4DEF069A" w:rsidR="00F16DD7" w:rsidRPr="00D94D30" w:rsidRDefault="00F16DD7" w:rsidP="00F16DD7">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20A8AA44"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B055539" w14:textId="68E806C0"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3.9 </w:t>
            </w:r>
            <w:r w:rsidR="00120378" w:rsidRPr="00D94D30">
              <w:rPr>
                <w:rFonts w:asciiTheme="minorHAnsi" w:hAnsiTheme="minorHAnsi" w:cstheme="minorHAnsi"/>
                <w:color w:val="000000" w:themeColor="text1"/>
                <w:szCs w:val="24"/>
                <w:lang w:val="ru-RU"/>
              </w:rPr>
              <w:t>Разработка обновленных планов управления ОТ на основе широкого участия</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6A35129" w14:textId="63F19CCE" w:rsidR="00AE0C4B" w:rsidRPr="00D94D30" w:rsidRDefault="00120378"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Обновленные планы управления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4C2EE340" w14:textId="77777777" w:rsidR="00120378" w:rsidRPr="00D94D30" w:rsidRDefault="00120378" w:rsidP="00AE0C4B">
            <w:pPr>
              <w:spacing w:line="256" w:lineRule="auto"/>
              <w:rPr>
                <w:rFonts w:asciiTheme="minorHAnsi" w:hAnsiTheme="minorHAnsi" w:cstheme="minorHAnsi"/>
                <w:color w:val="000000" w:themeColor="text1"/>
                <w:szCs w:val="24"/>
              </w:rPr>
            </w:pPr>
          </w:p>
          <w:p w14:paraId="526D697C" w14:textId="2857D263" w:rsidR="00AE0C4B" w:rsidRPr="00D94D30" w:rsidRDefault="00AE0C4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A74A0D9" w14:textId="44153DC0" w:rsidR="00AE0C4B" w:rsidRPr="00D94D30" w:rsidRDefault="00120378"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Как минимум, обновленные планы управления</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74B86C3" w14:textId="518F36B1" w:rsidR="00AE0C4B" w:rsidRPr="00D94D30" w:rsidRDefault="00120378"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Документы плана управления</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77DD031" w14:textId="0A90E255"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2F0AF1E1"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198AA9B" w14:textId="1FBF7DD6"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3.10 </w:t>
            </w:r>
            <w:r w:rsidR="00120378" w:rsidRPr="00D94D30">
              <w:rPr>
                <w:rFonts w:asciiTheme="minorHAnsi" w:hAnsiTheme="minorHAnsi" w:cstheme="minorHAnsi"/>
                <w:color w:val="000000" w:themeColor="text1"/>
                <w:szCs w:val="24"/>
                <w:lang w:val="ru-RU"/>
              </w:rPr>
              <w:t>Разработка руководств по оценке, обновлению и мониторингу реализации планов управления ОТ</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8D59CC0" w14:textId="7ED43574" w:rsidR="00AE0C4B" w:rsidRPr="00D94D30" w:rsidRDefault="00120378"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Оценка реализации ОТ</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130B4488" w14:textId="77777777" w:rsidR="00120378" w:rsidRPr="00D94D30" w:rsidRDefault="00120378" w:rsidP="00AE0C4B">
            <w:pPr>
              <w:spacing w:line="256" w:lineRule="auto"/>
              <w:rPr>
                <w:rFonts w:asciiTheme="minorHAnsi" w:hAnsiTheme="minorHAnsi" w:cstheme="minorHAnsi"/>
                <w:color w:val="000000" w:themeColor="text1"/>
                <w:szCs w:val="24"/>
              </w:rPr>
            </w:pPr>
          </w:p>
          <w:p w14:paraId="7DEE0291" w14:textId="77777777" w:rsidR="00120378" w:rsidRPr="00D94D30" w:rsidRDefault="00120378" w:rsidP="00AE0C4B">
            <w:pPr>
              <w:spacing w:line="256" w:lineRule="auto"/>
              <w:rPr>
                <w:rFonts w:asciiTheme="minorHAnsi" w:hAnsiTheme="minorHAnsi" w:cstheme="minorHAnsi"/>
                <w:color w:val="000000" w:themeColor="text1"/>
                <w:szCs w:val="24"/>
              </w:rPr>
            </w:pPr>
          </w:p>
          <w:p w14:paraId="15EB648B" w14:textId="4D02C28A"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27CF1EE" w14:textId="65D3EA21" w:rsidR="00AE0C4B" w:rsidRPr="00D94D30" w:rsidRDefault="00120378"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Руководства по оценке, обновлению и мониторингу, применяемые соответствующими органами власти</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E59EB3D" w14:textId="3AB85788" w:rsidR="00AE0C4B" w:rsidRPr="00D94D30" w:rsidRDefault="00120378"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Руководящие принципы, одобренные соответствующими органами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AA24A59" w14:textId="19A50178"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0F271343"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1EE0B65" w14:textId="73622907"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Краткосрочный результат</w:t>
            </w:r>
            <w:r w:rsidR="00AE0C4B" w:rsidRPr="00D94D30">
              <w:rPr>
                <w:rFonts w:asciiTheme="minorHAnsi" w:hAnsiTheme="minorHAnsi" w:cstheme="minorHAnsi"/>
                <w:b/>
                <w:color w:val="000000" w:themeColor="text1"/>
                <w:szCs w:val="24"/>
                <w:lang w:val="ru-RU"/>
              </w:rPr>
              <w:t xml:space="preserve"> 4</w:t>
            </w:r>
          </w:p>
          <w:p w14:paraId="645FEF11" w14:textId="2D5F86DF" w:rsidR="00AE0C4B" w:rsidRPr="00D94D30" w:rsidRDefault="0050161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bCs/>
                <w:color w:val="000000" w:themeColor="text1"/>
                <w:szCs w:val="24"/>
                <w:lang w:val="ru-RU"/>
              </w:rPr>
              <w:t>Разработка типовых многофункциональных планов управления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4F634095" w14:textId="3A91AAB6" w:rsidR="00AE0C4B" w:rsidRPr="00D94D30" w:rsidRDefault="0050161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szCs w:val="24"/>
                <w:lang w:val="ru-RU"/>
              </w:rPr>
              <w:t>Планы управления для устойчивого лесопользования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hideMark/>
          </w:tcPr>
          <w:p w14:paraId="2DB17311" w14:textId="488975C6"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0B980BFA" w14:textId="5B657439" w:rsidR="00AE0C4B" w:rsidRPr="00D94D30" w:rsidRDefault="00501613"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3 плана управления</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63101D28" w14:textId="542633AF" w:rsidR="00AE0C4B" w:rsidRPr="00D94D30" w:rsidRDefault="00501613"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Утвержденные планы управления</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7C3B6F3B" w14:textId="35EFE66B"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2B28B8F0"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91AA94F" w14:textId="03FB0DE9"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4.1 </w:t>
            </w:r>
          </w:p>
          <w:p w14:paraId="3EDE2FD7" w14:textId="3DAAEC18" w:rsidR="00AE0C4B" w:rsidRPr="00D94D30" w:rsidRDefault="0050161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Анализ и оценка существующей системы планирования управления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CDE1369" w14:textId="6EA04535" w:rsidR="00AE0C4B" w:rsidRPr="00D94D30" w:rsidRDefault="0050161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Оценка системы планирования управления лесами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345E95AC" w14:textId="77777777" w:rsidR="00501613" w:rsidRPr="00D94D30" w:rsidRDefault="00501613" w:rsidP="00AE0C4B">
            <w:pPr>
              <w:spacing w:line="256" w:lineRule="auto"/>
              <w:rPr>
                <w:rFonts w:asciiTheme="minorHAnsi" w:hAnsiTheme="minorHAnsi" w:cstheme="minorHAnsi"/>
                <w:color w:val="000000" w:themeColor="text1"/>
                <w:szCs w:val="24"/>
                <w:lang w:val="ru-RU"/>
              </w:rPr>
            </w:pPr>
          </w:p>
          <w:p w14:paraId="500E8B5E" w14:textId="77777777" w:rsidR="00501613" w:rsidRPr="00D94D30" w:rsidRDefault="00501613" w:rsidP="00AE0C4B">
            <w:pPr>
              <w:spacing w:line="256" w:lineRule="auto"/>
              <w:rPr>
                <w:rFonts w:asciiTheme="minorHAnsi" w:hAnsiTheme="minorHAnsi" w:cstheme="minorHAnsi"/>
                <w:color w:val="000000" w:themeColor="text1"/>
                <w:szCs w:val="24"/>
                <w:lang w:val="ru-RU"/>
              </w:rPr>
            </w:pPr>
          </w:p>
          <w:p w14:paraId="1E9B87DA" w14:textId="2BA0BA0F"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FB76E77" w14:textId="0D5820AD" w:rsidR="00AE0C4B" w:rsidRPr="00D94D30" w:rsidRDefault="0050161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Оценка системы планирования управления лесами в каждой фокусной стране</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B15B4E1" w14:textId="198EEF7F" w:rsidR="00AE0C4B" w:rsidRPr="00D94D30" w:rsidRDefault="00501613"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AC8F9ED" w14:textId="4F307E38"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2B4128" w:rsidRPr="00D94D30" w14:paraId="6ADA28D4"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44B9FBC" w14:textId="3AF7D5DF"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4.2</w:t>
            </w:r>
          </w:p>
          <w:p w14:paraId="743BD340" w14:textId="54FCC251" w:rsidR="002B4128" w:rsidRPr="00D94D30" w:rsidRDefault="003A4B2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Выбор пилотной зоны управления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62423EE" w14:textId="0A4EE972" w:rsidR="002B4128" w:rsidRPr="00D94D30" w:rsidRDefault="003A4B2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Отобранные участки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38327AC" w14:textId="77777777" w:rsidR="002B4128" w:rsidRPr="00D94D30" w:rsidRDefault="002B4128">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0</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995AC86" w14:textId="63EF621D" w:rsidR="002B4128" w:rsidRPr="00D94D30" w:rsidRDefault="00E51B7F">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Как минимум 3 участка </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E0895F9" w14:textId="7153269F" w:rsidR="002B4128" w:rsidRPr="00D94D30" w:rsidRDefault="00501613">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Решения национальных органов власти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A6E770E" w14:textId="1551CE2A" w:rsidR="002B4128" w:rsidRPr="00D94D30" w:rsidRDefault="00627E54">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632F64CF"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E5D3790" w14:textId="07112336"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4.3 </w:t>
            </w:r>
          </w:p>
          <w:p w14:paraId="6929748A" w14:textId="3CEC2220" w:rsidR="00AE0C4B" w:rsidRPr="00D94D30" w:rsidRDefault="003A4B2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Проведение инвентаризации лесов на пилотных территориях</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668BB2E" w14:textId="265BBCFE" w:rsidR="00AE0C4B" w:rsidRPr="00D94D30" w:rsidRDefault="003A4B2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Отчеты по инвентаризации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2AE1C6E1" w14:textId="1DC82589"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2976042" w14:textId="4DE9F89A" w:rsidR="00AE0C4B" w:rsidRPr="00D94D30" w:rsidRDefault="003A4B2B" w:rsidP="003A4B2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Не менее 3 отчетов по инвентаризации </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454987E" w14:textId="644308F9" w:rsidR="00AE0C4B" w:rsidRPr="00D94D30" w:rsidRDefault="003A4B2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C6B15C7" w14:textId="5BE8FD64"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120CBD37"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C3B3A3C" w14:textId="56651767"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4.4 </w:t>
            </w:r>
          </w:p>
          <w:p w14:paraId="7735CBE3" w14:textId="664F0751"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Ввод данных лесоустройства в ГИС</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65DBB73A" w14:textId="77777777" w:rsidR="00AE0C4B" w:rsidRPr="00D94D30" w:rsidRDefault="00AE0C4B" w:rsidP="00AE0C4B">
            <w:pPr>
              <w:spacing w:line="256" w:lineRule="auto"/>
              <w:rPr>
                <w:rFonts w:asciiTheme="minorHAnsi" w:hAnsiTheme="minorHAnsi" w:cstheme="minorHAnsi"/>
                <w:color w:val="000000" w:themeColor="text1"/>
                <w:szCs w:val="24"/>
                <w:lang w:val="ru-RU"/>
              </w:rPr>
            </w:pPr>
          </w:p>
          <w:p w14:paraId="39111E56" w14:textId="7D88346E" w:rsidR="00AE0C4B" w:rsidRPr="00D94D30" w:rsidRDefault="00647B7D"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Базы данных ГИС</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60C5A328" w14:textId="287A1ADE"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9110E2D" w14:textId="47FFBC89"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Как минимум 3 базы данных ГИС</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E598341" w14:textId="314132A5"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Отчет и база данных ГИС</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B0D2337" w14:textId="4C4C0C34" w:rsidR="00AE0C4B" w:rsidRPr="00D94D30" w:rsidRDefault="00627E54" w:rsidP="00627E54">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доступность базы данных </w:t>
            </w:r>
          </w:p>
        </w:tc>
      </w:tr>
      <w:tr w:rsidR="00AE0C4B" w:rsidRPr="00D94D30" w14:paraId="5AC2C086"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DC39E5B" w14:textId="46487843"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4.5 </w:t>
            </w:r>
          </w:p>
          <w:p w14:paraId="249EC574" w14:textId="5E8D2DB3"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Оценка экосистемных услуг леса на пилотных территориях</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7A09B60C" w14:textId="77777777" w:rsidR="00AE0C4B" w:rsidRPr="00D94D30" w:rsidRDefault="00AE0C4B" w:rsidP="00AE0C4B">
            <w:pPr>
              <w:spacing w:line="256" w:lineRule="auto"/>
              <w:rPr>
                <w:rFonts w:asciiTheme="minorHAnsi" w:hAnsiTheme="minorHAnsi" w:cstheme="minorHAnsi"/>
                <w:color w:val="000000" w:themeColor="text1"/>
                <w:szCs w:val="24"/>
                <w:lang w:val="ru-RU"/>
              </w:rPr>
            </w:pPr>
          </w:p>
          <w:p w14:paraId="6199F26D" w14:textId="77777777" w:rsidR="00AE0C4B" w:rsidRPr="00D94D30" w:rsidRDefault="00AE0C4B" w:rsidP="00AE0C4B">
            <w:pPr>
              <w:spacing w:line="256" w:lineRule="auto"/>
              <w:rPr>
                <w:rFonts w:asciiTheme="minorHAnsi" w:hAnsiTheme="minorHAnsi" w:cstheme="minorHAnsi"/>
                <w:color w:val="000000" w:themeColor="text1"/>
                <w:szCs w:val="24"/>
                <w:lang w:val="ru-RU"/>
              </w:rPr>
            </w:pPr>
          </w:p>
          <w:p w14:paraId="69F63A67" w14:textId="3C693CE0"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Отчеты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262B7675" w14:textId="229948CC"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C6C35B3" w14:textId="4966257B" w:rsidR="00AE0C4B" w:rsidRPr="00D94D30" w:rsidRDefault="00647B7D"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Как минимум 3 отчета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E551402" w14:textId="20A3A6D4" w:rsidR="00AE0C4B" w:rsidRPr="00D94D30" w:rsidRDefault="003A4B2B"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0ED4D7E" w14:textId="4FD6DCDC"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Наличие ноу-хау по оценке экосистемных услуг</w:t>
            </w:r>
          </w:p>
        </w:tc>
      </w:tr>
      <w:tr w:rsidR="00AE0C4B" w:rsidRPr="00D94D30" w14:paraId="61166CAD" w14:textId="77777777" w:rsidTr="00CF259A">
        <w:trPr>
          <w:cantSplit/>
          <w:trHeight w:val="334"/>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C60C84A" w14:textId="107879DA"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4.6 </w:t>
            </w:r>
          </w:p>
          <w:p w14:paraId="27F0C981" w14:textId="14E59853"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Укрепление централизованных подразделений управления лесами в странах-бенефициарах</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B6F0ED6" w14:textId="509D5F31" w:rsidR="00AE0C4B" w:rsidRPr="00D94D30" w:rsidRDefault="00647B7D"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Полномочия лесохозяйственных подразделений</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4DBB7A82" w14:textId="77777777" w:rsidR="00647B7D" w:rsidRPr="00D94D30" w:rsidRDefault="00647B7D" w:rsidP="00AE0C4B">
            <w:pPr>
              <w:spacing w:line="256" w:lineRule="auto"/>
              <w:rPr>
                <w:rFonts w:asciiTheme="minorHAnsi" w:hAnsiTheme="minorHAnsi" w:cstheme="minorHAnsi"/>
                <w:color w:val="000000" w:themeColor="text1"/>
                <w:szCs w:val="24"/>
              </w:rPr>
            </w:pPr>
          </w:p>
          <w:p w14:paraId="4E9911B1" w14:textId="4059BD2F"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14886FE" w14:textId="53059C2B"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Централизованные подразделения по управлению лесами в каждой стране</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66FBA5B" w14:textId="77C2FE14" w:rsidR="00AE0C4B" w:rsidRPr="00D94D30" w:rsidRDefault="00647B7D"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Организационная схема управления лесами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74D071A" w14:textId="0660BE26"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3ACD7ED9"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45408FB" w14:textId="5CEC45E1"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4.7</w:t>
            </w:r>
          </w:p>
          <w:p w14:paraId="16E960C0" w14:textId="29EB9345" w:rsidR="00AE0C4B" w:rsidRPr="00D94D30" w:rsidRDefault="00647B7D" w:rsidP="00AE0C4B">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Определение цели управления пилотными участками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23157E1" w14:textId="0F94BD20" w:rsidR="00AE0C4B" w:rsidRPr="00D94D30" w:rsidRDefault="00647B7D"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Цели управления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0A051A13" w14:textId="6F75EE2A"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0C5FB63" w14:textId="21163DB3"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Цели управления как минимум для 3 участков</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649A615" w14:textId="74B27662"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Отчеты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2755869" w14:textId="2CCFEB4A"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и участие местных сообществ </w:t>
            </w:r>
          </w:p>
        </w:tc>
      </w:tr>
      <w:tr w:rsidR="00AE0C4B" w:rsidRPr="00D94D30" w14:paraId="3719098C"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8882857" w14:textId="4759B328"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4.8 </w:t>
            </w:r>
          </w:p>
          <w:p w14:paraId="1A8085D2" w14:textId="6231CB22"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Подготовка многофункциональных планов управления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F9A98A3" w14:textId="105D9299" w:rsidR="00AE0C4B" w:rsidRPr="00D94D30" w:rsidRDefault="00647B7D"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Планы управления лесами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78DE8CC3" w14:textId="72885518"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CCB1618" w14:textId="61C0112E"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Не менее 3 планов управления лесами</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61B56EE" w14:textId="7EF8ABB4" w:rsidR="00AE0C4B" w:rsidRPr="00D94D30" w:rsidRDefault="00647B7D"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Утвержденные планы управления</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1E2DBDA" w14:textId="5D444C36"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0520C7A8"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690010C" w14:textId="2F627D12"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4.9 </w:t>
            </w:r>
            <w:r w:rsidR="00647B7D" w:rsidRPr="00D94D30">
              <w:rPr>
                <w:rFonts w:asciiTheme="minorHAnsi" w:hAnsiTheme="minorHAnsi" w:cstheme="minorHAnsi"/>
                <w:bCs/>
                <w:color w:val="000000" w:themeColor="text1"/>
                <w:szCs w:val="24"/>
                <w:lang w:val="ru-RU"/>
              </w:rPr>
              <w:t>Разработка руководства по составлению и мониторингу многофункциональных планов управления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D85043F" w14:textId="14117988"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Составление и мониторинг планов управления лесами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5DD79D23" w14:textId="77777777" w:rsidR="00647B7D" w:rsidRPr="00D94D30" w:rsidRDefault="00647B7D" w:rsidP="00AE0C4B">
            <w:pPr>
              <w:spacing w:line="256" w:lineRule="auto"/>
              <w:rPr>
                <w:rFonts w:asciiTheme="minorHAnsi" w:hAnsiTheme="minorHAnsi" w:cstheme="minorHAnsi"/>
                <w:color w:val="000000" w:themeColor="text1"/>
                <w:szCs w:val="24"/>
                <w:lang w:val="ru-RU"/>
              </w:rPr>
            </w:pPr>
          </w:p>
          <w:p w14:paraId="234C75AB" w14:textId="77777777" w:rsidR="00647B7D" w:rsidRPr="00D94D30" w:rsidRDefault="00647B7D" w:rsidP="00AE0C4B">
            <w:pPr>
              <w:spacing w:line="256" w:lineRule="auto"/>
              <w:rPr>
                <w:rFonts w:asciiTheme="minorHAnsi" w:hAnsiTheme="minorHAnsi" w:cstheme="minorHAnsi"/>
                <w:color w:val="000000" w:themeColor="text1"/>
                <w:szCs w:val="24"/>
                <w:lang w:val="ru-RU"/>
              </w:rPr>
            </w:pPr>
          </w:p>
          <w:p w14:paraId="2211C679" w14:textId="77777777" w:rsidR="00647B7D" w:rsidRPr="00D94D30" w:rsidRDefault="00647B7D" w:rsidP="00AE0C4B">
            <w:pPr>
              <w:spacing w:line="256" w:lineRule="auto"/>
              <w:rPr>
                <w:rFonts w:asciiTheme="minorHAnsi" w:hAnsiTheme="minorHAnsi" w:cstheme="minorHAnsi"/>
                <w:color w:val="000000" w:themeColor="text1"/>
                <w:szCs w:val="24"/>
                <w:lang w:val="ru-RU"/>
              </w:rPr>
            </w:pPr>
          </w:p>
          <w:p w14:paraId="2300CB64" w14:textId="474AF7D0"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70878162" w14:textId="0104491B"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Руководство по составлению плана управления лесами и мониторингу, используемое соответствующими органами власти</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97B8670" w14:textId="1E845AA6" w:rsidR="00AE0C4B" w:rsidRPr="00D94D30" w:rsidRDefault="00647B7D"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Руководящие принципы, одобренные соответствующими органами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2E137A7" w14:textId="6D1DFAEB"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36F2AC43"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55981E2B" w14:textId="28274EF7"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Краткосрочный результат</w:t>
            </w:r>
            <w:r w:rsidR="00AE0C4B" w:rsidRPr="00D94D30">
              <w:rPr>
                <w:rFonts w:asciiTheme="minorHAnsi" w:hAnsiTheme="minorHAnsi" w:cstheme="minorHAnsi"/>
                <w:b/>
                <w:color w:val="000000" w:themeColor="text1"/>
                <w:szCs w:val="24"/>
                <w:lang w:val="ru-RU"/>
              </w:rPr>
              <w:t xml:space="preserve"> 5</w:t>
            </w:r>
          </w:p>
          <w:p w14:paraId="47CA42EB" w14:textId="7B256301" w:rsidR="00AE0C4B" w:rsidRPr="00D94D30" w:rsidRDefault="00B10217" w:rsidP="00AE0C4B">
            <w:pPr>
              <w:spacing w:line="256" w:lineRule="auto"/>
              <w:rPr>
                <w:rFonts w:asciiTheme="minorHAnsi" w:hAnsiTheme="minorHAnsi" w:cstheme="minorHAnsi"/>
                <w:color w:val="4472C4" w:themeColor="accent1"/>
                <w:szCs w:val="24"/>
                <w:lang w:val="ru-RU"/>
              </w:rPr>
            </w:pPr>
            <w:r w:rsidRPr="00D94D30">
              <w:rPr>
                <w:rFonts w:asciiTheme="minorHAnsi" w:hAnsiTheme="minorHAnsi" w:cstheme="minorHAnsi"/>
                <w:color w:val="000000" w:themeColor="text1"/>
                <w:szCs w:val="24"/>
                <w:lang w:val="ru-RU"/>
              </w:rPr>
              <w:t>Повышение осведомленности о сохранении биоразнообразия и устойчивом управлении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35760F68" w14:textId="4DDF5038"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Материалы и кампании по повышению осведомленности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hideMark/>
          </w:tcPr>
          <w:p w14:paraId="0D39E10D" w14:textId="655D8E9A"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007B6227" w14:textId="6E728BFB"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Распространено не менее 4 материалов по повышению осведомленности</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18712F03" w14:textId="5F7AEBA9" w:rsidR="00AE0C4B" w:rsidRPr="00D94D30" w:rsidRDefault="00B10217"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Отчет о повышении осведомленности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49254C73" w14:textId="73AAAF16"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018BC2BB"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6C74548" w14:textId="61F224BB"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5.1</w:t>
            </w:r>
          </w:p>
          <w:p w14:paraId="75B9A4CF" w14:textId="790CC15C" w:rsidR="00AE0C4B" w:rsidRPr="00D94D30" w:rsidRDefault="00B10217" w:rsidP="00AE0C4B">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Cs/>
                <w:color w:val="000000" w:themeColor="text1"/>
                <w:szCs w:val="24"/>
                <w:lang w:val="ru-RU"/>
              </w:rPr>
              <w:t>Создание веб-страницы проекта</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DF4883E" w14:textId="0E28A096"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Веб-страница </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591B93DB" w14:textId="6954094C"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204109A" w14:textId="3D107167"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Веб-страница, размещенная на домашней странице ФАО-</w:t>
            </w:r>
            <w:r w:rsidRPr="00D94D30">
              <w:rPr>
                <w:rFonts w:asciiTheme="minorHAnsi" w:hAnsiTheme="minorHAnsi" w:cstheme="minorHAnsi"/>
                <w:color w:val="000000" w:themeColor="text1"/>
                <w:szCs w:val="24"/>
              </w:rPr>
              <w:t>SEC</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0FDA7D5" w14:textId="630FF107" w:rsidR="00AE0C4B" w:rsidRPr="00D94D30" w:rsidRDefault="00B10217"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Адрес веб-страницы</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E1C5F95" w14:textId="2BE6C719"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Поддержка ФАО</w:t>
            </w:r>
            <w:r w:rsidR="00AE0C4B" w:rsidRPr="00D94D30">
              <w:rPr>
                <w:rFonts w:asciiTheme="minorHAnsi" w:hAnsiTheme="minorHAnsi" w:cstheme="minorHAnsi"/>
                <w:color w:val="000000" w:themeColor="text1"/>
                <w:szCs w:val="24"/>
              </w:rPr>
              <w:t>-SEC</w:t>
            </w:r>
          </w:p>
        </w:tc>
      </w:tr>
      <w:tr w:rsidR="00AE0C4B" w:rsidRPr="00D94D30" w14:paraId="258D0B2A"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9BA2D1D" w14:textId="146AA69A"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5.2 </w:t>
            </w:r>
          </w:p>
          <w:p w14:paraId="26619FAF" w14:textId="07A76F90"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Разработка материалов для повышения осведомленности о сохранении биоразнообразия на низовом уровне</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A37BBF8" w14:textId="59B6C3D8"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Материалы для повышения осведомленности о сохранении биоразнообразия</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0DD8C987" w14:textId="77777777" w:rsidR="00B10217" w:rsidRPr="00D94D30" w:rsidRDefault="00B10217" w:rsidP="00AE0C4B">
            <w:pPr>
              <w:spacing w:line="256" w:lineRule="auto"/>
              <w:rPr>
                <w:rFonts w:asciiTheme="minorHAnsi" w:hAnsiTheme="minorHAnsi" w:cstheme="minorHAnsi"/>
                <w:color w:val="000000" w:themeColor="text1"/>
                <w:szCs w:val="24"/>
                <w:lang w:val="ru-RU"/>
              </w:rPr>
            </w:pPr>
          </w:p>
          <w:p w14:paraId="1732BFD6" w14:textId="538419A6"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0F624B3" w14:textId="39720746"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Не менее 2 материалов по повышению осведомленности о сохранении биоразнообразия</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DEAA418" w14:textId="095FAD1E"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Публикация материалов по повышению осведомленности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DA607FB" w14:textId="3EC686C6"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1182D9A6"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EF22213" w14:textId="65525D82"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5.3 </w:t>
            </w:r>
          </w:p>
          <w:p w14:paraId="1A120840" w14:textId="5C571C71"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Разработка материалов для повышения осведомленности о связи между адаптацией к изменению климата и устойчивым управлением лесами на низовом уровне</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0D32E75" w14:textId="2F38848F"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Материалы для повышения осведомленности о связи между адаптацией к изменению климата и устойчивым управлением лесами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52A6CC77" w14:textId="77777777" w:rsidR="00B10217" w:rsidRPr="00D94D30" w:rsidRDefault="00B10217" w:rsidP="00AE0C4B">
            <w:pPr>
              <w:spacing w:line="256" w:lineRule="auto"/>
              <w:rPr>
                <w:rFonts w:asciiTheme="minorHAnsi" w:hAnsiTheme="minorHAnsi" w:cstheme="minorHAnsi"/>
                <w:color w:val="000000" w:themeColor="text1"/>
                <w:szCs w:val="24"/>
                <w:lang w:val="ru-RU"/>
              </w:rPr>
            </w:pPr>
          </w:p>
          <w:p w14:paraId="40232A53" w14:textId="77777777" w:rsidR="00B10217" w:rsidRPr="00D94D30" w:rsidRDefault="00B10217" w:rsidP="00AE0C4B">
            <w:pPr>
              <w:spacing w:line="256" w:lineRule="auto"/>
              <w:rPr>
                <w:rFonts w:asciiTheme="minorHAnsi" w:hAnsiTheme="minorHAnsi" w:cstheme="minorHAnsi"/>
                <w:color w:val="000000" w:themeColor="text1"/>
                <w:szCs w:val="24"/>
                <w:lang w:val="ru-RU"/>
              </w:rPr>
            </w:pPr>
          </w:p>
          <w:p w14:paraId="00AA029E" w14:textId="63FEC6F2"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5331F26" w14:textId="79261CFB"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Не менее 2 материалов по повышению осведомленности о связи между адаптацией к изменению климата и устойчивым управлением лесами</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53EADAD" w14:textId="1887778B" w:rsidR="00AE0C4B" w:rsidRPr="00D94D30" w:rsidRDefault="00B10217"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Публикация материалов по повышению осведомленности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099A605" w14:textId="1CF16C35"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7A6618A0"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3E461E3" w14:textId="03AEAD9C"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5.4 </w:t>
            </w:r>
          </w:p>
          <w:p w14:paraId="4B8C1E3A" w14:textId="7D24C3AE" w:rsidR="00AE0C4B" w:rsidRPr="00D94D30" w:rsidRDefault="00C70BE5"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Проведение на низовом уровне информационно-просветительской работы по вопросам сохранения биоразнообразия и устойчивого управления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9706BF6" w14:textId="05442C13" w:rsidR="00AE0C4B" w:rsidRPr="00D94D30" w:rsidRDefault="00C70BE5"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Кампания по повышению осведомленности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0A0A3D39" w14:textId="77777777" w:rsidR="00C70BE5" w:rsidRPr="00D94D30" w:rsidRDefault="00C70BE5" w:rsidP="00AE0C4B">
            <w:pPr>
              <w:spacing w:line="256" w:lineRule="auto"/>
              <w:rPr>
                <w:rFonts w:asciiTheme="minorHAnsi" w:hAnsiTheme="minorHAnsi" w:cstheme="minorHAnsi"/>
                <w:color w:val="000000" w:themeColor="text1"/>
                <w:szCs w:val="24"/>
              </w:rPr>
            </w:pPr>
          </w:p>
          <w:p w14:paraId="0E93766B" w14:textId="77777777" w:rsidR="00C70BE5" w:rsidRPr="00D94D30" w:rsidRDefault="00C70BE5" w:rsidP="00AE0C4B">
            <w:pPr>
              <w:spacing w:line="256" w:lineRule="auto"/>
              <w:rPr>
                <w:rFonts w:asciiTheme="minorHAnsi" w:hAnsiTheme="minorHAnsi" w:cstheme="minorHAnsi"/>
                <w:color w:val="000000" w:themeColor="text1"/>
                <w:szCs w:val="24"/>
              </w:rPr>
            </w:pPr>
          </w:p>
          <w:p w14:paraId="15C1F2B1" w14:textId="77777777" w:rsidR="00C70BE5" w:rsidRPr="00D94D30" w:rsidRDefault="00C70BE5" w:rsidP="00AE0C4B">
            <w:pPr>
              <w:spacing w:line="256" w:lineRule="auto"/>
              <w:rPr>
                <w:rFonts w:asciiTheme="minorHAnsi" w:hAnsiTheme="minorHAnsi" w:cstheme="minorHAnsi"/>
                <w:color w:val="000000" w:themeColor="text1"/>
                <w:szCs w:val="24"/>
              </w:rPr>
            </w:pPr>
          </w:p>
          <w:p w14:paraId="48EAB4DA" w14:textId="4A32B120"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6F28EC07" w14:textId="7D13D40B" w:rsidR="00AE0C4B" w:rsidRPr="00D94D30" w:rsidRDefault="00C70BE5"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Не менее 2-х кампаний по повышению осведомленности в каждой стране</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FF3CAC6" w14:textId="6EECC4BE" w:rsidR="00AE0C4B" w:rsidRPr="00D94D30" w:rsidRDefault="00C70BE5"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Отчеты о кампаниях по повышению осведомленности</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6B6B5B8" w14:textId="0FAE508D"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r w:rsidR="00AE0C4B" w:rsidRPr="00D94D30" w14:paraId="6ECCAA72"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9CBA896" w14:textId="3C35FCCF"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5.5 </w:t>
            </w:r>
          </w:p>
          <w:p w14:paraId="550F6313" w14:textId="3A4B6EF9" w:rsidR="00AE0C4B" w:rsidRPr="00D94D30" w:rsidRDefault="00C70BE5"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Продвижение государственно-частного партнерства (ГЧП) в поддержку сохранения биоразнообразия и устойчивого управления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A58AEE9" w14:textId="1879D4F7" w:rsidR="00AE0C4B" w:rsidRPr="00D94D30" w:rsidRDefault="00C70BE5"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Промо-материал(ы) по ГЧП</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35B86C8D" w14:textId="77777777" w:rsidR="00C70BE5" w:rsidRPr="00D94D30" w:rsidRDefault="00C70BE5" w:rsidP="00AE0C4B">
            <w:pPr>
              <w:spacing w:line="256" w:lineRule="auto"/>
              <w:rPr>
                <w:rFonts w:asciiTheme="minorHAnsi" w:hAnsiTheme="minorHAnsi" w:cstheme="minorHAnsi"/>
                <w:color w:val="000000" w:themeColor="text1"/>
                <w:szCs w:val="24"/>
                <w:lang w:val="ru-RU"/>
              </w:rPr>
            </w:pPr>
          </w:p>
          <w:p w14:paraId="6ADED63C" w14:textId="77777777" w:rsidR="00C70BE5" w:rsidRPr="00D94D30" w:rsidRDefault="00C70BE5" w:rsidP="00AE0C4B">
            <w:pPr>
              <w:spacing w:line="256" w:lineRule="auto"/>
              <w:rPr>
                <w:rFonts w:asciiTheme="minorHAnsi" w:hAnsiTheme="minorHAnsi" w:cstheme="minorHAnsi"/>
                <w:color w:val="000000" w:themeColor="text1"/>
                <w:szCs w:val="24"/>
                <w:lang w:val="ru-RU"/>
              </w:rPr>
            </w:pPr>
          </w:p>
          <w:p w14:paraId="473B06C6" w14:textId="7F2934E3"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E7FA382" w14:textId="167C6552" w:rsidR="00AE0C4B" w:rsidRPr="00D94D30" w:rsidRDefault="00C70BE5" w:rsidP="00C70BE5">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Налажено не менее 1-го типового ГЧП</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1B09A4D" w14:textId="040B4EE8" w:rsidR="00AE0C4B" w:rsidRPr="00D94D30" w:rsidRDefault="00C70BE5"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Соглашение о ГЧП</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F1C6147" w14:textId="1A770F25" w:rsidR="00AE0C4B" w:rsidRPr="00D94D30" w:rsidRDefault="00627E54" w:rsidP="00627E54">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Поддержка национальных органов власти, частного и государственного секторов </w:t>
            </w:r>
          </w:p>
        </w:tc>
      </w:tr>
      <w:tr w:rsidR="00AE0C4B" w:rsidRPr="00D94D30" w14:paraId="425E7049"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CB3C675" w14:textId="21A13AA7"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5.6 </w:t>
            </w:r>
          </w:p>
          <w:p w14:paraId="57D157D6" w14:textId="525A37CC" w:rsidR="00AE0C4B" w:rsidRPr="00D94D30" w:rsidRDefault="00452058"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Поддержка существующей субрегиональной информационной сети (сетей) по сохранению биоразнообразия и устойчивому управлению лесами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52384B6" w14:textId="15FC08E3" w:rsidR="00AE0C4B" w:rsidRPr="00D94D30" w:rsidRDefault="00452058"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Вклад в субрегиональные информационные сети</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478D98FA" w14:textId="77777777" w:rsidR="00C70BE5" w:rsidRPr="00D94D30" w:rsidRDefault="00C70BE5" w:rsidP="00AE0C4B">
            <w:pPr>
              <w:spacing w:line="256" w:lineRule="auto"/>
              <w:rPr>
                <w:rFonts w:asciiTheme="minorHAnsi" w:hAnsiTheme="minorHAnsi" w:cstheme="minorHAnsi"/>
                <w:color w:val="000000" w:themeColor="text1"/>
                <w:szCs w:val="24"/>
                <w:lang w:val="ru-RU"/>
              </w:rPr>
            </w:pPr>
          </w:p>
          <w:p w14:paraId="15D0EBA1" w14:textId="77777777" w:rsidR="00C70BE5" w:rsidRPr="00D94D30" w:rsidRDefault="00C70BE5" w:rsidP="00AE0C4B">
            <w:pPr>
              <w:spacing w:line="256" w:lineRule="auto"/>
              <w:rPr>
                <w:rFonts w:asciiTheme="minorHAnsi" w:hAnsiTheme="minorHAnsi" w:cstheme="minorHAnsi"/>
                <w:color w:val="000000" w:themeColor="text1"/>
                <w:szCs w:val="24"/>
                <w:lang w:val="ru-RU"/>
              </w:rPr>
            </w:pPr>
          </w:p>
          <w:p w14:paraId="0EA6F70A" w14:textId="1E3296D3"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65FE199" w14:textId="7740A377" w:rsidR="00AE0C4B" w:rsidRPr="00D94D30" w:rsidRDefault="00452058"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Распространение знаний о проекте в субрегионе</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75E6F72" w14:textId="5CDD3701" w:rsidR="00AE0C4B" w:rsidRPr="00D94D30" w:rsidRDefault="00452058"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Публикация веб-страниц, содержащих информацию о проекте</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CE6191F" w14:textId="21DF4DD8" w:rsidR="00AE0C4B" w:rsidRPr="00D94D30" w:rsidRDefault="00627E54"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Поддержка субрегиональной(ых) сети(ей)</w:t>
            </w:r>
          </w:p>
        </w:tc>
      </w:tr>
      <w:tr w:rsidR="00AE0C4B" w:rsidRPr="00D94D30" w14:paraId="1E10C56B" w14:textId="77777777" w:rsidTr="00CF259A">
        <w:trPr>
          <w:cantSplit/>
          <w:trHeight w:val="160"/>
        </w:trPr>
        <w:tc>
          <w:tcPr>
            <w:tcW w:w="99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C0678EF" w14:textId="4A29D251" w:rsidR="00AE0C4B" w:rsidRPr="00D94D30" w:rsidRDefault="005E2C6C" w:rsidP="00AE0C4B">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AE0C4B" w:rsidRPr="00D94D30">
              <w:rPr>
                <w:rFonts w:asciiTheme="minorHAnsi" w:hAnsiTheme="minorHAnsi" w:cstheme="minorHAnsi"/>
                <w:b/>
                <w:color w:val="000000" w:themeColor="text1"/>
                <w:szCs w:val="24"/>
                <w:lang w:val="ru-RU"/>
              </w:rPr>
              <w:t xml:space="preserve"> 5.7</w:t>
            </w:r>
          </w:p>
          <w:p w14:paraId="5F5A4F8D" w14:textId="53ECBB9D" w:rsidR="00AE0C4B" w:rsidRPr="00D94D30" w:rsidRDefault="00612047" w:rsidP="00AE0C4B">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Cs/>
                <w:color w:val="000000" w:themeColor="text1"/>
                <w:szCs w:val="24"/>
                <w:lang w:val="ru-RU"/>
              </w:rPr>
              <w:t>Организация регионального семинара для обмена опытом по проекту и обсуждения возможностей последующей совместной деятельности</w:t>
            </w:r>
          </w:p>
        </w:tc>
        <w:tc>
          <w:tcPr>
            <w:tcW w:w="79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26AAAF30" w14:textId="2F5627A7" w:rsidR="00AE0C4B" w:rsidRPr="00D94D30" w:rsidRDefault="000E48DE" w:rsidP="000E48DE">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 xml:space="preserve">Региональный </w:t>
            </w:r>
            <w:r w:rsidR="005E2C6C" w:rsidRPr="00D94D30">
              <w:rPr>
                <w:rFonts w:asciiTheme="minorHAnsi" w:hAnsiTheme="minorHAnsi" w:cstheme="minorHAnsi"/>
                <w:color w:val="000000" w:themeColor="text1"/>
                <w:szCs w:val="24"/>
              </w:rPr>
              <w:t>семинар</w:t>
            </w:r>
          </w:p>
        </w:tc>
        <w:tc>
          <w:tcPr>
            <w:tcW w:w="683"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hideMark/>
          </w:tcPr>
          <w:p w14:paraId="250121A9" w14:textId="77777777" w:rsidR="00C70BE5" w:rsidRPr="00D94D30" w:rsidRDefault="00C70BE5" w:rsidP="00AE0C4B">
            <w:pPr>
              <w:spacing w:line="256" w:lineRule="auto"/>
              <w:rPr>
                <w:rFonts w:asciiTheme="minorHAnsi" w:hAnsiTheme="minorHAnsi" w:cstheme="minorHAnsi"/>
                <w:color w:val="000000" w:themeColor="text1"/>
                <w:szCs w:val="24"/>
              </w:rPr>
            </w:pPr>
          </w:p>
          <w:p w14:paraId="20C04110" w14:textId="77777777" w:rsidR="00C70BE5" w:rsidRPr="00D94D30" w:rsidRDefault="00C70BE5" w:rsidP="00AE0C4B">
            <w:pPr>
              <w:spacing w:line="256" w:lineRule="auto"/>
              <w:rPr>
                <w:rFonts w:asciiTheme="minorHAnsi" w:hAnsiTheme="minorHAnsi" w:cstheme="minorHAnsi"/>
                <w:color w:val="000000" w:themeColor="text1"/>
                <w:szCs w:val="24"/>
              </w:rPr>
            </w:pPr>
          </w:p>
          <w:p w14:paraId="7D0F8B8B" w14:textId="37750EA9" w:rsidR="00AE0C4B" w:rsidRPr="00D94D30" w:rsidRDefault="00AE0C4B"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не применимо</w:t>
            </w:r>
          </w:p>
        </w:tc>
        <w:tc>
          <w:tcPr>
            <w:tcW w:w="9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8693BCC" w14:textId="04CB21F2" w:rsidR="00AE0C4B" w:rsidRPr="00D94D30" w:rsidRDefault="000E48DE"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8 стран-участниц регионального семинара</w:t>
            </w:r>
          </w:p>
        </w:tc>
        <w:tc>
          <w:tcPr>
            <w:tcW w:w="802"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5827D4F4" w14:textId="618909B7" w:rsidR="00AE0C4B" w:rsidRPr="00D94D30" w:rsidRDefault="000E48DE" w:rsidP="00AE0C4B">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Отчеты семинара </w:t>
            </w:r>
          </w:p>
        </w:tc>
        <w:tc>
          <w:tcPr>
            <w:tcW w:w="8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0B21784C" w14:textId="0A8243E0" w:rsidR="00AE0C4B" w:rsidRPr="00D94D30" w:rsidRDefault="00627E54" w:rsidP="00AE0C4B">
            <w:pPr>
              <w:spacing w:line="256" w:lineRule="auto"/>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Поддержка национальных органов власти </w:t>
            </w:r>
          </w:p>
        </w:tc>
      </w:tr>
    </w:tbl>
    <w:p w14:paraId="04724A21" w14:textId="77777777" w:rsidR="002B4128" w:rsidRPr="00D94D30" w:rsidRDefault="002B4128" w:rsidP="002B4128">
      <w:pPr>
        <w:jc w:val="both"/>
        <w:rPr>
          <w:rFonts w:asciiTheme="minorHAnsi" w:hAnsiTheme="minorHAnsi" w:cstheme="minorHAnsi"/>
          <w:szCs w:val="24"/>
        </w:rPr>
      </w:pPr>
    </w:p>
    <w:p w14:paraId="2F928691" w14:textId="77777777" w:rsidR="002B4128" w:rsidRPr="00D94D30" w:rsidRDefault="002B4128" w:rsidP="002B4128">
      <w:pPr>
        <w:spacing w:after="160" w:line="256" w:lineRule="auto"/>
        <w:jc w:val="both"/>
        <w:rPr>
          <w:rStyle w:val="Gl"/>
          <w:rFonts w:asciiTheme="minorHAnsi" w:hAnsiTheme="minorHAnsi" w:cstheme="minorHAnsi"/>
          <w:szCs w:val="24"/>
        </w:rPr>
      </w:pPr>
      <w:r w:rsidRPr="00D94D30">
        <w:rPr>
          <w:rFonts w:asciiTheme="minorHAnsi" w:hAnsiTheme="minorHAnsi" w:cstheme="minorHAnsi"/>
          <w:bCs/>
          <w:i/>
          <w:szCs w:val="24"/>
        </w:rPr>
        <w:br w:type="page"/>
      </w:r>
    </w:p>
    <w:p w14:paraId="23413375" w14:textId="3AEDF6BD" w:rsidR="002B4128" w:rsidRPr="00D94D30" w:rsidRDefault="001454B1" w:rsidP="002B4128">
      <w:pPr>
        <w:pStyle w:val="Balk2"/>
        <w:spacing w:before="0" w:after="120"/>
        <w:jc w:val="both"/>
        <w:rPr>
          <w:rStyle w:val="Gl"/>
          <w:rFonts w:asciiTheme="minorHAnsi" w:hAnsiTheme="minorHAnsi" w:cstheme="minorHAnsi"/>
          <w:b/>
          <w:i w:val="0"/>
          <w:szCs w:val="24"/>
          <w:lang w:val="ru-RU"/>
        </w:rPr>
      </w:pPr>
      <w:bookmarkStart w:id="176" w:name="_Toc108737328"/>
      <w:r w:rsidRPr="00D94D30">
        <w:rPr>
          <w:rStyle w:val="Gl"/>
          <w:rFonts w:asciiTheme="minorHAnsi" w:hAnsiTheme="minorHAnsi" w:cstheme="minorHAnsi"/>
          <w:b/>
          <w:i w:val="0"/>
          <w:szCs w:val="24"/>
          <w:lang w:val="ru-RU"/>
        </w:rPr>
        <w:t xml:space="preserve">Приложение </w:t>
      </w:r>
      <w:r w:rsidR="002B4128" w:rsidRPr="00D94D30">
        <w:rPr>
          <w:rStyle w:val="Gl"/>
          <w:rFonts w:asciiTheme="minorHAnsi" w:hAnsiTheme="minorHAnsi" w:cstheme="minorHAnsi"/>
          <w:b/>
          <w:i w:val="0"/>
          <w:szCs w:val="24"/>
        </w:rPr>
        <w:t>II</w:t>
      </w:r>
      <w:r w:rsidR="002B4128" w:rsidRPr="00D94D30">
        <w:rPr>
          <w:rStyle w:val="Gl"/>
          <w:rFonts w:asciiTheme="minorHAnsi" w:hAnsiTheme="minorHAnsi" w:cstheme="minorHAnsi"/>
          <w:b/>
          <w:i w:val="0"/>
          <w:szCs w:val="24"/>
          <w:lang w:val="ru-RU"/>
        </w:rPr>
        <w:t xml:space="preserve">: </w:t>
      </w:r>
      <w:r w:rsidRPr="00D94D30">
        <w:rPr>
          <w:rStyle w:val="Gl"/>
          <w:rFonts w:asciiTheme="minorHAnsi" w:hAnsiTheme="minorHAnsi" w:cstheme="minorHAnsi"/>
          <w:b/>
          <w:i w:val="0"/>
          <w:szCs w:val="24"/>
          <w:lang w:val="ru-RU"/>
        </w:rPr>
        <w:t>Матрица взаимодействия с заинтересованными сторонами</w:t>
      </w:r>
      <w:bookmarkEnd w:id="176"/>
    </w:p>
    <w:p w14:paraId="175FCD9F" w14:textId="6D671720" w:rsidR="002B4128" w:rsidRPr="00D94D30" w:rsidRDefault="001454B1" w:rsidP="001454B1">
      <w:pPr>
        <w:pStyle w:val="Balk3"/>
        <w:spacing w:before="120" w:after="120"/>
        <w:jc w:val="both"/>
        <w:rPr>
          <w:rFonts w:asciiTheme="minorHAnsi" w:hAnsiTheme="minorHAnsi" w:cstheme="minorHAnsi"/>
          <w:iCs/>
          <w:color w:val="auto"/>
          <w:szCs w:val="24"/>
          <w:lang w:val="ru-RU"/>
        </w:rPr>
      </w:pPr>
      <w:bookmarkStart w:id="177" w:name="_Toc108737329"/>
      <w:r w:rsidRPr="00D94D30">
        <w:rPr>
          <w:rFonts w:asciiTheme="minorHAnsi" w:hAnsiTheme="minorHAnsi" w:cstheme="minorHAnsi"/>
          <w:iCs/>
          <w:color w:val="auto"/>
          <w:szCs w:val="24"/>
          <w:lang w:val="ru-RU"/>
        </w:rPr>
        <w:t>1) Консультации с заинтересованными сторонами</w:t>
      </w:r>
      <w:bookmarkEnd w:id="177"/>
    </w:p>
    <w:p w14:paraId="5160167E" w14:textId="77777777" w:rsidR="002B4128" w:rsidRPr="00D94D30" w:rsidRDefault="002B4128" w:rsidP="002B4128">
      <w:pPr>
        <w:spacing w:after="120"/>
        <w:jc w:val="both"/>
        <w:textAlignment w:val="baseline"/>
        <w:rPr>
          <w:rFonts w:asciiTheme="minorHAnsi" w:hAnsiTheme="minorHAnsi" w:cstheme="minorHAnsi"/>
          <w:b/>
          <w:szCs w:val="24"/>
          <w:lang w:val="ru-RU"/>
        </w:rPr>
      </w:pPr>
    </w:p>
    <w:tbl>
      <w:tblPr>
        <w:tblW w:w="14990" w:type="dxa"/>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2"/>
        <w:gridCol w:w="1934"/>
        <w:gridCol w:w="2865"/>
        <w:gridCol w:w="2114"/>
        <w:gridCol w:w="2053"/>
        <w:gridCol w:w="2725"/>
        <w:gridCol w:w="1317"/>
      </w:tblGrid>
      <w:tr w:rsidR="00FE766A" w:rsidRPr="00D94D30" w14:paraId="2D26E787" w14:textId="77777777" w:rsidTr="002B4128">
        <w:trPr>
          <w:cantSplit/>
          <w:trHeight w:val="348"/>
          <w:tblHeader/>
        </w:trPr>
        <w:tc>
          <w:tcPr>
            <w:tcW w:w="198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6E4BAF6B" w14:textId="215305B5" w:rsidR="002B4128" w:rsidRPr="00D94D30" w:rsidRDefault="002B4128">
            <w:pPr>
              <w:spacing w:line="256" w:lineRule="auto"/>
              <w:jc w:val="both"/>
              <w:textAlignment w:val="baseline"/>
              <w:rPr>
                <w:rFonts w:asciiTheme="minorHAnsi" w:hAnsiTheme="minorHAnsi" w:cstheme="minorHAnsi"/>
                <w:szCs w:val="24"/>
              </w:rPr>
            </w:pPr>
            <w:r w:rsidRPr="00D94D30">
              <w:rPr>
                <w:rFonts w:asciiTheme="minorHAnsi" w:hAnsiTheme="minorHAnsi" w:cstheme="minorHAnsi"/>
                <w:szCs w:val="24"/>
                <w:lang w:val="ru-RU"/>
              </w:rPr>
              <w:t xml:space="preserve"> </w:t>
            </w:r>
            <w:r w:rsidR="00FE766A" w:rsidRPr="00D94D30">
              <w:rPr>
                <w:rFonts w:asciiTheme="minorHAnsi" w:hAnsiTheme="minorHAnsi" w:cstheme="minorHAnsi"/>
                <w:szCs w:val="24"/>
              </w:rPr>
              <w:t>Имя заинтересованной стороны</w:t>
            </w:r>
          </w:p>
        </w:tc>
        <w:tc>
          <w:tcPr>
            <w:tcW w:w="1795"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vAlign w:val="center"/>
            <w:hideMark/>
          </w:tcPr>
          <w:p w14:paraId="68959F4B" w14:textId="11C6810A" w:rsidR="002B4128" w:rsidRPr="00D94D30" w:rsidRDefault="00FE766A">
            <w:pPr>
              <w:spacing w:line="256" w:lineRule="auto"/>
              <w:jc w:val="both"/>
              <w:textAlignment w:val="baseline"/>
              <w:rPr>
                <w:rFonts w:asciiTheme="minorHAnsi" w:hAnsiTheme="minorHAnsi" w:cstheme="minorHAnsi"/>
                <w:szCs w:val="24"/>
              </w:rPr>
            </w:pPr>
            <w:r w:rsidRPr="00D94D30">
              <w:rPr>
                <w:rFonts w:asciiTheme="minorHAnsi" w:hAnsiTheme="minorHAnsi" w:cstheme="minorHAnsi"/>
                <w:szCs w:val="24"/>
              </w:rPr>
              <w:t xml:space="preserve">Тип заинтересованной стороны  </w:t>
            </w:r>
          </w:p>
        </w:tc>
        <w:tc>
          <w:tcPr>
            <w:tcW w:w="2880"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vAlign w:val="center"/>
            <w:hideMark/>
          </w:tcPr>
          <w:p w14:paraId="4F0CF12A" w14:textId="72E70D44" w:rsidR="002B4128" w:rsidRPr="00D94D30" w:rsidRDefault="00FE766A">
            <w:pPr>
              <w:spacing w:line="256" w:lineRule="auto"/>
              <w:ind w:left="36"/>
              <w:jc w:val="both"/>
              <w:textAlignment w:val="baseline"/>
              <w:rPr>
                <w:rFonts w:asciiTheme="minorHAnsi" w:hAnsiTheme="minorHAnsi" w:cstheme="minorHAnsi"/>
                <w:szCs w:val="24"/>
                <w:highlight w:val="yellow"/>
              </w:rPr>
            </w:pPr>
            <w:r w:rsidRPr="00D94D30">
              <w:rPr>
                <w:rFonts w:asciiTheme="minorHAnsi" w:hAnsiTheme="minorHAnsi" w:cstheme="minorHAnsi"/>
                <w:szCs w:val="24"/>
              </w:rPr>
              <w:t>Профиль заинтересованных сторон</w:t>
            </w:r>
          </w:p>
        </w:tc>
        <w:tc>
          <w:tcPr>
            <w:tcW w:w="2160" w:type="dxa"/>
            <w:tcBorders>
              <w:top w:val="single"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3E8CA7D5" w14:textId="7A0E6615" w:rsidR="002B4128" w:rsidRPr="00D94D30" w:rsidRDefault="00FE766A">
            <w:pPr>
              <w:spacing w:line="256" w:lineRule="auto"/>
              <w:jc w:val="both"/>
              <w:textAlignment w:val="baseline"/>
              <w:rPr>
                <w:rFonts w:asciiTheme="minorHAnsi" w:hAnsiTheme="minorHAnsi" w:cstheme="minorHAnsi"/>
                <w:szCs w:val="24"/>
              </w:rPr>
            </w:pPr>
            <w:r w:rsidRPr="00D94D30">
              <w:rPr>
                <w:rFonts w:asciiTheme="minorHAnsi" w:hAnsiTheme="minorHAnsi" w:cstheme="minorHAnsi"/>
                <w:szCs w:val="24"/>
              </w:rPr>
              <w:t>Методология консультаций</w:t>
            </w:r>
          </w:p>
        </w:tc>
        <w:tc>
          <w:tcPr>
            <w:tcW w:w="2095" w:type="dxa"/>
            <w:tcBorders>
              <w:top w:val="single"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2BC12C7C" w14:textId="33D82790" w:rsidR="002B4128" w:rsidRPr="00D94D30" w:rsidRDefault="00FE766A">
            <w:pPr>
              <w:spacing w:line="256" w:lineRule="auto"/>
              <w:jc w:val="both"/>
              <w:textAlignment w:val="baseline"/>
              <w:rPr>
                <w:rFonts w:asciiTheme="minorHAnsi" w:hAnsiTheme="minorHAnsi" w:cstheme="minorHAnsi"/>
                <w:szCs w:val="24"/>
              </w:rPr>
            </w:pPr>
            <w:r w:rsidRPr="00D94D30">
              <w:rPr>
                <w:rFonts w:asciiTheme="minorHAnsi" w:hAnsiTheme="minorHAnsi" w:cstheme="minorHAnsi"/>
                <w:szCs w:val="24"/>
              </w:rPr>
              <w:t>Итоги консультаций</w:t>
            </w:r>
          </w:p>
        </w:tc>
        <w:tc>
          <w:tcPr>
            <w:tcW w:w="2765" w:type="dxa"/>
            <w:tcBorders>
              <w:top w:val="single"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4A470CAA" w14:textId="77777777" w:rsidR="00FE766A" w:rsidRPr="00D94D30" w:rsidRDefault="00FE766A" w:rsidP="00FE766A">
            <w:pPr>
              <w:spacing w:line="256" w:lineRule="auto"/>
              <w:jc w:val="both"/>
              <w:textAlignment w:val="baseline"/>
              <w:rPr>
                <w:rFonts w:asciiTheme="minorHAnsi" w:hAnsiTheme="minorHAnsi" w:cstheme="minorHAnsi"/>
                <w:szCs w:val="24"/>
                <w:lang w:val="ru-RU"/>
              </w:rPr>
            </w:pPr>
            <w:r w:rsidRPr="00D94D30">
              <w:rPr>
                <w:rFonts w:asciiTheme="minorHAnsi" w:hAnsiTheme="minorHAnsi" w:cstheme="minorHAnsi"/>
                <w:szCs w:val="24"/>
                <w:lang w:val="ru-RU"/>
              </w:rPr>
              <w:t>Ожидаемые сроки</w:t>
            </w:r>
          </w:p>
          <w:p w14:paraId="6866828E" w14:textId="22BDC028" w:rsidR="002B4128" w:rsidRPr="00D94D30" w:rsidRDefault="00FE766A" w:rsidP="00FE766A">
            <w:pPr>
              <w:spacing w:line="256" w:lineRule="auto"/>
              <w:textAlignment w:val="baseline"/>
              <w:rPr>
                <w:rFonts w:asciiTheme="minorHAnsi" w:hAnsiTheme="minorHAnsi" w:cstheme="minorHAnsi"/>
                <w:szCs w:val="24"/>
                <w:lang w:val="ru-RU"/>
              </w:rPr>
            </w:pPr>
            <w:r w:rsidRPr="00D94D30">
              <w:rPr>
                <w:rFonts w:asciiTheme="minorHAnsi" w:hAnsiTheme="minorHAnsi" w:cstheme="minorHAnsi"/>
                <w:szCs w:val="24"/>
                <w:lang w:val="ru-RU"/>
              </w:rPr>
              <w:t>(только для планов взаимодействия с заинтересованными сторонами)</w:t>
            </w:r>
          </w:p>
        </w:tc>
        <w:tc>
          <w:tcPr>
            <w:tcW w:w="1310"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hideMark/>
          </w:tcPr>
          <w:p w14:paraId="3FAB63F8" w14:textId="49C323E5" w:rsidR="002B4128" w:rsidRPr="00D94D30" w:rsidRDefault="00FE766A">
            <w:pPr>
              <w:spacing w:line="256" w:lineRule="auto"/>
              <w:jc w:val="both"/>
              <w:textAlignment w:val="baseline"/>
              <w:rPr>
                <w:rFonts w:asciiTheme="minorHAnsi" w:hAnsiTheme="minorHAnsi" w:cstheme="minorHAnsi"/>
                <w:szCs w:val="24"/>
                <w:lang w:val="ru-RU"/>
              </w:rPr>
            </w:pPr>
            <w:r w:rsidRPr="00D94D30">
              <w:rPr>
                <w:rFonts w:asciiTheme="minorHAnsi" w:hAnsiTheme="minorHAnsi" w:cstheme="minorHAnsi"/>
                <w:szCs w:val="24"/>
                <w:lang w:val="ru-RU"/>
              </w:rPr>
              <w:t xml:space="preserve">Примечания </w:t>
            </w:r>
          </w:p>
        </w:tc>
      </w:tr>
      <w:tr w:rsidR="00FE766A" w:rsidRPr="00D94D30" w14:paraId="3F62BF18"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8CF5FE" w14:textId="5C8FAD10" w:rsidR="002B4128" w:rsidRPr="00D94D30" w:rsidRDefault="00FE766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Казахстан: Комитет лесного хозяйства и животного мира Министерства экологии, геологии и природных ресурсов Казахстана</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62C5E3D8" w14:textId="241802BF" w:rsidR="002B4128" w:rsidRPr="00D94D30" w:rsidRDefault="00FE766A">
            <w:pPr>
              <w:spacing w:line="256" w:lineRule="auto"/>
              <w:textAlignment w:val="baseline"/>
              <w:rPr>
                <w:rFonts w:asciiTheme="minorHAnsi" w:hAnsiTheme="minorHAnsi" w:cstheme="minorHAnsi"/>
                <w:i/>
                <w:iCs/>
                <w:szCs w:val="24"/>
              </w:rPr>
            </w:pPr>
            <w:r w:rsidRPr="00D94D30">
              <w:rPr>
                <w:rFonts w:asciiTheme="minorHAnsi" w:hAnsiTheme="minorHAnsi" w:cstheme="minorHAnsi"/>
                <w:b/>
                <w:bCs/>
                <w:iCs/>
                <w:szCs w:val="24"/>
              </w:rPr>
              <w:t>Прямой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5CC2B5C0" w14:textId="22ACADA1" w:rsidR="005823E8" w:rsidRPr="00D94D30" w:rsidRDefault="002B4128">
            <w:pPr>
              <w:spacing w:line="256" w:lineRule="auto"/>
              <w:ind w:left="177"/>
              <w:textAlignment w:val="baseline"/>
              <w:rPr>
                <w:rFonts w:asciiTheme="minorHAnsi" w:hAnsiTheme="minorHAnsi" w:cstheme="minorHAnsi"/>
                <w:i/>
                <w:szCs w:val="24"/>
                <w:lang w:val="ru-RU"/>
              </w:rPr>
            </w:pPr>
            <w:r w:rsidRPr="00D94D30">
              <w:rPr>
                <w:rFonts w:asciiTheme="minorHAnsi" w:hAnsiTheme="minorHAnsi" w:cstheme="minorHAnsi"/>
                <w:b/>
                <w:bCs/>
                <w:iCs/>
                <w:szCs w:val="24"/>
                <w:lang w:val="ru-RU"/>
              </w:rPr>
              <w:t xml:space="preserve"> </w:t>
            </w:r>
            <w:sdt>
              <w:sdtPr>
                <w:rPr>
                  <w:rFonts w:asciiTheme="minorHAnsi" w:hAnsiTheme="minorHAnsi" w:cstheme="minorHAnsi"/>
                  <w:b/>
                  <w:bCs/>
                  <w:iCs/>
                  <w:szCs w:val="24"/>
                  <w:lang w:val="ru-RU"/>
                </w:rPr>
                <w:id w:val="766969145"/>
                <w:placeholder>
                  <w:docPart w:val="EF9D4B4CD35B41EDA8205E0FE8530CB5"/>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Pr="00D94D30">
                  <w:rPr>
                    <w:rFonts w:asciiTheme="minorHAnsi" w:hAnsiTheme="minorHAnsi" w:cstheme="minorHAnsi"/>
                    <w:b/>
                    <w:bCs/>
                    <w:iCs/>
                    <w:szCs w:val="24"/>
                    <w:lang w:val="ru-RU"/>
                  </w:rPr>
                  <w:t xml:space="preserve"> National Government Institution body</w:t>
                </w:r>
              </w:sdtContent>
            </w:sdt>
          </w:p>
          <w:p w14:paraId="564C5270" w14:textId="77777777" w:rsidR="005823E8" w:rsidRPr="00D94D30" w:rsidRDefault="005823E8" w:rsidP="005823E8">
            <w:pPr>
              <w:rPr>
                <w:rFonts w:asciiTheme="minorHAnsi" w:hAnsiTheme="minorHAnsi" w:cstheme="minorHAnsi"/>
                <w:szCs w:val="24"/>
                <w:highlight w:val="yellow"/>
                <w:lang w:val="ru-RU"/>
              </w:rPr>
            </w:pPr>
          </w:p>
          <w:p w14:paraId="558DC53D" w14:textId="49037A3D" w:rsidR="005823E8" w:rsidRPr="00D94D30" w:rsidRDefault="005823E8" w:rsidP="005823E8">
            <w:pPr>
              <w:rPr>
                <w:rFonts w:asciiTheme="minorHAnsi" w:hAnsiTheme="minorHAnsi" w:cstheme="minorHAnsi"/>
                <w:szCs w:val="24"/>
                <w:highlight w:val="yellow"/>
                <w:lang w:val="ru-RU"/>
              </w:rPr>
            </w:pPr>
          </w:p>
          <w:p w14:paraId="2575510D" w14:textId="22FC7A57" w:rsidR="002B4128" w:rsidRPr="00D94D30" w:rsidRDefault="005823E8" w:rsidP="005823E8">
            <w:pPr>
              <w:tabs>
                <w:tab w:val="left" w:pos="2005"/>
              </w:tabs>
              <w:rPr>
                <w:rFonts w:asciiTheme="minorHAnsi" w:hAnsiTheme="minorHAnsi" w:cstheme="minorHAnsi"/>
                <w:szCs w:val="24"/>
                <w:highlight w:val="yellow"/>
                <w:lang w:val="ru-RU"/>
              </w:rPr>
            </w:pPr>
            <w:r w:rsidRPr="00D94D30">
              <w:rPr>
                <w:rFonts w:asciiTheme="minorHAnsi" w:hAnsiTheme="minorHAnsi" w:cstheme="minorHAnsi"/>
                <w:szCs w:val="24"/>
                <w:lang w:val="ru-RU"/>
              </w:rPr>
              <w:t xml:space="preserve">Орган учреждения Национального правительства </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4C37040" w14:textId="77777777" w:rsidR="002B4128" w:rsidRPr="00D94D30" w:rsidRDefault="002B4128">
            <w:pPr>
              <w:spacing w:line="256" w:lineRule="auto"/>
              <w:jc w:val="both"/>
              <w:textAlignment w:val="baseline"/>
              <w:rPr>
                <w:rFonts w:asciiTheme="minorHAnsi" w:hAnsiTheme="minorHAnsi" w:cstheme="minorHAnsi"/>
                <w:iCs/>
                <w:szCs w:val="24"/>
                <w:lang w:val="ru-RU"/>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8B6177F"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CB05196"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33690ED" w14:textId="77777777" w:rsidR="002B4128" w:rsidRPr="00D94D30" w:rsidRDefault="002B4128">
            <w:pPr>
              <w:spacing w:line="256" w:lineRule="auto"/>
              <w:jc w:val="both"/>
              <w:textAlignment w:val="baseline"/>
              <w:rPr>
                <w:rFonts w:asciiTheme="minorHAnsi" w:hAnsiTheme="minorHAnsi" w:cstheme="minorHAnsi"/>
                <w:i/>
                <w:szCs w:val="24"/>
                <w:lang w:val="ru-RU"/>
              </w:rPr>
            </w:pPr>
          </w:p>
        </w:tc>
      </w:tr>
      <w:tr w:rsidR="00FE766A" w:rsidRPr="00D94D30" w14:paraId="616BF7CE"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49E43E" w14:textId="43920592" w:rsidR="002B4128" w:rsidRPr="00D94D30" w:rsidRDefault="008A368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Кыргызстан; Государственное агентство по охране окружающей среды и лесному хозяйству</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0FC60747" w14:textId="7A2BAF58" w:rsidR="002B4128" w:rsidRPr="00D94D30" w:rsidRDefault="00FE766A">
            <w:pPr>
              <w:spacing w:line="256" w:lineRule="auto"/>
              <w:textAlignment w:val="baseline"/>
              <w:rPr>
                <w:rFonts w:asciiTheme="minorHAnsi" w:hAnsiTheme="minorHAnsi" w:cstheme="minorHAnsi"/>
                <w:i/>
                <w:iCs/>
                <w:szCs w:val="24"/>
              </w:rPr>
            </w:pPr>
            <w:r w:rsidRPr="00D94D30">
              <w:rPr>
                <w:rFonts w:asciiTheme="minorHAnsi" w:hAnsiTheme="minorHAnsi" w:cstheme="minorHAnsi"/>
                <w:b/>
                <w:bCs/>
                <w:iCs/>
                <w:szCs w:val="24"/>
              </w:rPr>
              <w:t>Прямой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3B11DFB9" w14:textId="03EFB467" w:rsidR="005823E8" w:rsidRPr="00D94D30" w:rsidRDefault="002B4128">
            <w:pPr>
              <w:spacing w:line="256" w:lineRule="auto"/>
              <w:ind w:left="177"/>
              <w:textAlignment w:val="baseline"/>
              <w:rPr>
                <w:rFonts w:asciiTheme="minorHAnsi" w:hAnsiTheme="minorHAnsi" w:cstheme="minorHAnsi"/>
                <w:i/>
                <w:szCs w:val="24"/>
                <w:lang w:val="ru-RU"/>
              </w:rPr>
            </w:pPr>
            <w:r w:rsidRPr="00D94D30">
              <w:rPr>
                <w:rFonts w:asciiTheme="minorHAnsi" w:hAnsiTheme="minorHAnsi" w:cstheme="minorHAnsi"/>
                <w:b/>
                <w:bCs/>
                <w:iCs/>
                <w:szCs w:val="24"/>
                <w:lang w:val="ru-RU"/>
              </w:rPr>
              <w:t xml:space="preserve"> </w:t>
            </w:r>
            <w:sdt>
              <w:sdtPr>
                <w:rPr>
                  <w:rFonts w:asciiTheme="minorHAnsi" w:hAnsiTheme="minorHAnsi" w:cstheme="minorHAnsi"/>
                  <w:b/>
                  <w:bCs/>
                  <w:iCs/>
                  <w:szCs w:val="24"/>
                  <w:lang w:val="ru-RU"/>
                </w:rPr>
                <w:id w:val="559293300"/>
                <w:placeholder>
                  <w:docPart w:val="921E7C0B7BF949C2A90164558630556A"/>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Pr="00D94D30">
                  <w:rPr>
                    <w:rFonts w:asciiTheme="minorHAnsi" w:hAnsiTheme="minorHAnsi" w:cstheme="minorHAnsi"/>
                    <w:b/>
                    <w:bCs/>
                    <w:iCs/>
                    <w:szCs w:val="24"/>
                    <w:lang w:val="ru-RU"/>
                  </w:rPr>
                  <w:t xml:space="preserve"> National Government Institution body</w:t>
                </w:r>
              </w:sdtContent>
            </w:sdt>
          </w:p>
          <w:p w14:paraId="1DE87B6F" w14:textId="00307B61" w:rsidR="005823E8" w:rsidRPr="00D94D30" w:rsidRDefault="005823E8" w:rsidP="005823E8">
            <w:pPr>
              <w:rPr>
                <w:rFonts w:asciiTheme="minorHAnsi" w:hAnsiTheme="minorHAnsi" w:cstheme="minorHAnsi"/>
                <w:szCs w:val="24"/>
                <w:lang w:val="ru-RU"/>
              </w:rPr>
            </w:pPr>
          </w:p>
          <w:p w14:paraId="5EF9F5C1" w14:textId="1479364C" w:rsidR="002B4128" w:rsidRPr="00D94D30" w:rsidRDefault="005823E8" w:rsidP="005823E8">
            <w:pPr>
              <w:tabs>
                <w:tab w:val="left" w:pos="1996"/>
              </w:tabs>
              <w:rPr>
                <w:rFonts w:asciiTheme="minorHAnsi" w:hAnsiTheme="minorHAnsi" w:cstheme="minorHAnsi"/>
                <w:szCs w:val="24"/>
                <w:highlight w:val="yellow"/>
                <w:lang w:val="ru-RU"/>
              </w:rPr>
            </w:pPr>
            <w:r w:rsidRPr="00D94D30">
              <w:rPr>
                <w:rFonts w:asciiTheme="minorHAnsi" w:hAnsiTheme="minorHAnsi" w:cstheme="minorHAnsi"/>
                <w:szCs w:val="24"/>
                <w:lang w:val="ru-RU"/>
              </w:rPr>
              <w:tab/>
              <w:t>Орган учреждения Национального правительства</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7C08723"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00D15C4"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108E80E"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0DBB31A3" w14:textId="77777777" w:rsidR="002B4128" w:rsidRPr="00D94D30" w:rsidRDefault="002B4128">
            <w:pPr>
              <w:spacing w:line="256" w:lineRule="auto"/>
              <w:jc w:val="both"/>
              <w:textAlignment w:val="baseline"/>
              <w:rPr>
                <w:rFonts w:asciiTheme="minorHAnsi" w:hAnsiTheme="minorHAnsi" w:cstheme="minorHAnsi"/>
                <w:i/>
                <w:szCs w:val="24"/>
                <w:lang w:val="ru-RU"/>
              </w:rPr>
            </w:pPr>
          </w:p>
        </w:tc>
      </w:tr>
      <w:tr w:rsidR="00FE766A" w:rsidRPr="00D94D30" w14:paraId="1CBAA7D5"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0E7F84" w14:textId="684BE9F7" w:rsidR="002B4128" w:rsidRPr="00D94D30" w:rsidRDefault="008A368A">
            <w:pPr>
              <w:spacing w:line="256" w:lineRule="auto"/>
              <w:textAlignment w:val="baseline"/>
              <w:rPr>
                <w:rFonts w:asciiTheme="minorHAnsi" w:hAnsiTheme="minorHAnsi" w:cstheme="minorHAnsi"/>
                <w:bCs/>
                <w:szCs w:val="24"/>
              </w:rPr>
            </w:pPr>
            <w:r w:rsidRPr="00D94D30">
              <w:rPr>
                <w:rFonts w:asciiTheme="minorHAnsi" w:hAnsiTheme="minorHAnsi" w:cstheme="minorHAnsi"/>
                <w:bCs/>
                <w:szCs w:val="24"/>
              </w:rPr>
              <w:t>Таджикистан: Министерство сельского хозяйства</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753EB115" w14:textId="503FFFB1" w:rsidR="002B4128" w:rsidRPr="00D94D30" w:rsidRDefault="00FE766A">
            <w:pPr>
              <w:spacing w:line="256" w:lineRule="auto"/>
              <w:textAlignment w:val="baseline"/>
              <w:rPr>
                <w:rFonts w:asciiTheme="minorHAnsi" w:hAnsiTheme="minorHAnsi" w:cstheme="minorHAnsi"/>
                <w:i/>
                <w:iCs/>
                <w:szCs w:val="24"/>
              </w:rPr>
            </w:pPr>
            <w:r w:rsidRPr="00D94D30">
              <w:rPr>
                <w:rFonts w:asciiTheme="minorHAnsi" w:hAnsiTheme="minorHAnsi" w:cstheme="minorHAnsi"/>
                <w:b/>
                <w:bCs/>
                <w:iCs/>
                <w:szCs w:val="24"/>
              </w:rPr>
              <w:t>Прямой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011C736F" w14:textId="77777777" w:rsidR="002B4128" w:rsidRPr="00D94D30" w:rsidRDefault="002B4128" w:rsidP="000B34FC">
            <w:pPr>
              <w:spacing w:line="256" w:lineRule="auto"/>
              <w:ind w:left="177"/>
              <w:jc w:val="both"/>
              <w:textAlignment w:val="baseline"/>
              <w:rPr>
                <w:rFonts w:asciiTheme="minorHAnsi" w:hAnsiTheme="minorHAnsi" w:cstheme="minorHAnsi"/>
                <w:i/>
                <w:szCs w:val="24"/>
              </w:rPr>
            </w:pPr>
            <w:r w:rsidRPr="00D94D30">
              <w:rPr>
                <w:rFonts w:asciiTheme="minorHAnsi" w:hAnsiTheme="minorHAnsi" w:cstheme="minorHAnsi"/>
                <w:b/>
                <w:bCs/>
                <w:iCs/>
                <w:szCs w:val="24"/>
              </w:rPr>
              <w:t xml:space="preserve"> </w:t>
            </w:r>
            <w:sdt>
              <w:sdtPr>
                <w:rPr>
                  <w:rFonts w:asciiTheme="minorHAnsi" w:hAnsiTheme="minorHAnsi" w:cstheme="minorHAnsi"/>
                  <w:b/>
                  <w:bCs/>
                  <w:iCs/>
                  <w:szCs w:val="24"/>
                </w:rPr>
                <w:id w:val="-795836533"/>
                <w:placeholder>
                  <w:docPart w:val="5895793679364F538A85D0CD345BB85E"/>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Pr="00D94D30">
                  <w:rPr>
                    <w:rFonts w:asciiTheme="minorHAnsi" w:hAnsiTheme="minorHAnsi" w:cstheme="minorHAnsi"/>
                    <w:b/>
                    <w:bCs/>
                    <w:iCs/>
                    <w:szCs w:val="24"/>
                  </w:rPr>
                  <w:t xml:space="preserve"> National Government Institution body</w:t>
                </w:r>
              </w:sdtContent>
            </w:sdt>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B852617" w14:textId="77777777" w:rsidR="002B4128" w:rsidRPr="00D94D30" w:rsidRDefault="002B4128">
            <w:pPr>
              <w:spacing w:line="256" w:lineRule="auto"/>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E13261B" w14:textId="77777777" w:rsidR="002B4128" w:rsidRPr="00D94D30" w:rsidRDefault="002B4128">
            <w:pPr>
              <w:spacing w:line="256" w:lineRule="auto"/>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FA9D8BD" w14:textId="77777777" w:rsidR="002B4128" w:rsidRPr="00D94D30" w:rsidRDefault="002B4128">
            <w:pPr>
              <w:spacing w:line="256" w:lineRule="auto"/>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71EC991B" w14:textId="77777777" w:rsidR="002B4128" w:rsidRPr="00D94D30" w:rsidRDefault="002B4128">
            <w:pPr>
              <w:spacing w:line="256" w:lineRule="auto"/>
              <w:jc w:val="both"/>
              <w:textAlignment w:val="baseline"/>
              <w:rPr>
                <w:rFonts w:asciiTheme="minorHAnsi" w:hAnsiTheme="minorHAnsi" w:cstheme="minorHAnsi"/>
                <w:i/>
                <w:szCs w:val="24"/>
              </w:rPr>
            </w:pPr>
          </w:p>
        </w:tc>
      </w:tr>
      <w:tr w:rsidR="00FE766A" w:rsidRPr="00D94D30" w14:paraId="7BBB0E30"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C55625" w14:textId="6863F00D" w:rsidR="002B4128" w:rsidRPr="00D94D30" w:rsidRDefault="008A368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Турция: Министерство сельского и лесного хозяйства</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10869306" w14:textId="468E0209" w:rsidR="002B4128" w:rsidRPr="00D94D30" w:rsidRDefault="000B34FC">
            <w:pPr>
              <w:spacing w:line="256" w:lineRule="auto"/>
              <w:textAlignment w:val="baseline"/>
              <w:rPr>
                <w:rFonts w:asciiTheme="minorHAnsi" w:hAnsiTheme="minorHAnsi" w:cstheme="minorHAnsi"/>
                <w:i/>
                <w:iCs/>
                <w:szCs w:val="24"/>
                <w:lang w:val="ru-RU"/>
              </w:rPr>
            </w:pPr>
            <w:r w:rsidRPr="00D94D30">
              <w:rPr>
                <w:rFonts w:asciiTheme="minorHAnsi" w:hAnsiTheme="minorHAnsi" w:cstheme="minorHAnsi"/>
                <w:b/>
                <w:bCs/>
                <w:iCs/>
                <w:szCs w:val="24"/>
                <w:lang w:val="ru-RU"/>
              </w:rPr>
              <w:t xml:space="preserve">Партнер </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15C30EE5" w14:textId="55A26EB6" w:rsidR="005823E8" w:rsidRPr="00D94D30" w:rsidRDefault="002B4128">
            <w:pPr>
              <w:spacing w:line="256" w:lineRule="auto"/>
              <w:ind w:left="177"/>
              <w:textAlignment w:val="baseline"/>
              <w:rPr>
                <w:rFonts w:asciiTheme="minorHAnsi" w:hAnsiTheme="minorHAnsi" w:cstheme="minorHAnsi"/>
                <w:i/>
                <w:szCs w:val="24"/>
                <w:lang w:val="ru-RU"/>
              </w:rPr>
            </w:pPr>
            <w:r w:rsidRPr="00D94D30">
              <w:rPr>
                <w:rFonts w:asciiTheme="minorHAnsi" w:hAnsiTheme="minorHAnsi" w:cstheme="minorHAnsi"/>
                <w:b/>
                <w:bCs/>
                <w:iCs/>
                <w:szCs w:val="24"/>
                <w:lang w:val="ru-RU"/>
              </w:rPr>
              <w:t xml:space="preserve"> </w:t>
            </w:r>
            <w:sdt>
              <w:sdtPr>
                <w:rPr>
                  <w:rFonts w:asciiTheme="minorHAnsi" w:hAnsiTheme="minorHAnsi" w:cstheme="minorHAnsi"/>
                  <w:b/>
                  <w:bCs/>
                  <w:iCs/>
                  <w:szCs w:val="24"/>
                  <w:lang w:val="ru-RU"/>
                </w:rPr>
                <w:id w:val="585509087"/>
                <w:placeholder>
                  <w:docPart w:val="88009184C1D74823A2380C30E6F271AA"/>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Pr="00D94D30">
                  <w:rPr>
                    <w:rFonts w:asciiTheme="minorHAnsi" w:hAnsiTheme="minorHAnsi" w:cstheme="minorHAnsi"/>
                    <w:b/>
                    <w:bCs/>
                    <w:iCs/>
                    <w:szCs w:val="24"/>
                    <w:lang w:val="ru-RU"/>
                  </w:rPr>
                  <w:t xml:space="preserve"> National Government Institution body</w:t>
                </w:r>
              </w:sdtContent>
            </w:sdt>
          </w:p>
          <w:p w14:paraId="537E0D7D" w14:textId="65AC9397" w:rsidR="002B4128" w:rsidRPr="00D94D30" w:rsidRDefault="005823E8" w:rsidP="005823E8">
            <w:pPr>
              <w:jc w:val="right"/>
              <w:rPr>
                <w:rFonts w:asciiTheme="minorHAnsi" w:hAnsiTheme="minorHAnsi" w:cstheme="minorHAnsi"/>
                <w:szCs w:val="24"/>
                <w:lang w:val="ru-RU"/>
              </w:rPr>
            </w:pPr>
            <w:r w:rsidRPr="00D94D30">
              <w:rPr>
                <w:rFonts w:asciiTheme="minorHAnsi" w:hAnsiTheme="minorHAnsi" w:cstheme="minorHAnsi"/>
                <w:szCs w:val="24"/>
                <w:lang w:val="ru-RU"/>
              </w:rPr>
              <w:t>Орган учреждения Национального правительства</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71F2621"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106B003"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89B057B"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E2E27D5" w14:textId="77777777" w:rsidR="002B4128" w:rsidRPr="00D94D30" w:rsidRDefault="002B4128">
            <w:pPr>
              <w:spacing w:line="256" w:lineRule="auto"/>
              <w:jc w:val="both"/>
              <w:textAlignment w:val="baseline"/>
              <w:rPr>
                <w:rFonts w:asciiTheme="minorHAnsi" w:hAnsiTheme="minorHAnsi" w:cstheme="minorHAnsi"/>
                <w:i/>
                <w:szCs w:val="24"/>
                <w:lang w:val="ru-RU"/>
              </w:rPr>
            </w:pPr>
          </w:p>
        </w:tc>
      </w:tr>
      <w:tr w:rsidR="00FE766A" w:rsidRPr="00D94D30" w14:paraId="43141DAC"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1C325C" w14:textId="381BEECF" w:rsidR="002B4128" w:rsidRPr="00D94D30" w:rsidRDefault="008A368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Узбекистан: Государственный комитет по лесному хозяйству</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1EC4D50E" w14:textId="592F765F" w:rsidR="002B4128" w:rsidRPr="00D94D30" w:rsidRDefault="00FE766A">
            <w:pPr>
              <w:spacing w:line="256" w:lineRule="auto"/>
              <w:textAlignment w:val="baseline"/>
              <w:rPr>
                <w:rFonts w:asciiTheme="minorHAnsi" w:hAnsiTheme="minorHAnsi" w:cstheme="minorHAnsi"/>
                <w:i/>
                <w:iCs/>
                <w:szCs w:val="24"/>
              </w:rPr>
            </w:pPr>
            <w:r w:rsidRPr="00D94D30">
              <w:rPr>
                <w:rFonts w:asciiTheme="minorHAnsi" w:hAnsiTheme="minorHAnsi" w:cstheme="minorHAnsi"/>
                <w:b/>
                <w:bCs/>
                <w:iCs/>
                <w:szCs w:val="24"/>
              </w:rPr>
              <w:t>Прямой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002E4791" w14:textId="28A6F062" w:rsidR="005823E8" w:rsidRPr="00D94D30" w:rsidRDefault="002B4128">
            <w:pPr>
              <w:spacing w:line="256" w:lineRule="auto"/>
              <w:ind w:left="177"/>
              <w:textAlignment w:val="baseline"/>
              <w:rPr>
                <w:rFonts w:asciiTheme="minorHAnsi" w:hAnsiTheme="minorHAnsi" w:cstheme="minorHAnsi"/>
                <w:i/>
                <w:szCs w:val="24"/>
                <w:lang w:val="ru-RU"/>
              </w:rPr>
            </w:pPr>
            <w:r w:rsidRPr="00D94D30">
              <w:rPr>
                <w:rFonts w:asciiTheme="minorHAnsi" w:hAnsiTheme="minorHAnsi" w:cstheme="minorHAnsi"/>
                <w:b/>
                <w:bCs/>
                <w:iCs/>
                <w:szCs w:val="24"/>
                <w:lang w:val="ru-RU"/>
              </w:rPr>
              <w:t xml:space="preserve"> </w:t>
            </w:r>
            <w:sdt>
              <w:sdtPr>
                <w:rPr>
                  <w:rFonts w:asciiTheme="minorHAnsi" w:hAnsiTheme="minorHAnsi" w:cstheme="minorHAnsi"/>
                  <w:b/>
                  <w:bCs/>
                  <w:iCs/>
                  <w:szCs w:val="24"/>
                  <w:lang w:val="ru-RU"/>
                </w:rPr>
                <w:id w:val="-874154390"/>
                <w:placeholder>
                  <w:docPart w:val="3ABB4F36E6B74257962647E86D57A121"/>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Pr="00D94D30">
                  <w:rPr>
                    <w:rFonts w:asciiTheme="minorHAnsi" w:hAnsiTheme="minorHAnsi" w:cstheme="minorHAnsi"/>
                    <w:b/>
                    <w:bCs/>
                    <w:iCs/>
                    <w:szCs w:val="24"/>
                    <w:lang w:val="ru-RU"/>
                  </w:rPr>
                  <w:t xml:space="preserve"> National Government Institution body</w:t>
                </w:r>
              </w:sdtContent>
            </w:sdt>
          </w:p>
          <w:p w14:paraId="2760A1FD" w14:textId="2C0AC5C6" w:rsidR="002B4128" w:rsidRPr="00D94D30" w:rsidRDefault="005823E8" w:rsidP="005823E8">
            <w:pPr>
              <w:jc w:val="right"/>
              <w:rPr>
                <w:rFonts w:asciiTheme="minorHAnsi" w:hAnsiTheme="minorHAnsi" w:cstheme="minorHAnsi"/>
                <w:szCs w:val="24"/>
                <w:lang w:val="ru-RU"/>
              </w:rPr>
            </w:pPr>
            <w:r w:rsidRPr="00D94D30">
              <w:rPr>
                <w:rFonts w:asciiTheme="minorHAnsi" w:hAnsiTheme="minorHAnsi" w:cstheme="minorHAnsi"/>
                <w:szCs w:val="24"/>
                <w:lang w:val="ru-RU"/>
              </w:rPr>
              <w:t>Орган учреждения Национального правительства</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A7C321D"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99B2AFF"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0CD6427"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5287E975" w14:textId="77777777" w:rsidR="002B4128" w:rsidRPr="00D94D30" w:rsidRDefault="002B4128">
            <w:pPr>
              <w:spacing w:line="256" w:lineRule="auto"/>
              <w:jc w:val="both"/>
              <w:textAlignment w:val="baseline"/>
              <w:rPr>
                <w:rFonts w:asciiTheme="minorHAnsi" w:hAnsiTheme="minorHAnsi" w:cstheme="minorHAnsi"/>
                <w:i/>
                <w:szCs w:val="24"/>
                <w:lang w:val="ru-RU"/>
              </w:rPr>
            </w:pPr>
          </w:p>
        </w:tc>
      </w:tr>
      <w:tr w:rsidR="00FE766A" w:rsidRPr="00D94D30" w14:paraId="5FAF31A4"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C32619" w14:textId="0479A17C" w:rsidR="002B4128" w:rsidRPr="00D94D30" w:rsidRDefault="008A368A">
            <w:pPr>
              <w:spacing w:line="256" w:lineRule="auto"/>
              <w:textAlignment w:val="baseline"/>
              <w:rPr>
                <w:rFonts w:asciiTheme="minorHAnsi" w:hAnsiTheme="minorHAnsi" w:cstheme="minorHAnsi"/>
                <w:szCs w:val="24"/>
                <w:lang w:val="ru-RU"/>
              </w:rPr>
            </w:pPr>
            <w:r w:rsidRPr="00D94D30">
              <w:rPr>
                <w:rFonts w:asciiTheme="minorHAnsi" w:hAnsiTheme="minorHAnsi" w:cstheme="minorHAnsi"/>
                <w:bCs/>
                <w:szCs w:val="24"/>
                <w:lang w:val="ru-RU"/>
              </w:rPr>
              <w:t>Азербайджан: Министерство экологии и природных ресурсов, Департамент развития лесного хозяйства</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5A998C62" w14:textId="01994D53" w:rsidR="002B4128" w:rsidRPr="00D94D30" w:rsidRDefault="000B34FC">
            <w:pPr>
              <w:spacing w:line="256" w:lineRule="auto"/>
              <w:textAlignment w:val="baseline"/>
              <w:rPr>
                <w:rFonts w:asciiTheme="minorHAnsi" w:hAnsiTheme="minorHAnsi" w:cstheme="minorHAnsi"/>
                <w:i/>
                <w:iCs/>
                <w:szCs w:val="24"/>
              </w:rPr>
            </w:pPr>
            <w:r w:rsidRPr="00D94D30">
              <w:rPr>
                <w:rFonts w:asciiTheme="minorHAnsi" w:hAnsiTheme="minorHAnsi" w:cstheme="minorHAnsi"/>
                <w:b/>
                <w:bCs/>
                <w:iCs/>
                <w:szCs w:val="24"/>
              </w:rPr>
              <w:t>косвенный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FAB7CD1" w14:textId="34520F21" w:rsidR="005823E8" w:rsidRPr="00D94D30" w:rsidRDefault="002B4128">
            <w:pPr>
              <w:spacing w:line="256" w:lineRule="auto"/>
              <w:ind w:left="177"/>
              <w:textAlignment w:val="baseline"/>
              <w:rPr>
                <w:rFonts w:asciiTheme="minorHAnsi" w:hAnsiTheme="minorHAnsi" w:cstheme="minorHAnsi"/>
                <w:i/>
                <w:szCs w:val="24"/>
                <w:lang w:val="ru-RU"/>
              </w:rPr>
            </w:pPr>
            <w:r w:rsidRPr="00D94D30">
              <w:rPr>
                <w:rFonts w:asciiTheme="minorHAnsi" w:hAnsiTheme="minorHAnsi" w:cstheme="minorHAnsi"/>
                <w:b/>
                <w:bCs/>
                <w:iCs/>
                <w:szCs w:val="24"/>
                <w:lang w:val="ru-RU"/>
              </w:rPr>
              <w:t xml:space="preserve"> </w:t>
            </w:r>
            <w:sdt>
              <w:sdtPr>
                <w:rPr>
                  <w:rFonts w:asciiTheme="minorHAnsi" w:hAnsiTheme="minorHAnsi" w:cstheme="minorHAnsi"/>
                  <w:b/>
                  <w:bCs/>
                  <w:iCs/>
                  <w:szCs w:val="24"/>
                  <w:lang w:val="ru-RU"/>
                </w:rPr>
                <w:id w:val="-2038193572"/>
                <w:placeholder>
                  <w:docPart w:val="9A0EAB84EFDC48F083DB2625D3000AB4"/>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Pr="00D94D30">
                  <w:rPr>
                    <w:rFonts w:asciiTheme="minorHAnsi" w:hAnsiTheme="minorHAnsi" w:cstheme="minorHAnsi"/>
                    <w:b/>
                    <w:bCs/>
                    <w:iCs/>
                    <w:szCs w:val="24"/>
                    <w:lang w:val="ru-RU"/>
                  </w:rPr>
                  <w:t xml:space="preserve"> National Government Institution body</w:t>
                </w:r>
              </w:sdtContent>
            </w:sdt>
          </w:p>
          <w:p w14:paraId="4B1B226E" w14:textId="30C11898" w:rsidR="005823E8" w:rsidRPr="00D94D30" w:rsidRDefault="005823E8" w:rsidP="005823E8">
            <w:pPr>
              <w:rPr>
                <w:rFonts w:asciiTheme="minorHAnsi" w:hAnsiTheme="minorHAnsi" w:cstheme="minorHAnsi"/>
                <w:szCs w:val="24"/>
                <w:lang w:val="ru-RU"/>
              </w:rPr>
            </w:pPr>
          </w:p>
          <w:p w14:paraId="7AD9590E" w14:textId="7F3A661E" w:rsidR="002B4128" w:rsidRPr="00D94D30" w:rsidRDefault="005823E8" w:rsidP="005823E8">
            <w:pPr>
              <w:jc w:val="right"/>
              <w:rPr>
                <w:rFonts w:asciiTheme="minorHAnsi" w:hAnsiTheme="minorHAnsi" w:cstheme="minorHAnsi"/>
                <w:szCs w:val="24"/>
                <w:lang w:val="ru-RU"/>
              </w:rPr>
            </w:pPr>
            <w:r w:rsidRPr="00D94D30">
              <w:rPr>
                <w:rFonts w:asciiTheme="minorHAnsi" w:hAnsiTheme="minorHAnsi" w:cstheme="minorHAnsi"/>
                <w:szCs w:val="24"/>
                <w:lang w:val="ru-RU"/>
              </w:rPr>
              <w:t>Орган учреждения Национального правительства</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0E04961"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76BAD7C"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8EB3E12"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33B91D8B" w14:textId="77777777" w:rsidR="002B4128" w:rsidRPr="00D94D30" w:rsidRDefault="002B4128">
            <w:pPr>
              <w:spacing w:line="256" w:lineRule="auto"/>
              <w:jc w:val="both"/>
              <w:textAlignment w:val="baseline"/>
              <w:rPr>
                <w:rFonts w:asciiTheme="minorHAnsi" w:hAnsiTheme="minorHAnsi" w:cstheme="minorHAnsi"/>
                <w:i/>
                <w:szCs w:val="24"/>
                <w:lang w:val="ru-RU"/>
              </w:rPr>
            </w:pPr>
          </w:p>
        </w:tc>
      </w:tr>
      <w:tr w:rsidR="00FE766A" w:rsidRPr="00D94D30" w14:paraId="39CBBCA8"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1039BE" w14:textId="21A9D16E" w:rsidR="002B4128" w:rsidRPr="00D94D30" w:rsidRDefault="008A368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Черногория: Национальные парки Черногории, Министерство экологии, территориального планирования и урбанизма</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0C840DB6" w14:textId="29717DC9" w:rsidR="002B4128" w:rsidRPr="00D94D30" w:rsidRDefault="000B34FC">
            <w:pPr>
              <w:spacing w:line="256" w:lineRule="auto"/>
              <w:textAlignment w:val="baseline"/>
              <w:rPr>
                <w:rFonts w:asciiTheme="minorHAnsi" w:hAnsiTheme="minorHAnsi" w:cstheme="minorHAnsi"/>
                <w:b/>
                <w:bCs/>
                <w:iCs/>
                <w:szCs w:val="24"/>
              </w:rPr>
            </w:pPr>
            <w:r w:rsidRPr="00D94D30">
              <w:rPr>
                <w:rFonts w:asciiTheme="minorHAnsi" w:hAnsiTheme="minorHAnsi" w:cstheme="minorHAnsi"/>
                <w:b/>
                <w:bCs/>
                <w:iCs/>
                <w:szCs w:val="24"/>
              </w:rPr>
              <w:t>косвенный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410EB0DF" w14:textId="7E6C8CCC" w:rsidR="005823E8" w:rsidRPr="00D94D30" w:rsidRDefault="002B4128">
            <w:pPr>
              <w:spacing w:line="256" w:lineRule="auto"/>
              <w:ind w:left="177"/>
              <w:textAlignment w:val="baseline"/>
              <w:rPr>
                <w:rFonts w:asciiTheme="minorHAnsi" w:hAnsiTheme="minorHAnsi" w:cstheme="minorHAnsi"/>
                <w:b/>
                <w:bCs/>
                <w:iCs/>
                <w:szCs w:val="24"/>
                <w:lang w:val="ru-RU"/>
              </w:rPr>
            </w:pPr>
            <w:r w:rsidRPr="00D94D30">
              <w:rPr>
                <w:rFonts w:asciiTheme="minorHAnsi" w:hAnsiTheme="minorHAnsi" w:cstheme="minorHAnsi"/>
                <w:b/>
                <w:bCs/>
                <w:iCs/>
                <w:szCs w:val="24"/>
                <w:lang w:val="ru-RU"/>
              </w:rPr>
              <w:t xml:space="preserve"> </w:t>
            </w:r>
            <w:sdt>
              <w:sdtPr>
                <w:rPr>
                  <w:rFonts w:asciiTheme="minorHAnsi" w:hAnsiTheme="minorHAnsi" w:cstheme="minorHAnsi"/>
                  <w:b/>
                  <w:bCs/>
                  <w:iCs/>
                  <w:szCs w:val="24"/>
                  <w:lang w:val="ru-RU"/>
                </w:rPr>
                <w:id w:val="861017342"/>
                <w:placeholder>
                  <w:docPart w:val="0FD2602E11BC45CDA8DCA868D0DFAE57"/>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Pr="00D94D30">
                  <w:rPr>
                    <w:rFonts w:asciiTheme="minorHAnsi" w:hAnsiTheme="minorHAnsi" w:cstheme="minorHAnsi"/>
                    <w:b/>
                    <w:bCs/>
                    <w:iCs/>
                    <w:szCs w:val="24"/>
                    <w:lang w:val="ru-RU"/>
                  </w:rPr>
                  <w:t xml:space="preserve"> National Government Institution body</w:t>
                </w:r>
              </w:sdtContent>
            </w:sdt>
          </w:p>
          <w:p w14:paraId="256270B6" w14:textId="565289A4" w:rsidR="005823E8" w:rsidRPr="00D94D30" w:rsidRDefault="005823E8" w:rsidP="005823E8">
            <w:pPr>
              <w:rPr>
                <w:rFonts w:asciiTheme="minorHAnsi" w:hAnsiTheme="minorHAnsi" w:cstheme="minorHAnsi"/>
                <w:szCs w:val="24"/>
                <w:lang w:val="ru-RU"/>
              </w:rPr>
            </w:pPr>
          </w:p>
          <w:p w14:paraId="37774467" w14:textId="7587E580" w:rsidR="002B4128" w:rsidRPr="00D94D30" w:rsidRDefault="005823E8" w:rsidP="005823E8">
            <w:pPr>
              <w:jc w:val="right"/>
              <w:rPr>
                <w:rFonts w:asciiTheme="minorHAnsi" w:hAnsiTheme="minorHAnsi" w:cstheme="minorHAnsi"/>
                <w:szCs w:val="24"/>
                <w:lang w:val="ru-RU"/>
              </w:rPr>
            </w:pPr>
            <w:r w:rsidRPr="00D94D30">
              <w:rPr>
                <w:rFonts w:asciiTheme="minorHAnsi" w:hAnsiTheme="minorHAnsi" w:cstheme="minorHAnsi"/>
                <w:szCs w:val="24"/>
                <w:lang w:val="ru-RU"/>
              </w:rPr>
              <w:t>Орган учреждения Национального правительства</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BA425DD"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34D7ABC"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E6A440F"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DC1AB0B" w14:textId="77777777" w:rsidR="002B4128" w:rsidRPr="00D94D30" w:rsidRDefault="002B4128">
            <w:pPr>
              <w:spacing w:line="256" w:lineRule="auto"/>
              <w:jc w:val="both"/>
              <w:textAlignment w:val="baseline"/>
              <w:rPr>
                <w:rFonts w:asciiTheme="minorHAnsi" w:hAnsiTheme="minorHAnsi" w:cstheme="minorHAnsi"/>
                <w:i/>
                <w:szCs w:val="24"/>
                <w:lang w:val="ru-RU"/>
              </w:rPr>
            </w:pPr>
          </w:p>
        </w:tc>
      </w:tr>
      <w:tr w:rsidR="00FE766A" w:rsidRPr="00D94D30" w14:paraId="6301298B"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15604" w14:textId="768461CC" w:rsidR="002B4128" w:rsidRPr="00D94D30" w:rsidRDefault="008A368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Туркменистан: Комитет по охране окружающей среды и земельным ресурсам, Департамент лесного хозяйства</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2C1DC141" w14:textId="74732ECD" w:rsidR="002B4128" w:rsidRPr="00D94D30" w:rsidRDefault="000B34FC">
            <w:pPr>
              <w:spacing w:line="256" w:lineRule="auto"/>
              <w:textAlignment w:val="baseline"/>
              <w:rPr>
                <w:rFonts w:asciiTheme="minorHAnsi" w:hAnsiTheme="minorHAnsi" w:cstheme="minorHAnsi"/>
                <w:b/>
                <w:bCs/>
                <w:iCs/>
                <w:szCs w:val="24"/>
              </w:rPr>
            </w:pPr>
            <w:r w:rsidRPr="00D94D30">
              <w:rPr>
                <w:rFonts w:asciiTheme="minorHAnsi" w:hAnsiTheme="minorHAnsi" w:cstheme="minorHAnsi"/>
                <w:b/>
                <w:bCs/>
                <w:iCs/>
                <w:szCs w:val="24"/>
              </w:rPr>
              <w:t>косвенный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0C8BA060" w14:textId="797C67A4" w:rsidR="005823E8" w:rsidRPr="00D94D30" w:rsidRDefault="002B4128">
            <w:pPr>
              <w:spacing w:line="256" w:lineRule="auto"/>
              <w:ind w:left="177"/>
              <w:textAlignment w:val="baseline"/>
              <w:rPr>
                <w:rFonts w:asciiTheme="minorHAnsi" w:hAnsiTheme="minorHAnsi" w:cstheme="minorHAnsi"/>
                <w:b/>
                <w:bCs/>
                <w:iCs/>
                <w:szCs w:val="24"/>
                <w:lang w:val="ru-RU"/>
              </w:rPr>
            </w:pPr>
            <w:r w:rsidRPr="00D94D30">
              <w:rPr>
                <w:rFonts w:asciiTheme="minorHAnsi" w:hAnsiTheme="minorHAnsi" w:cstheme="minorHAnsi"/>
                <w:b/>
                <w:bCs/>
                <w:iCs/>
                <w:szCs w:val="24"/>
                <w:lang w:val="ru-RU"/>
              </w:rPr>
              <w:t xml:space="preserve"> </w:t>
            </w:r>
            <w:sdt>
              <w:sdtPr>
                <w:rPr>
                  <w:rFonts w:asciiTheme="minorHAnsi" w:hAnsiTheme="minorHAnsi" w:cstheme="minorHAnsi"/>
                  <w:b/>
                  <w:bCs/>
                  <w:iCs/>
                  <w:szCs w:val="24"/>
                  <w:lang w:val="ru-RU"/>
                </w:rPr>
                <w:id w:val="306823003"/>
                <w:placeholder>
                  <w:docPart w:val="811D45DB4DA64E6681F09A5F014FE202"/>
                </w:placeholder>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Pr="00D94D30">
                  <w:rPr>
                    <w:rFonts w:asciiTheme="minorHAnsi" w:hAnsiTheme="minorHAnsi" w:cstheme="minorHAnsi"/>
                    <w:b/>
                    <w:bCs/>
                    <w:iCs/>
                    <w:szCs w:val="24"/>
                    <w:lang w:val="ru-RU"/>
                  </w:rPr>
                  <w:t xml:space="preserve"> National Government Institution body</w:t>
                </w:r>
              </w:sdtContent>
            </w:sdt>
          </w:p>
          <w:p w14:paraId="34A1006E" w14:textId="7004D7D4" w:rsidR="005823E8" w:rsidRPr="00D94D30" w:rsidRDefault="005823E8" w:rsidP="005823E8">
            <w:pPr>
              <w:rPr>
                <w:rFonts w:asciiTheme="minorHAnsi" w:hAnsiTheme="minorHAnsi" w:cstheme="minorHAnsi"/>
                <w:szCs w:val="24"/>
                <w:lang w:val="ru-RU"/>
              </w:rPr>
            </w:pPr>
          </w:p>
          <w:p w14:paraId="04D8D7E8" w14:textId="0DDF8460" w:rsidR="002B4128" w:rsidRPr="00D94D30" w:rsidRDefault="005823E8" w:rsidP="005823E8">
            <w:pPr>
              <w:jc w:val="right"/>
              <w:rPr>
                <w:rFonts w:asciiTheme="minorHAnsi" w:hAnsiTheme="minorHAnsi" w:cstheme="minorHAnsi"/>
                <w:szCs w:val="24"/>
                <w:lang w:val="ru-RU"/>
              </w:rPr>
            </w:pPr>
            <w:r w:rsidRPr="00D94D30">
              <w:rPr>
                <w:rFonts w:asciiTheme="minorHAnsi" w:hAnsiTheme="minorHAnsi" w:cstheme="minorHAnsi"/>
                <w:szCs w:val="24"/>
                <w:lang w:val="ru-RU"/>
              </w:rPr>
              <w:t>Орган учреждения Национального правительства</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3943A78"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8940541"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19A6B86" w14:textId="77777777" w:rsidR="002B4128" w:rsidRPr="00D94D30" w:rsidRDefault="002B4128">
            <w:pPr>
              <w:spacing w:line="256" w:lineRule="auto"/>
              <w:jc w:val="both"/>
              <w:textAlignment w:val="baseline"/>
              <w:rPr>
                <w:rFonts w:asciiTheme="minorHAnsi" w:hAnsiTheme="minorHAnsi" w:cstheme="minorHAnsi"/>
                <w:i/>
                <w:szCs w:val="24"/>
                <w:lang w:val="ru-RU"/>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4C1BD682" w14:textId="77777777" w:rsidR="002B4128" w:rsidRPr="00D94D30" w:rsidRDefault="002B4128">
            <w:pPr>
              <w:spacing w:line="256" w:lineRule="auto"/>
              <w:jc w:val="both"/>
              <w:textAlignment w:val="baseline"/>
              <w:rPr>
                <w:rFonts w:asciiTheme="minorHAnsi" w:hAnsiTheme="minorHAnsi" w:cstheme="minorHAnsi"/>
                <w:i/>
                <w:szCs w:val="24"/>
                <w:lang w:val="ru-RU"/>
              </w:rPr>
            </w:pPr>
          </w:p>
        </w:tc>
      </w:tr>
      <w:tr w:rsidR="00FE766A" w:rsidRPr="00D94D30" w14:paraId="59E67568"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A39E0D" w14:textId="01D637C5" w:rsidR="002B4128" w:rsidRPr="00D94D30" w:rsidRDefault="008A368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 xml:space="preserve">Местные сообщества </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25F3296C" w14:textId="3ADCD37A" w:rsidR="002B4128" w:rsidRPr="00D94D30" w:rsidRDefault="000B34FC">
            <w:pPr>
              <w:spacing w:line="256" w:lineRule="auto"/>
              <w:textAlignment w:val="baseline"/>
              <w:rPr>
                <w:rFonts w:asciiTheme="minorHAnsi" w:hAnsiTheme="minorHAnsi" w:cstheme="minorHAnsi"/>
                <w:i/>
                <w:iCs/>
                <w:szCs w:val="24"/>
              </w:rPr>
            </w:pPr>
            <w:r w:rsidRPr="00D94D30">
              <w:rPr>
                <w:rFonts w:asciiTheme="minorHAnsi" w:hAnsiTheme="minorHAnsi" w:cstheme="minorHAnsi"/>
                <w:b/>
                <w:bCs/>
                <w:iCs/>
                <w:szCs w:val="24"/>
              </w:rPr>
              <w:t>косвенный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7C88DFC2" w14:textId="6F5C7048" w:rsidR="002B4128" w:rsidRPr="00D94D30" w:rsidRDefault="000B34FC">
            <w:pPr>
              <w:spacing w:line="256" w:lineRule="auto"/>
              <w:ind w:left="177"/>
              <w:textAlignment w:val="baseline"/>
              <w:rPr>
                <w:rFonts w:asciiTheme="minorHAnsi" w:hAnsiTheme="minorHAnsi" w:cstheme="minorHAnsi"/>
                <w:b/>
                <w:bCs/>
                <w:iCs/>
                <w:szCs w:val="24"/>
                <w:lang w:val="ru-RU"/>
              </w:rPr>
            </w:pPr>
            <w:r w:rsidRPr="00D94D30">
              <w:rPr>
                <w:rFonts w:asciiTheme="minorHAnsi" w:hAnsiTheme="minorHAnsi" w:cstheme="minorHAnsi"/>
                <w:b/>
                <w:bCs/>
                <w:iCs/>
                <w:szCs w:val="24"/>
                <w:lang w:val="ru-RU"/>
              </w:rPr>
              <w:t xml:space="preserve">Местные сообщества </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9FD1947" w14:textId="77777777" w:rsidR="002B4128" w:rsidRPr="00D94D30" w:rsidRDefault="002B4128">
            <w:pPr>
              <w:spacing w:line="256" w:lineRule="auto"/>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DBF7FBF" w14:textId="77777777" w:rsidR="002B4128" w:rsidRPr="00D94D30" w:rsidRDefault="002B4128">
            <w:pPr>
              <w:spacing w:line="256" w:lineRule="auto"/>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694C31D" w14:textId="77777777" w:rsidR="002B4128" w:rsidRPr="00D94D30" w:rsidRDefault="002B4128">
            <w:pPr>
              <w:spacing w:line="256" w:lineRule="auto"/>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740E0BC5" w14:textId="77777777" w:rsidR="002B4128" w:rsidRPr="00D94D30" w:rsidRDefault="002B4128">
            <w:pPr>
              <w:spacing w:line="256" w:lineRule="auto"/>
              <w:jc w:val="both"/>
              <w:textAlignment w:val="baseline"/>
              <w:rPr>
                <w:rFonts w:asciiTheme="minorHAnsi" w:hAnsiTheme="minorHAnsi" w:cstheme="minorHAnsi"/>
                <w:i/>
                <w:szCs w:val="24"/>
              </w:rPr>
            </w:pPr>
          </w:p>
        </w:tc>
      </w:tr>
      <w:tr w:rsidR="00FE766A" w:rsidRPr="00D94D30" w14:paraId="0E55C151"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3305E6" w14:textId="2DFE6AE6" w:rsidR="002B4128" w:rsidRPr="00D94D30" w:rsidRDefault="008A368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НПО</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357630B5" w14:textId="0398212F" w:rsidR="002B4128" w:rsidRPr="00D94D30" w:rsidRDefault="000B34FC">
            <w:pPr>
              <w:spacing w:line="256" w:lineRule="auto"/>
              <w:textAlignment w:val="baseline"/>
              <w:rPr>
                <w:rFonts w:asciiTheme="minorHAnsi" w:hAnsiTheme="minorHAnsi" w:cstheme="minorHAnsi"/>
                <w:i/>
                <w:iCs/>
                <w:szCs w:val="24"/>
              </w:rPr>
            </w:pPr>
            <w:r w:rsidRPr="00D94D30">
              <w:rPr>
                <w:rFonts w:asciiTheme="minorHAnsi" w:hAnsiTheme="minorHAnsi" w:cstheme="minorHAnsi"/>
                <w:b/>
                <w:bCs/>
                <w:iCs/>
                <w:szCs w:val="24"/>
              </w:rPr>
              <w:t>косвенный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123755D1" w14:textId="19242503" w:rsidR="002B4128" w:rsidRPr="00D94D30" w:rsidRDefault="000B34FC">
            <w:pPr>
              <w:spacing w:line="256" w:lineRule="auto"/>
              <w:ind w:left="177"/>
              <w:textAlignment w:val="baseline"/>
              <w:rPr>
                <w:rFonts w:asciiTheme="minorHAnsi" w:hAnsiTheme="minorHAnsi" w:cstheme="minorHAnsi"/>
                <w:b/>
                <w:bCs/>
                <w:iCs/>
                <w:szCs w:val="24"/>
                <w:lang w:val="ru-RU"/>
              </w:rPr>
            </w:pPr>
            <w:r w:rsidRPr="00D94D30">
              <w:rPr>
                <w:rFonts w:asciiTheme="minorHAnsi" w:hAnsiTheme="minorHAnsi" w:cstheme="minorHAnsi"/>
                <w:b/>
                <w:bCs/>
                <w:iCs/>
                <w:szCs w:val="24"/>
                <w:lang w:val="ru-RU"/>
              </w:rPr>
              <w:t xml:space="preserve">НПО </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FE3E008" w14:textId="77777777" w:rsidR="002B4128" w:rsidRPr="00D94D30" w:rsidRDefault="002B4128">
            <w:pPr>
              <w:spacing w:line="256" w:lineRule="auto"/>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4167A16" w14:textId="77777777" w:rsidR="002B4128" w:rsidRPr="00D94D30" w:rsidRDefault="002B4128">
            <w:pPr>
              <w:spacing w:line="256" w:lineRule="auto"/>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D56561D" w14:textId="77777777" w:rsidR="002B4128" w:rsidRPr="00D94D30" w:rsidRDefault="002B4128">
            <w:pPr>
              <w:spacing w:line="256" w:lineRule="auto"/>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34327240" w14:textId="77777777" w:rsidR="002B4128" w:rsidRPr="00D94D30" w:rsidRDefault="002B4128">
            <w:pPr>
              <w:spacing w:line="256" w:lineRule="auto"/>
              <w:jc w:val="both"/>
              <w:textAlignment w:val="baseline"/>
              <w:rPr>
                <w:rFonts w:asciiTheme="minorHAnsi" w:hAnsiTheme="minorHAnsi" w:cstheme="minorHAnsi"/>
                <w:i/>
                <w:szCs w:val="24"/>
              </w:rPr>
            </w:pPr>
          </w:p>
        </w:tc>
      </w:tr>
      <w:tr w:rsidR="00FE766A" w:rsidRPr="00D94D30" w14:paraId="1A0F2B70" w14:textId="77777777" w:rsidTr="002B412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E5FF85" w14:textId="10F29554" w:rsidR="002B4128" w:rsidRPr="00D94D30" w:rsidRDefault="008A368A">
            <w:pPr>
              <w:spacing w:line="256" w:lineRule="auto"/>
              <w:textAlignment w:val="baseline"/>
              <w:rPr>
                <w:rFonts w:asciiTheme="minorHAnsi" w:hAnsiTheme="minorHAnsi" w:cstheme="minorHAnsi"/>
                <w:bCs/>
                <w:szCs w:val="24"/>
                <w:lang w:val="ru-RU"/>
              </w:rPr>
            </w:pPr>
            <w:r w:rsidRPr="00D94D30">
              <w:rPr>
                <w:rFonts w:asciiTheme="minorHAnsi" w:hAnsiTheme="minorHAnsi" w:cstheme="minorHAnsi"/>
                <w:bCs/>
                <w:szCs w:val="24"/>
                <w:lang w:val="ru-RU"/>
              </w:rPr>
              <w:t>Частный сектор</w:t>
            </w:r>
          </w:p>
        </w:tc>
        <w:tc>
          <w:tcPr>
            <w:tcW w:w="1795" w:type="dxa"/>
            <w:tcBorders>
              <w:top w:val="outset" w:sz="6" w:space="0" w:color="auto"/>
              <w:left w:val="single" w:sz="4" w:space="0" w:color="auto"/>
              <w:bottom w:val="single" w:sz="6" w:space="0" w:color="auto"/>
              <w:right w:val="single" w:sz="6" w:space="0" w:color="auto"/>
            </w:tcBorders>
            <w:tcMar>
              <w:top w:w="15" w:type="dxa"/>
              <w:left w:w="15" w:type="dxa"/>
              <w:bottom w:w="15" w:type="dxa"/>
              <w:right w:w="15" w:type="dxa"/>
            </w:tcMar>
            <w:hideMark/>
          </w:tcPr>
          <w:p w14:paraId="3488428C" w14:textId="11910AAA" w:rsidR="002B4128" w:rsidRPr="00D94D30" w:rsidRDefault="000B34FC">
            <w:pPr>
              <w:spacing w:line="256" w:lineRule="auto"/>
              <w:textAlignment w:val="baseline"/>
              <w:rPr>
                <w:rFonts w:asciiTheme="minorHAnsi" w:hAnsiTheme="minorHAnsi" w:cstheme="minorHAnsi"/>
                <w:i/>
                <w:szCs w:val="24"/>
              </w:rPr>
            </w:pPr>
            <w:r w:rsidRPr="00D94D30">
              <w:rPr>
                <w:rFonts w:asciiTheme="minorHAnsi" w:hAnsiTheme="minorHAnsi" w:cstheme="minorHAnsi"/>
                <w:b/>
                <w:bCs/>
                <w:iCs/>
                <w:szCs w:val="24"/>
              </w:rPr>
              <w:t>косвенный бенефициар</w:t>
            </w:r>
          </w:p>
        </w:tc>
        <w:tc>
          <w:tcPr>
            <w:tcW w:w="2880"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14:paraId="6A6DB54C" w14:textId="75703FE8" w:rsidR="002B4128" w:rsidRPr="00D94D30" w:rsidRDefault="000B34FC">
            <w:pPr>
              <w:spacing w:line="256" w:lineRule="auto"/>
              <w:ind w:left="177"/>
              <w:textAlignment w:val="baseline"/>
              <w:rPr>
                <w:rFonts w:asciiTheme="minorHAnsi" w:hAnsiTheme="minorHAnsi" w:cstheme="minorHAnsi"/>
                <w:b/>
                <w:bCs/>
                <w:iCs/>
                <w:szCs w:val="24"/>
                <w:lang w:val="ru-RU"/>
              </w:rPr>
            </w:pPr>
            <w:r w:rsidRPr="00D94D30">
              <w:rPr>
                <w:rFonts w:asciiTheme="minorHAnsi" w:hAnsiTheme="minorHAnsi" w:cstheme="minorHAnsi"/>
                <w:b/>
                <w:bCs/>
                <w:iCs/>
                <w:szCs w:val="24"/>
                <w:lang w:val="ru-RU"/>
              </w:rPr>
              <w:t xml:space="preserve">Частный сектор </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DD1068B" w14:textId="77777777" w:rsidR="002B4128" w:rsidRPr="00D94D30" w:rsidRDefault="002B4128">
            <w:pPr>
              <w:spacing w:line="256" w:lineRule="auto"/>
              <w:jc w:val="both"/>
              <w:textAlignment w:val="baseline"/>
              <w:rPr>
                <w:rFonts w:asciiTheme="minorHAnsi" w:hAnsiTheme="minorHAnsi" w:cstheme="minorHAnsi"/>
                <w:i/>
                <w:szCs w:val="24"/>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6F4C57C" w14:textId="77777777" w:rsidR="002B4128" w:rsidRPr="00D94D30" w:rsidRDefault="002B4128">
            <w:pPr>
              <w:spacing w:line="256" w:lineRule="auto"/>
              <w:jc w:val="both"/>
              <w:textAlignment w:val="baseline"/>
              <w:rPr>
                <w:rFonts w:asciiTheme="minorHAnsi" w:hAnsiTheme="minorHAnsi" w:cstheme="minorHAnsi"/>
                <w:i/>
                <w:szCs w:val="24"/>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748E85C" w14:textId="77777777" w:rsidR="002B4128" w:rsidRPr="00D94D30" w:rsidRDefault="002B4128">
            <w:pPr>
              <w:spacing w:line="256" w:lineRule="auto"/>
              <w:jc w:val="both"/>
              <w:textAlignment w:val="baseline"/>
              <w:rPr>
                <w:rFonts w:asciiTheme="minorHAnsi" w:hAnsiTheme="minorHAnsi" w:cstheme="minorHAnsi"/>
                <w:i/>
                <w:szCs w:val="24"/>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306E1BE" w14:textId="77777777" w:rsidR="002B4128" w:rsidRPr="00D94D30" w:rsidRDefault="002B4128">
            <w:pPr>
              <w:spacing w:line="256" w:lineRule="auto"/>
              <w:jc w:val="both"/>
              <w:textAlignment w:val="baseline"/>
              <w:rPr>
                <w:rFonts w:asciiTheme="minorHAnsi" w:hAnsiTheme="minorHAnsi" w:cstheme="minorHAnsi"/>
                <w:i/>
                <w:szCs w:val="24"/>
              </w:rPr>
            </w:pPr>
          </w:p>
        </w:tc>
      </w:tr>
    </w:tbl>
    <w:p w14:paraId="5302335D" w14:textId="77777777" w:rsidR="002B4128" w:rsidRPr="00D94D30" w:rsidRDefault="002B4128" w:rsidP="002B4128">
      <w:pPr>
        <w:tabs>
          <w:tab w:val="left" w:pos="6375"/>
        </w:tabs>
        <w:jc w:val="both"/>
        <w:textAlignment w:val="baseline"/>
        <w:rPr>
          <w:rFonts w:asciiTheme="minorHAnsi" w:hAnsiTheme="minorHAnsi" w:cstheme="minorHAnsi"/>
          <w:szCs w:val="24"/>
        </w:rPr>
      </w:pPr>
    </w:p>
    <w:p w14:paraId="16796229" w14:textId="1A2BFF50" w:rsidR="002B4128" w:rsidRPr="00D94D30" w:rsidRDefault="002B4128" w:rsidP="008310DC">
      <w:pPr>
        <w:pStyle w:val="Balk3"/>
        <w:spacing w:before="120" w:after="120"/>
        <w:ind w:left="720"/>
        <w:jc w:val="both"/>
        <w:rPr>
          <w:rFonts w:asciiTheme="minorHAnsi" w:hAnsiTheme="minorHAnsi" w:cstheme="minorHAnsi"/>
          <w:iCs/>
          <w:color w:val="auto"/>
          <w:szCs w:val="24"/>
          <w:highlight w:val="red"/>
          <w:lang w:val="ru-RU"/>
        </w:rPr>
      </w:pPr>
    </w:p>
    <w:p w14:paraId="63777526" w14:textId="77777777" w:rsidR="008310DC" w:rsidRPr="00D94D30" w:rsidRDefault="008310DC" w:rsidP="00403D43">
      <w:pPr>
        <w:pStyle w:val="Balk3"/>
        <w:numPr>
          <w:ilvl w:val="0"/>
          <w:numId w:val="40"/>
        </w:numPr>
        <w:spacing w:before="120" w:after="120"/>
        <w:jc w:val="both"/>
        <w:rPr>
          <w:rFonts w:asciiTheme="minorHAnsi" w:hAnsiTheme="minorHAnsi" w:cstheme="minorHAnsi"/>
          <w:iCs/>
          <w:color w:val="auto"/>
          <w:szCs w:val="24"/>
        </w:rPr>
      </w:pPr>
      <w:bookmarkStart w:id="178" w:name="_Toc49001383"/>
      <w:bookmarkStart w:id="179" w:name="_Toc108737330"/>
      <w:r w:rsidRPr="00D94D30">
        <w:rPr>
          <w:rFonts w:asciiTheme="minorHAnsi" w:hAnsiTheme="minorHAnsi" w:cstheme="minorHAnsi"/>
          <w:iCs/>
          <w:color w:val="auto"/>
          <w:szCs w:val="24"/>
        </w:rPr>
        <w:t>Механизм рассмотрения жалоб</w:t>
      </w:r>
      <w:bookmarkEnd w:id="178"/>
      <w:bookmarkEnd w:id="179"/>
    </w:p>
    <w:p w14:paraId="6D7959D0" w14:textId="77777777" w:rsidR="008310DC" w:rsidRPr="00D94D30" w:rsidRDefault="008310DC" w:rsidP="008310DC">
      <w:pPr>
        <w:rPr>
          <w:rFonts w:asciiTheme="minorHAnsi" w:hAnsiTheme="minorHAnsi" w:cstheme="minorHAnsi"/>
          <w:szCs w:val="24"/>
          <w:highlight w:val="red"/>
          <w:lang w:val="ru-RU"/>
        </w:rPr>
      </w:pPr>
    </w:p>
    <w:tbl>
      <w:tblPr>
        <w:tblW w:w="150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02"/>
        <w:gridCol w:w="12420"/>
      </w:tblGrid>
      <w:tr w:rsidR="002B4128" w:rsidRPr="00D94D30" w14:paraId="53458C03" w14:textId="77777777" w:rsidTr="002B4128">
        <w:trPr>
          <w:cantSplit/>
          <w:trHeight w:val="405"/>
        </w:trPr>
        <w:tc>
          <w:tcPr>
            <w:tcW w:w="2602"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49B77D89" w14:textId="4F6B6529" w:rsidR="002B4128" w:rsidRPr="00D94D30" w:rsidRDefault="00931A5C">
            <w:pPr>
              <w:spacing w:line="256" w:lineRule="auto"/>
              <w:textAlignment w:val="baseline"/>
              <w:rPr>
                <w:rFonts w:asciiTheme="minorHAnsi" w:hAnsiTheme="minorHAnsi" w:cstheme="minorHAnsi"/>
                <w:szCs w:val="24"/>
              </w:rPr>
            </w:pPr>
            <w:r w:rsidRPr="00D94D30">
              <w:rPr>
                <w:rFonts w:asciiTheme="minorHAnsi" w:hAnsiTheme="minorHAnsi" w:cstheme="minorHAnsi"/>
                <w:szCs w:val="24"/>
              </w:rPr>
              <w:t>Информация о координационных центрах</w:t>
            </w:r>
          </w:p>
        </w:tc>
        <w:tc>
          <w:tcPr>
            <w:tcW w:w="12420" w:type="dxa"/>
            <w:tcBorders>
              <w:top w:val="single" w:sz="6" w:space="0" w:color="auto"/>
              <w:left w:val="outset"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4B9773BE" w14:textId="77777777" w:rsidR="00931A5C" w:rsidRPr="00D94D30" w:rsidRDefault="00931A5C" w:rsidP="00403D43">
            <w:pPr>
              <w:pStyle w:val="ListeParagraf"/>
              <w:numPr>
                <w:ilvl w:val="0"/>
                <w:numId w:val="41"/>
              </w:numPr>
              <w:rPr>
                <w:rFonts w:asciiTheme="minorHAnsi" w:hAnsiTheme="minorHAnsi" w:cstheme="minorHAnsi"/>
                <w:sz w:val="24"/>
                <w:szCs w:val="24"/>
                <w:lang w:val="ru-RU"/>
              </w:rPr>
            </w:pPr>
            <w:r w:rsidRPr="00D94D30">
              <w:rPr>
                <w:rFonts w:asciiTheme="minorHAnsi" w:hAnsiTheme="minorHAnsi" w:cstheme="minorHAnsi"/>
                <w:sz w:val="24"/>
                <w:szCs w:val="24"/>
                <w:lang w:val="ru-RU"/>
              </w:rPr>
              <w:t>Представительства ФАО в странах, которые могут передавать информацию сотрудникам в стране и команде проекта;</w:t>
            </w:r>
          </w:p>
          <w:p w14:paraId="0C402A20" w14:textId="3C3C169B" w:rsidR="00931A5C" w:rsidRPr="00D94D30" w:rsidRDefault="00931A5C" w:rsidP="00403D43">
            <w:pPr>
              <w:pStyle w:val="ListeParagraf"/>
              <w:numPr>
                <w:ilvl w:val="0"/>
                <w:numId w:val="41"/>
              </w:numPr>
              <w:rPr>
                <w:rFonts w:asciiTheme="minorHAnsi" w:hAnsiTheme="minorHAnsi" w:cstheme="minorHAnsi"/>
                <w:sz w:val="24"/>
                <w:szCs w:val="24"/>
                <w:lang w:val="ru-RU"/>
              </w:rPr>
            </w:pPr>
            <w:r w:rsidRPr="00D94D30">
              <w:rPr>
                <w:rFonts w:asciiTheme="minorHAnsi" w:hAnsiTheme="minorHAnsi" w:cstheme="minorHAnsi"/>
                <w:sz w:val="24"/>
                <w:szCs w:val="24"/>
                <w:lang w:val="ru-RU"/>
              </w:rPr>
              <w:t>Руководитель проекта ;</w:t>
            </w:r>
          </w:p>
          <w:p w14:paraId="149CC8E5" w14:textId="77777777" w:rsidR="00931A5C" w:rsidRPr="00D94D30" w:rsidRDefault="00931A5C" w:rsidP="00403D43">
            <w:pPr>
              <w:pStyle w:val="ListeParagraf"/>
              <w:numPr>
                <w:ilvl w:val="0"/>
                <w:numId w:val="41"/>
              </w:numPr>
              <w:rPr>
                <w:rFonts w:asciiTheme="minorHAnsi" w:hAnsiTheme="minorHAnsi" w:cstheme="minorHAnsi"/>
                <w:sz w:val="24"/>
                <w:szCs w:val="24"/>
                <w:lang w:val="ru-RU"/>
              </w:rPr>
            </w:pPr>
            <w:r w:rsidRPr="00D94D30">
              <w:rPr>
                <w:rFonts w:asciiTheme="minorHAnsi" w:hAnsiTheme="minorHAnsi" w:cstheme="minorHAnsi"/>
                <w:sz w:val="24"/>
                <w:szCs w:val="24"/>
                <w:lang w:val="ru-RU"/>
              </w:rPr>
              <w:t>Непосредственно ведущий технический специалист  при Субрегиональном отделении ФАО для Центральной Азии , который может передать информацию сторонам проекта;</w:t>
            </w:r>
          </w:p>
          <w:p w14:paraId="5D1A413C" w14:textId="5DD3C6AA" w:rsidR="00931A5C" w:rsidRPr="00D94D30" w:rsidRDefault="00931A5C" w:rsidP="00403D43">
            <w:pPr>
              <w:pStyle w:val="ListeParagraf"/>
              <w:numPr>
                <w:ilvl w:val="0"/>
                <w:numId w:val="41"/>
              </w:numPr>
              <w:spacing w:line="256" w:lineRule="auto"/>
              <w:jc w:val="both"/>
              <w:rPr>
                <w:rFonts w:asciiTheme="minorHAnsi" w:hAnsiTheme="minorHAnsi" w:cstheme="minorHAnsi"/>
                <w:noProof w:val="0"/>
                <w:sz w:val="24"/>
                <w:szCs w:val="24"/>
                <w:lang w:val="ru-RU"/>
              </w:rPr>
            </w:pPr>
            <w:r w:rsidRPr="00D94D30">
              <w:rPr>
                <w:rFonts w:asciiTheme="minorHAnsi" w:hAnsiTheme="minorHAnsi" w:cstheme="minorHAnsi"/>
                <w:sz w:val="24"/>
                <w:szCs w:val="24"/>
                <w:lang w:val="ru-RU"/>
              </w:rPr>
              <w:t>Сотрудники и консультанты на местах.</w:t>
            </w:r>
          </w:p>
        </w:tc>
      </w:tr>
      <w:tr w:rsidR="002B4128" w:rsidRPr="00D94D30" w14:paraId="05029A0D" w14:textId="77777777" w:rsidTr="002B4128">
        <w:trPr>
          <w:cantSplit/>
        </w:trPr>
        <w:tc>
          <w:tcPr>
            <w:tcW w:w="2602" w:type="dxa"/>
            <w:tcBorders>
              <w:top w:val="outset"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2E193A8A" w14:textId="2496F612" w:rsidR="002B4128" w:rsidRPr="00D94D30" w:rsidRDefault="00931A5C">
            <w:pPr>
              <w:spacing w:line="256" w:lineRule="auto"/>
              <w:textAlignment w:val="baseline"/>
              <w:rPr>
                <w:rFonts w:asciiTheme="minorHAnsi" w:hAnsiTheme="minorHAnsi" w:cstheme="minorHAnsi"/>
                <w:szCs w:val="24"/>
              </w:rPr>
            </w:pPr>
            <w:r w:rsidRPr="00D94D30">
              <w:rPr>
                <w:rFonts w:asciiTheme="minorHAnsi" w:hAnsiTheme="minorHAnsi" w:cstheme="minorHAnsi"/>
                <w:szCs w:val="24"/>
              </w:rPr>
              <w:t>Контактная информация</w:t>
            </w:r>
          </w:p>
        </w:tc>
        <w:tc>
          <w:tcPr>
            <w:tcW w:w="1242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14:paraId="18E785BE" w14:textId="77777777" w:rsidR="002B4128" w:rsidRPr="00D94D30" w:rsidRDefault="002B4128">
            <w:pPr>
              <w:spacing w:line="256" w:lineRule="auto"/>
              <w:jc w:val="both"/>
              <w:textAlignment w:val="baseline"/>
              <w:rPr>
                <w:rFonts w:asciiTheme="minorHAnsi" w:hAnsiTheme="minorHAnsi" w:cstheme="minorHAnsi"/>
                <w:szCs w:val="24"/>
              </w:rPr>
            </w:pPr>
            <w:r w:rsidRPr="00D94D30">
              <w:rPr>
                <w:rFonts w:asciiTheme="minorHAnsi" w:hAnsiTheme="minorHAnsi" w:cstheme="minorHAnsi"/>
                <w:szCs w:val="24"/>
              </w:rPr>
              <w:t> </w:t>
            </w:r>
          </w:p>
        </w:tc>
      </w:tr>
      <w:tr w:rsidR="002B4128" w:rsidRPr="00D94D30" w14:paraId="6205B7DB" w14:textId="77777777" w:rsidTr="002B4128">
        <w:trPr>
          <w:cantSplit/>
        </w:trPr>
        <w:tc>
          <w:tcPr>
            <w:tcW w:w="2602" w:type="dxa"/>
            <w:tcBorders>
              <w:top w:val="outset"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4FDC97E6" w14:textId="614B6A17" w:rsidR="002B4128" w:rsidRPr="00D94D30" w:rsidRDefault="00931A5C">
            <w:pPr>
              <w:spacing w:line="256" w:lineRule="auto"/>
              <w:textAlignment w:val="baseline"/>
              <w:rPr>
                <w:rFonts w:asciiTheme="minorHAnsi" w:hAnsiTheme="minorHAnsi" w:cstheme="minorHAnsi"/>
                <w:szCs w:val="24"/>
                <w:lang w:val="ru-RU"/>
              </w:rPr>
            </w:pPr>
            <w:r w:rsidRPr="00D94D30">
              <w:rPr>
                <w:rFonts w:asciiTheme="minorHAnsi" w:hAnsiTheme="minorHAnsi" w:cstheme="minorHAnsi"/>
                <w:szCs w:val="24"/>
                <w:lang w:val="ru-RU"/>
              </w:rPr>
              <w:t>Объясните, как механизм рассмотрения жалоб был доведен до сведения заинтересованных сторон</w:t>
            </w:r>
          </w:p>
        </w:tc>
        <w:tc>
          <w:tcPr>
            <w:tcW w:w="1242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14:paraId="0DEAF2F2" w14:textId="77777777" w:rsidR="00931A5C" w:rsidRPr="00D94D30" w:rsidRDefault="00931A5C" w:rsidP="00403D43">
            <w:pPr>
              <w:pStyle w:val="ListeParagraf"/>
              <w:numPr>
                <w:ilvl w:val="0"/>
                <w:numId w:val="41"/>
              </w:numPr>
              <w:rPr>
                <w:rFonts w:asciiTheme="minorHAnsi" w:hAnsiTheme="minorHAnsi" w:cstheme="minorHAnsi"/>
                <w:noProof w:val="0"/>
                <w:sz w:val="24"/>
                <w:szCs w:val="24"/>
              </w:rPr>
            </w:pPr>
            <w:r w:rsidRPr="00D94D30">
              <w:rPr>
                <w:rFonts w:asciiTheme="minorHAnsi" w:hAnsiTheme="minorHAnsi" w:cstheme="minorHAnsi"/>
                <w:noProof w:val="0"/>
                <w:sz w:val="24"/>
                <w:szCs w:val="24"/>
              </w:rPr>
              <w:t>Соглашение о проекте</w:t>
            </w:r>
          </w:p>
          <w:p w14:paraId="0976E776" w14:textId="77777777" w:rsidR="00931A5C" w:rsidRPr="00D94D30" w:rsidRDefault="00931A5C" w:rsidP="00403D43">
            <w:pPr>
              <w:pStyle w:val="ListeParagraf"/>
              <w:numPr>
                <w:ilvl w:val="0"/>
                <w:numId w:val="41"/>
              </w:numPr>
              <w:rPr>
                <w:rFonts w:asciiTheme="minorHAnsi" w:hAnsiTheme="minorHAnsi" w:cstheme="minorHAnsi"/>
                <w:noProof w:val="0"/>
                <w:sz w:val="24"/>
                <w:szCs w:val="24"/>
              </w:rPr>
            </w:pPr>
            <w:r w:rsidRPr="00D94D30">
              <w:rPr>
                <w:rFonts w:asciiTheme="minorHAnsi" w:hAnsiTheme="minorHAnsi" w:cstheme="minorHAnsi"/>
                <w:noProof w:val="0"/>
                <w:sz w:val="24"/>
                <w:szCs w:val="24"/>
                <w:lang w:val="ru-RU"/>
              </w:rPr>
              <w:t>Обучение</w:t>
            </w:r>
          </w:p>
          <w:p w14:paraId="053BCBCA" w14:textId="319A6087" w:rsidR="002B4128" w:rsidRPr="00D94D30" w:rsidRDefault="00931A5C" w:rsidP="00403D43">
            <w:pPr>
              <w:pStyle w:val="ListeParagraf"/>
              <w:numPr>
                <w:ilvl w:val="0"/>
                <w:numId w:val="41"/>
              </w:numPr>
              <w:spacing w:line="256" w:lineRule="auto"/>
              <w:jc w:val="both"/>
              <w:rPr>
                <w:rFonts w:asciiTheme="minorHAnsi" w:hAnsiTheme="minorHAnsi" w:cstheme="minorHAnsi"/>
                <w:noProof w:val="0"/>
                <w:sz w:val="24"/>
                <w:szCs w:val="24"/>
                <w:lang w:val="ru-RU"/>
              </w:rPr>
            </w:pPr>
            <w:r w:rsidRPr="00D94D30">
              <w:rPr>
                <w:rFonts w:asciiTheme="minorHAnsi" w:hAnsiTheme="minorHAnsi" w:cstheme="minorHAnsi"/>
                <w:sz w:val="24"/>
                <w:szCs w:val="24"/>
                <w:lang w:val="ru-RU"/>
              </w:rPr>
              <w:t>Полевые исследования / встречи с сообществами</w:t>
            </w:r>
          </w:p>
        </w:tc>
      </w:tr>
    </w:tbl>
    <w:p w14:paraId="40CA5AF6" w14:textId="1FB99B1D" w:rsidR="00931A5C" w:rsidRPr="00D94D30" w:rsidRDefault="00931A5C" w:rsidP="00403D43">
      <w:pPr>
        <w:pStyle w:val="Balk3"/>
        <w:numPr>
          <w:ilvl w:val="0"/>
          <w:numId w:val="40"/>
        </w:numPr>
        <w:spacing w:before="120" w:after="120"/>
        <w:jc w:val="both"/>
        <w:rPr>
          <w:rFonts w:asciiTheme="minorHAnsi" w:hAnsiTheme="minorHAnsi" w:cstheme="minorHAnsi"/>
          <w:iCs/>
          <w:color w:val="auto"/>
          <w:szCs w:val="24"/>
        </w:rPr>
      </w:pPr>
      <w:bookmarkStart w:id="180" w:name="_Toc49001384"/>
      <w:bookmarkStart w:id="181" w:name="_Toc108737331"/>
      <w:r w:rsidRPr="00D94D30">
        <w:rPr>
          <w:rFonts w:asciiTheme="minorHAnsi" w:hAnsiTheme="minorHAnsi" w:cstheme="minorHAnsi"/>
          <w:iCs/>
          <w:color w:val="auto"/>
          <w:szCs w:val="24"/>
        </w:rPr>
        <w:t>Раскрытие</w:t>
      </w:r>
      <w:bookmarkEnd w:id="180"/>
      <w:bookmarkEnd w:id="181"/>
    </w:p>
    <w:p w14:paraId="5A8F26A4" w14:textId="77777777" w:rsidR="00931A5C" w:rsidRPr="00D94D30" w:rsidRDefault="00931A5C" w:rsidP="00931A5C">
      <w:pPr>
        <w:rPr>
          <w:rFonts w:asciiTheme="minorHAnsi" w:hAnsiTheme="minorHAnsi" w:cstheme="minorHAnsi"/>
          <w:szCs w:val="24"/>
          <w:lang w:val="ru-RU"/>
        </w:rPr>
      </w:pPr>
    </w:p>
    <w:p w14:paraId="1241B2E6" w14:textId="0828CA44" w:rsidR="002B4128" w:rsidRPr="00D94D30" w:rsidRDefault="00931A5C"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Поскольку проект относится к категории умеренного риска, на основании информации, содержащейся в проектной документации, ФАО выпустит проектную документацию на портале ФАО до проведения формальной оценки. Соответственно, будет предоставлена следующая информация.</w:t>
      </w:r>
    </w:p>
    <w:p w14:paraId="7D78ED4E" w14:textId="77777777" w:rsidR="002B4128" w:rsidRPr="00D94D30" w:rsidRDefault="002B4128" w:rsidP="002B4128">
      <w:pPr>
        <w:jc w:val="both"/>
        <w:rPr>
          <w:rFonts w:asciiTheme="minorHAnsi" w:hAnsiTheme="minorHAnsi" w:cstheme="minorHAnsi"/>
          <w:szCs w:val="24"/>
          <w:lang w:val="ru-RU"/>
        </w:rPr>
      </w:pPr>
    </w:p>
    <w:tbl>
      <w:tblPr>
        <w:tblStyle w:val="TabloKlavuzu"/>
        <w:tblW w:w="0" w:type="auto"/>
        <w:tblLook w:val="04A0" w:firstRow="1" w:lastRow="0" w:firstColumn="1" w:lastColumn="0" w:noHBand="0" w:noVBand="1"/>
      </w:tblPr>
      <w:tblGrid>
        <w:gridCol w:w="4248"/>
        <w:gridCol w:w="9746"/>
      </w:tblGrid>
      <w:tr w:rsidR="002B4128" w:rsidRPr="00D94D30" w14:paraId="52CDD990" w14:textId="77777777" w:rsidTr="002B412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10BCE1" w14:textId="10EEAFF3" w:rsidR="002B4128" w:rsidRPr="00D94D30" w:rsidRDefault="00931A5C">
            <w:pPr>
              <w:jc w:val="both"/>
              <w:rPr>
                <w:rFonts w:asciiTheme="minorHAnsi" w:hAnsiTheme="minorHAnsi" w:cstheme="minorHAnsi"/>
                <w:szCs w:val="24"/>
              </w:rPr>
            </w:pPr>
            <w:r w:rsidRPr="00D94D30">
              <w:rPr>
                <w:rFonts w:asciiTheme="minorHAnsi" w:hAnsiTheme="minorHAnsi" w:cstheme="minorHAnsi"/>
                <w:szCs w:val="24"/>
              </w:rPr>
              <w:t>Средства раскрытия информации</w:t>
            </w:r>
          </w:p>
        </w:tc>
        <w:tc>
          <w:tcPr>
            <w:tcW w:w="9746" w:type="dxa"/>
            <w:tcBorders>
              <w:top w:val="single" w:sz="4" w:space="0" w:color="auto"/>
              <w:left w:val="single" w:sz="4" w:space="0" w:color="auto"/>
              <w:bottom w:val="single" w:sz="4" w:space="0" w:color="auto"/>
              <w:right w:val="single" w:sz="4" w:space="0" w:color="auto"/>
            </w:tcBorders>
          </w:tcPr>
          <w:p w14:paraId="522AE631" w14:textId="77777777" w:rsidR="002B4128" w:rsidRPr="00D94D30" w:rsidRDefault="002B4128">
            <w:pPr>
              <w:jc w:val="both"/>
              <w:rPr>
                <w:rFonts w:asciiTheme="minorHAnsi" w:hAnsiTheme="minorHAnsi" w:cstheme="minorHAnsi"/>
                <w:szCs w:val="24"/>
              </w:rPr>
            </w:pPr>
          </w:p>
        </w:tc>
      </w:tr>
      <w:tr w:rsidR="002B4128" w:rsidRPr="00D94D30" w14:paraId="4B3A7FF6" w14:textId="77777777" w:rsidTr="002B412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05B81" w14:textId="2C8C4D85" w:rsidR="002B4128" w:rsidRPr="00D94D30" w:rsidRDefault="00931A5C">
            <w:pPr>
              <w:jc w:val="both"/>
              <w:rPr>
                <w:rFonts w:asciiTheme="minorHAnsi" w:hAnsiTheme="minorHAnsi" w:cstheme="minorHAnsi"/>
                <w:szCs w:val="24"/>
              </w:rPr>
            </w:pPr>
            <w:r w:rsidRPr="00D94D30">
              <w:rPr>
                <w:rFonts w:asciiTheme="minorHAnsi" w:hAnsiTheme="minorHAnsi" w:cstheme="minorHAnsi"/>
                <w:szCs w:val="24"/>
              </w:rPr>
              <w:t>Раскрытие информации/обмен документами</w:t>
            </w:r>
          </w:p>
        </w:tc>
        <w:tc>
          <w:tcPr>
            <w:tcW w:w="9746" w:type="dxa"/>
            <w:tcBorders>
              <w:top w:val="single" w:sz="4" w:space="0" w:color="auto"/>
              <w:left w:val="single" w:sz="4" w:space="0" w:color="auto"/>
              <w:bottom w:val="single" w:sz="4" w:space="0" w:color="auto"/>
              <w:right w:val="single" w:sz="4" w:space="0" w:color="auto"/>
            </w:tcBorders>
          </w:tcPr>
          <w:p w14:paraId="7A6336CE" w14:textId="77777777" w:rsidR="002B4128" w:rsidRPr="00D94D30" w:rsidRDefault="002B4128">
            <w:pPr>
              <w:jc w:val="both"/>
              <w:rPr>
                <w:rFonts w:asciiTheme="minorHAnsi" w:hAnsiTheme="minorHAnsi" w:cstheme="minorHAnsi"/>
                <w:szCs w:val="24"/>
              </w:rPr>
            </w:pPr>
          </w:p>
        </w:tc>
      </w:tr>
      <w:tr w:rsidR="002B4128" w:rsidRPr="00D94D30" w14:paraId="646C887C" w14:textId="77777777" w:rsidTr="002B412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BD56A" w14:textId="1EC818C3" w:rsidR="002B4128" w:rsidRPr="00D94D30" w:rsidRDefault="00931A5C">
            <w:pPr>
              <w:jc w:val="both"/>
              <w:rPr>
                <w:rFonts w:asciiTheme="minorHAnsi" w:hAnsiTheme="minorHAnsi" w:cstheme="minorHAnsi"/>
                <w:szCs w:val="24"/>
              </w:rPr>
            </w:pPr>
            <w:r w:rsidRPr="00D94D30">
              <w:rPr>
                <w:rFonts w:asciiTheme="minorHAnsi" w:hAnsiTheme="minorHAnsi" w:cstheme="minorHAnsi"/>
                <w:szCs w:val="24"/>
              </w:rPr>
              <w:t>Сроки раскрытия информации</w:t>
            </w:r>
          </w:p>
        </w:tc>
        <w:tc>
          <w:tcPr>
            <w:tcW w:w="9746" w:type="dxa"/>
            <w:tcBorders>
              <w:top w:val="single" w:sz="4" w:space="0" w:color="auto"/>
              <w:left w:val="single" w:sz="4" w:space="0" w:color="auto"/>
              <w:bottom w:val="single" w:sz="4" w:space="0" w:color="auto"/>
              <w:right w:val="single" w:sz="4" w:space="0" w:color="auto"/>
            </w:tcBorders>
            <w:hideMark/>
          </w:tcPr>
          <w:p w14:paraId="5E46FD33" w14:textId="1A427261" w:rsidR="002B4128" w:rsidRPr="00D94D30" w:rsidRDefault="00931A5C">
            <w:pPr>
              <w:jc w:val="both"/>
              <w:rPr>
                <w:rFonts w:asciiTheme="minorHAnsi" w:hAnsiTheme="minorHAnsi" w:cstheme="minorHAnsi"/>
                <w:szCs w:val="24"/>
              </w:rPr>
            </w:pPr>
            <w:r w:rsidRPr="00D94D30">
              <w:rPr>
                <w:rFonts w:asciiTheme="minorHAnsi" w:hAnsiTheme="minorHAnsi" w:cstheme="minorHAnsi"/>
                <w:szCs w:val="24"/>
                <w:lang w:val="ru-RU"/>
              </w:rPr>
              <w:t>От</w:t>
            </w:r>
            <w:r w:rsidR="002B4128" w:rsidRPr="00D94D30">
              <w:rPr>
                <w:rFonts w:asciiTheme="minorHAnsi" w:hAnsiTheme="minorHAnsi" w:cstheme="minorHAnsi"/>
                <w:szCs w:val="24"/>
              </w:rPr>
              <w:t xml:space="preserve">:                                                                                  </w:t>
            </w:r>
            <w:r w:rsidRPr="00D94D30">
              <w:rPr>
                <w:rFonts w:asciiTheme="minorHAnsi" w:hAnsiTheme="minorHAnsi" w:cstheme="minorHAnsi"/>
                <w:szCs w:val="24"/>
              </w:rPr>
              <w:t xml:space="preserve">                              </w:t>
            </w:r>
            <w:r w:rsidRPr="00D94D30">
              <w:rPr>
                <w:rFonts w:asciiTheme="minorHAnsi" w:hAnsiTheme="minorHAnsi" w:cstheme="minorHAnsi"/>
                <w:szCs w:val="24"/>
                <w:lang w:val="ru-RU"/>
              </w:rPr>
              <w:t>До</w:t>
            </w:r>
            <w:r w:rsidR="002B4128" w:rsidRPr="00D94D30">
              <w:rPr>
                <w:rFonts w:asciiTheme="minorHAnsi" w:hAnsiTheme="minorHAnsi" w:cstheme="minorHAnsi"/>
                <w:szCs w:val="24"/>
              </w:rPr>
              <w:t>:</w:t>
            </w:r>
          </w:p>
        </w:tc>
      </w:tr>
      <w:tr w:rsidR="002B4128" w:rsidRPr="00D94D30" w14:paraId="49492A0F" w14:textId="77777777" w:rsidTr="002B412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CD9A9" w14:textId="2E501B1F" w:rsidR="002B4128" w:rsidRPr="00D94D30" w:rsidRDefault="00931A5C">
            <w:pPr>
              <w:jc w:val="both"/>
              <w:rPr>
                <w:rFonts w:asciiTheme="minorHAnsi" w:hAnsiTheme="minorHAnsi" w:cstheme="minorHAnsi"/>
                <w:szCs w:val="24"/>
              </w:rPr>
            </w:pPr>
            <w:r w:rsidRPr="00D94D30">
              <w:rPr>
                <w:rFonts w:asciiTheme="minorHAnsi" w:hAnsiTheme="minorHAnsi" w:cstheme="minorHAnsi"/>
                <w:szCs w:val="24"/>
              </w:rPr>
              <w:t>Месторасположение</w:t>
            </w:r>
          </w:p>
        </w:tc>
        <w:tc>
          <w:tcPr>
            <w:tcW w:w="9746" w:type="dxa"/>
            <w:tcBorders>
              <w:top w:val="single" w:sz="4" w:space="0" w:color="auto"/>
              <w:left w:val="single" w:sz="4" w:space="0" w:color="auto"/>
              <w:bottom w:val="single" w:sz="4" w:space="0" w:color="auto"/>
              <w:right w:val="single" w:sz="4" w:space="0" w:color="auto"/>
            </w:tcBorders>
          </w:tcPr>
          <w:p w14:paraId="11F6EF5B" w14:textId="77777777" w:rsidR="002B4128" w:rsidRPr="00D94D30" w:rsidRDefault="002B4128">
            <w:pPr>
              <w:jc w:val="both"/>
              <w:rPr>
                <w:rFonts w:asciiTheme="minorHAnsi" w:hAnsiTheme="minorHAnsi" w:cstheme="minorHAnsi"/>
                <w:szCs w:val="24"/>
              </w:rPr>
            </w:pPr>
          </w:p>
        </w:tc>
      </w:tr>
      <w:tr w:rsidR="002B4128" w:rsidRPr="00D94D30" w14:paraId="2C0F44B2" w14:textId="77777777" w:rsidTr="002B412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F5D8A" w14:textId="5B42A8CE" w:rsidR="002B4128" w:rsidRPr="00D94D30" w:rsidRDefault="00931A5C">
            <w:pPr>
              <w:jc w:val="both"/>
              <w:rPr>
                <w:rFonts w:asciiTheme="minorHAnsi" w:hAnsiTheme="minorHAnsi" w:cstheme="minorHAnsi"/>
                <w:szCs w:val="24"/>
                <w:lang w:val="ru-RU"/>
              </w:rPr>
            </w:pPr>
            <w:r w:rsidRPr="00D94D30">
              <w:rPr>
                <w:rFonts w:asciiTheme="minorHAnsi" w:hAnsiTheme="minorHAnsi" w:cstheme="minorHAnsi"/>
                <w:szCs w:val="24"/>
                <w:lang w:val="ru-RU"/>
              </w:rPr>
              <w:t>Язык (и)</w:t>
            </w:r>
          </w:p>
        </w:tc>
        <w:tc>
          <w:tcPr>
            <w:tcW w:w="9746" w:type="dxa"/>
            <w:tcBorders>
              <w:top w:val="single" w:sz="4" w:space="0" w:color="auto"/>
              <w:left w:val="single" w:sz="4" w:space="0" w:color="auto"/>
              <w:bottom w:val="single" w:sz="4" w:space="0" w:color="auto"/>
              <w:right w:val="single" w:sz="4" w:space="0" w:color="auto"/>
            </w:tcBorders>
          </w:tcPr>
          <w:p w14:paraId="121433AE" w14:textId="77777777" w:rsidR="002B4128" w:rsidRPr="00D94D30" w:rsidRDefault="002B4128">
            <w:pPr>
              <w:jc w:val="both"/>
              <w:rPr>
                <w:rFonts w:asciiTheme="minorHAnsi" w:hAnsiTheme="minorHAnsi" w:cstheme="minorHAnsi"/>
                <w:szCs w:val="24"/>
              </w:rPr>
            </w:pPr>
          </w:p>
        </w:tc>
      </w:tr>
      <w:tr w:rsidR="002B4128" w:rsidRPr="00D94D30" w14:paraId="6375A7B4" w14:textId="77777777" w:rsidTr="002B412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B3A20" w14:textId="5AE69994" w:rsidR="002B4128" w:rsidRPr="00D94D30" w:rsidRDefault="00931A5C">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Прочая информация </w:t>
            </w:r>
          </w:p>
        </w:tc>
        <w:tc>
          <w:tcPr>
            <w:tcW w:w="9746" w:type="dxa"/>
            <w:tcBorders>
              <w:top w:val="single" w:sz="4" w:space="0" w:color="auto"/>
              <w:left w:val="single" w:sz="4" w:space="0" w:color="auto"/>
              <w:bottom w:val="single" w:sz="4" w:space="0" w:color="auto"/>
              <w:right w:val="single" w:sz="4" w:space="0" w:color="auto"/>
            </w:tcBorders>
          </w:tcPr>
          <w:p w14:paraId="6F81D92E" w14:textId="77777777" w:rsidR="002B4128" w:rsidRPr="00D94D30" w:rsidRDefault="002B4128">
            <w:pPr>
              <w:jc w:val="both"/>
              <w:rPr>
                <w:rFonts w:asciiTheme="minorHAnsi" w:hAnsiTheme="minorHAnsi" w:cstheme="minorHAnsi"/>
                <w:szCs w:val="24"/>
              </w:rPr>
            </w:pPr>
          </w:p>
        </w:tc>
      </w:tr>
    </w:tbl>
    <w:p w14:paraId="33AF971B" w14:textId="77777777" w:rsidR="002B4128" w:rsidRPr="00D94D30" w:rsidRDefault="002B4128" w:rsidP="002B4128">
      <w:pPr>
        <w:rPr>
          <w:rFonts w:asciiTheme="minorHAnsi" w:hAnsiTheme="minorHAnsi" w:cstheme="minorHAnsi"/>
          <w:szCs w:val="24"/>
        </w:rPr>
        <w:sectPr w:rsidR="002B4128" w:rsidRPr="00D94D30">
          <w:pgSz w:w="16840" w:h="11907" w:orient="landscape"/>
          <w:pgMar w:top="1418" w:right="1418" w:bottom="1418" w:left="1418" w:header="709" w:footer="709" w:gutter="0"/>
          <w:cols w:space="720"/>
        </w:sectPr>
      </w:pPr>
    </w:p>
    <w:p w14:paraId="7244C42B" w14:textId="348A4FA8" w:rsidR="002B4128" w:rsidRPr="00D94D30" w:rsidRDefault="00726352" w:rsidP="002B4128">
      <w:pPr>
        <w:pStyle w:val="Balk2"/>
        <w:spacing w:before="0" w:after="120"/>
        <w:jc w:val="both"/>
        <w:rPr>
          <w:rStyle w:val="Gl"/>
          <w:rFonts w:asciiTheme="minorHAnsi" w:hAnsiTheme="minorHAnsi" w:cstheme="minorHAnsi"/>
          <w:b/>
          <w:i w:val="0"/>
          <w:szCs w:val="24"/>
        </w:rPr>
      </w:pPr>
      <w:bookmarkStart w:id="182" w:name="_Toc422924594"/>
      <w:bookmarkStart w:id="183" w:name="_Toc108737332"/>
      <w:r w:rsidRPr="00D94D30">
        <w:rPr>
          <w:rStyle w:val="Gl"/>
          <w:rFonts w:asciiTheme="minorHAnsi" w:hAnsiTheme="minorHAnsi" w:cstheme="minorHAnsi"/>
          <w:b/>
          <w:i w:val="0"/>
          <w:szCs w:val="24"/>
          <w:lang w:val="ru-RU"/>
        </w:rPr>
        <w:t xml:space="preserve">Приложение </w:t>
      </w:r>
      <w:r w:rsidR="002B4128" w:rsidRPr="00D94D30">
        <w:rPr>
          <w:rStyle w:val="Gl"/>
          <w:rFonts w:asciiTheme="minorHAnsi" w:hAnsiTheme="minorHAnsi" w:cstheme="minorHAnsi"/>
          <w:b/>
          <w:i w:val="0"/>
          <w:szCs w:val="24"/>
        </w:rPr>
        <w:t xml:space="preserve">III: </w:t>
      </w:r>
      <w:bookmarkEnd w:id="182"/>
      <w:r w:rsidRPr="00D94D30">
        <w:rPr>
          <w:rStyle w:val="Gl"/>
          <w:rFonts w:asciiTheme="minorHAnsi" w:hAnsiTheme="minorHAnsi" w:cstheme="minorHAnsi"/>
          <w:b/>
          <w:i w:val="0"/>
          <w:szCs w:val="24"/>
          <w:lang w:val="ru-RU"/>
        </w:rPr>
        <w:t>План работы</w:t>
      </w:r>
      <w:bookmarkEnd w:id="183"/>
      <w:r w:rsidRPr="00D94D30">
        <w:rPr>
          <w:rStyle w:val="Gl"/>
          <w:rFonts w:asciiTheme="minorHAnsi" w:hAnsiTheme="minorHAnsi" w:cstheme="minorHAnsi"/>
          <w:b/>
          <w:i w:val="0"/>
          <w:szCs w:val="24"/>
          <w:lang w:val="ru-RU"/>
        </w:rPr>
        <w:t xml:space="preserve"> </w:t>
      </w:r>
    </w:p>
    <w:tbl>
      <w:tblPr>
        <w:tblW w:w="0" w:type="auto"/>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787"/>
        <w:gridCol w:w="316"/>
        <w:gridCol w:w="316"/>
        <w:gridCol w:w="316"/>
        <w:gridCol w:w="316"/>
        <w:gridCol w:w="316"/>
        <w:gridCol w:w="317"/>
        <w:gridCol w:w="317"/>
        <w:gridCol w:w="317"/>
        <w:gridCol w:w="317"/>
        <w:gridCol w:w="317"/>
        <w:gridCol w:w="317"/>
        <w:gridCol w:w="325"/>
        <w:gridCol w:w="317"/>
        <w:gridCol w:w="317"/>
        <w:gridCol w:w="317"/>
        <w:gridCol w:w="317"/>
        <w:gridCol w:w="317"/>
        <w:gridCol w:w="317"/>
        <w:gridCol w:w="317"/>
        <w:gridCol w:w="317"/>
        <w:gridCol w:w="317"/>
        <w:gridCol w:w="317"/>
        <w:gridCol w:w="317"/>
        <w:gridCol w:w="325"/>
        <w:gridCol w:w="319"/>
        <w:gridCol w:w="319"/>
        <w:gridCol w:w="320"/>
        <w:gridCol w:w="319"/>
        <w:gridCol w:w="320"/>
        <w:gridCol w:w="322"/>
        <w:gridCol w:w="322"/>
        <w:gridCol w:w="323"/>
        <w:gridCol w:w="322"/>
        <w:gridCol w:w="323"/>
        <w:gridCol w:w="322"/>
        <w:gridCol w:w="328"/>
      </w:tblGrid>
      <w:tr w:rsidR="002B4128" w:rsidRPr="00D94D30" w14:paraId="08D1CE26" w14:textId="77777777" w:rsidTr="002B4128">
        <w:trPr>
          <w:cantSplit/>
          <w:tblHeader/>
        </w:trPr>
        <w:tc>
          <w:tcPr>
            <w:tcW w:w="14265" w:type="dxa"/>
            <w:gridSpan w:val="37"/>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hideMark/>
          </w:tcPr>
          <w:p w14:paraId="53268BE6" w14:textId="7329759C" w:rsidR="002B4128" w:rsidRPr="00D94D30" w:rsidRDefault="00726352">
            <w:pPr>
              <w:spacing w:line="256" w:lineRule="auto"/>
              <w:rPr>
                <w:rFonts w:asciiTheme="minorHAnsi" w:hAnsiTheme="minorHAnsi" w:cstheme="minorHAnsi"/>
                <w:color w:val="000000" w:themeColor="text1"/>
                <w:szCs w:val="24"/>
                <w:lang w:eastAsia="it-IT"/>
              </w:rPr>
            </w:pPr>
            <w:r w:rsidRPr="00D94D30">
              <w:rPr>
                <w:rFonts w:asciiTheme="minorHAnsi" w:hAnsiTheme="minorHAnsi" w:cstheme="minorHAnsi"/>
                <w:b/>
                <w:bCs/>
                <w:color w:val="000000" w:themeColor="text1"/>
                <w:szCs w:val="24"/>
                <w:lang w:eastAsia="it-IT"/>
              </w:rPr>
              <w:t>Цепочка результатов</w:t>
            </w:r>
          </w:p>
        </w:tc>
      </w:tr>
      <w:tr w:rsidR="002B4128" w:rsidRPr="00D94D30" w14:paraId="5894A134" w14:textId="77777777" w:rsidTr="002B4128">
        <w:trPr>
          <w:cantSplit/>
          <w:tblHeader/>
        </w:trPr>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E483D" w14:textId="77777777" w:rsidR="002B4128" w:rsidRPr="00D94D30" w:rsidRDefault="002B4128">
            <w:pPr>
              <w:spacing w:line="256" w:lineRule="auto"/>
              <w:rPr>
                <w:rFonts w:asciiTheme="minorHAnsi" w:hAnsiTheme="minorHAnsi" w:cstheme="minorHAnsi"/>
                <w:color w:val="000000" w:themeColor="text1"/>
                <w:szCs w:val="24"/>
                <w:lang w:eastAsia="it-IT"/>
              </w:rPr>
            </w:pPr>
          </w:p>
        </w:tc>
        <w:tc>
          <w:tcPr>
            <w:tcW w:w="3807" w:type="dxa"/>
            <w:gridSpan w:val="12"/>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hideMark/>
          </w:tcPr>
          <w:p w14:paraId="31865475" w14:textId="16FA7F5E" w:rsidR="002B4128" w:rsidRPr="00D94D30" w:rsidRDefault="00726352">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val="ru-RU" w:eastAsia="it-IT"/>
              </w:rPr>
              <w:t>Год</w:t>
            </w:r>
            <w:r w:rsidR="002B4128" w:rsidRPr="00D94D30">
              <w:rPr>
                <w:rFonts w:asciiTheme="minorHAnsi" w:hAnsiTheme="minorHAnsi" w:cstheme="minorHAnsi"/>
                <w:color w:val="000000" w:themeColor="text1"/>
                <w:szCs w:val="24"/>
                <w:lang w:eastAsia="it-IT"/>
              </w:rPr>
              <w:t xml:space="preserve"> 1</w:t>
            </w:r>
          </w:p>
        </w:tc>
        <w:tc>
          <w:tcPr>
            <w:tcW w:w="3812" w:type="dxa"/>
            <w:gridSpan w:val="1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14:paraId="0962CF92" w14:textId="6F415A01" w:rsidR="002B4128" w:rsidRPr="00D94D30" w:rsidRDefault="00726352">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val="ru-RU" w:eastAsia="it-IT"/>
              </w:rPr>
              <w:t>Год</w:t>
            </w:r>
            <w:r w:rsidRPr="00D94D30">
              <w:rPr>
                <w:rFonts w:asciiTheme="minorHAnsi" w:hAnsiTheme="minorHAnsi" w:cstheme="minorHAnsi"/>
                <w:color w:val="000000" w:themeColor="text1"/>
                <w:szCs w:val="24"/>
                <w:lang w:eastAsia="it-IT"/>
              </w:rPr>
              <w:t xml:space="preserve"> </w:t>
            </w:r>
            <w:r w:rsidR="002B4128" w:rsidRPr="00D94D30">
              <w:rPr>
                <w:rFonts w:asciiTheme="minorHAnsi" w:hAnsiTheme="minorHAnsi" w:cstheme="minorHAnsi"/>
                <w:color w:val="000000" w:themeColor="text1"/>
                <w:szCs w:val="24"/>
                <w:lang w:eastAsia="it-IT"/>
              </w:rPr>
              <w:t xml:space="preserve"> 2</w:t>
            </w:r>
          </w:p>
        </w:tc>
        <w:tc>
          <w:tcPr>
            <w:tcW w:w="3859" w:type="dxa"/>
            <w:gridSpan w:val="1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14:paraId="2EC1B6F5" w14:textId="3E8AE73F" w:rsidR="002B4128" w:rsidRPr="00D94D30" w:rsidRDefault="00726352">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val="ru-RU" w:eastAsia="it-IT"/>
              </w:rPr>
              <w:t>Год</w:t>
            </w:r>
            <w:r w:rsidRPr="00D94D30">
              <w:rPr>
                <w:rFonts w:asciiTheme="minorHAnsi" w:hAnsiTheme="minorHAnsi" w:cstheme="minorHAnsi"/>
                <w:color w:val="000000" w:themeColor="text1"/>
                <w:szCs w:val="24"/>
                <w:lang w:eastAsia="it-IT"/>
              </w:rPr>
              <w:t xml:space="preserve"> </w:t>
            </w:r>
            <w:r w:rsidR="002B4128" w:rsidRPr="00D94D30">
              <w:rPr>
                <w:rFonts w:asciiTheme="minorHAnsi" w:hAnsiTheme="minorHAnsi" w:cstheme="minorHAnsi"/>
                <w:color w:val="000000" w:themeColor="text1"/>
                <w:szCs w:val="24"/>
                <w:lang w:eastAsia="it-IT"/>
              </w:rPr>
              <w:t>3</w:t>
            </w:r>
          </w:p>
        </w:tc>
      </w:tr>
      <w:tr w:rsidR="002B4128" w:rsidRPr="00D94D30" w14:paraId="0B43E908" w14:textId="77777777" w:rsidTr="002B41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93DAD" w14:textId="77777777" w:rsidR="002B4128" w:rsidRPr="00D94D30" w:rsidRDefault="002B4128">
            <w:pPr>
              <w:spacing w:line="256" w:lineRule="auto"/>
              <w:rPr>
                <w:rFonts w:asciiTheme="minorHAnsi" w:hAnsiTheme="minorHAnsi" w:cstheme="minorHAnsi"/>
                <w:color w:val="000000" w:themeColor="text1"/>
                <w:szCs w:val="24"/>
                <w:lang w:eastAsia="it-IT"/>
              </w:rPr>
            </w:pPr>
          </w:p>
        </w:tc>
        <w:tc>
          <w:tcPr>
            <w:tcW w:w="31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6CC0045D"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w:t>
            </w:r>
          </w:p>
        </w:tc>
        <w:tc>
          <w:tcPr>
            <w:tcW w:w="31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1D7460EB"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2</w:t>
            </w:r>
          </w:p>
        </w:tc>
        <w:tc>
          <w:tcPr>
            <w:tcW w:w="31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14B6D80A"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3</w:t>
            </w:r>
          </w:p>
        </w:tc>
        <w:tc>
          <w:tcPr>
            <w:tcW w:w="31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458AA1BE"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4</w:t>
            </w:r>
          </w:p>
        </w:tc>
        <w:tc>
          <w:tcPr>
            <w:tcW w:w="31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726BD302"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5</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2D8ADD87"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6</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436149CD"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7</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06591B70"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8</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237E42A0"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9</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3DCEAAAC"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10</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3C766B51"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11</w:t>
            </w:r>
          </w:p>
        </w:tc>
        <w:tc>
          <w:tcPr>
            <w:tcW w:w="325" w:type="dxa"/>
            <w:tcBorders>
              <w:top w:val="single" w:sz="4" w:space="0" w:color="auto"/>
              <w:left w:val="single" w:sz="4" w:space="0" w:color="auto"/>
              <w:bottom w:val="single" w:sz="4" w:space="0" w:color="auto"/>
              <w:right w:val="single" w:sz="18" w:space="0" w:color="auto"/>
            </w:tcBorders>
            <w:noWrap/>
            <w:tcMar>
              <w:top w:w="0" w:type="dxa"/>
              <w:left w:w="0" w:type="dxa"/>
              <w:bottom w:w="0" w:type="dxa"/>
              <w:right w:w="0" w:type="dxa"/>
            </w:tcMar>
            <w:vAlign w:val="center"/>
            <w:hideMark/>
          </w:tcPr>
          <w:p w14:paraId="25FFCC4F"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12</w:t>
            </w:r>
          </w:p>
        </w:tc>
        <w:tc>
          <w:tcPr>
            <w:tcW w:w="317" w:type="dxa"/>
            <w:tcBorders>
              <w:top w:val="single" w:sz="4" w:space="0" w:color="auto"/>
              <w:left w:val="single" w:sz="18" w:space="0" w:color="auto"/>
              <w:bottom w:val="single" w:sz="4" w:space="0" w:color="auto"/>
              <w:right w:val="single" w:sz="4" w:space="0" w:color="auto"/>
            </w:tcBorders>
            <w:noWrap/>
            <w:tcMar>
              <w:top w:w="0" w:type="dxa"/>
              <w:left w:w="0" w:type="dxa"/>
              <w:bottom w:w="0" w:type="dxa"/>
              <w:right w:w="0" w:type="dxa"/>
            </w:tcMar>
            <w:vAlign w:val="center"/>
            <w:hideMark/>
          </w:tcPr>
          <w:p w14:paraId="614DA9EB"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7B7C978D"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2</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75CEEDBC"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3</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1E834CB2"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4</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2E2204D5"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5</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6A2033BF"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6</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706E1474"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7</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4A139FD3"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8</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6DE73AE4"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9</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5ACB237B"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10</w:t>
            </w:r>
          </w:p>
        </w:tc>
        <w:tc>
          <w:tcPr>
            <w:tcW w:w="3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3E1CF9D4"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11</w:t>
            </w:r>
          </w:p>
        </w:tc>
        <w:tc>
          <w:tcPr>
            <w:tcW w:w="325" w:type="dxa"/>
            <w:tcBorders>
              <w:top w:val="single" w:sz="4" w:space="0" w:color="auto"/>
              <w:left w:val="single" w:sz="4" w:space="0" w:color="auto"/>
              <w:bottom w:val="single" w:sz="4" w:space="0" w:color="auto"/>
              <w:right w:val="single" w:sz="18" w:space="0" w:color="auto"/>
            </w:tcBorders>
            <w:noWrap/>
            <w:tcMar>
              <w:top w:w="0" w:type="dxa"/>
              <w:left w:w="0" w:type="dxa"/>
              <w:bottom w:w="0" w:type="dxa"/>
              <w:right w:w="0" w:type="dxa"/>
            </w:tcMar>
            <w:vAlign w:val="center"/>
            <w:hideMark/>
          </w:tcPr>
          <w:p w14:paraId="78A9132D"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12</w:t>
            </w:r>
          </w:p>
        </w:tc>
        <w:tc>
          <w:tcPr>
            <w:tcW w:w="319" w:type="dxa"/>
            <w:tcBorders>
              <w:top w:val="single" w:sz="4" w:space="0" w:color="auto"/>
              <w:left w:val="single" w:sz="18" w:space="0" w:color="auto"/>
              <w:bottom w:val="single" w:sz="4" w:space="0" w:color="auto"/>
              <w:right w:val="single" w:sz="4" w:space="0" w:color="auto"/>
            </w:tcBorders>
            <w:noWrap/>
            <w:tcMar>
              <w:top w:w="0" w:type="dxa"/>
              <w:left w:w="0" w:type="dxa"/>
              <w:bottom w:w="0" w:type="dxa"/>
              <w:right w:w="0" w:type="dxa"/>
            </w:tcMar>
            <w:vAlign w:val="center"/>
            <w:hideMark/>
          </w:tcPr>
          <w:p w14:paraId="0951AB66"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w:t>
            </w:r>
          </w:p>
        </w:tc>
        <w:tc>
          <w:tcPr>
            <w:tcW w:w="31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1D2919E2"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2</w:t>
            </w:r>
          </w:p>
        </w:tc>
        <w:tc>
          <w:tcPr>
            <w:tcW w:w="3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4CD2C4EC"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3</w:t>
            </w:r>
          </w:p>
        </w:tc>
        <w:tc>
          <w:tcPr>
            <w:tcW w:w="31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4CD9790F"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4</w:t>
            </w:r>
          </w:p>
        </w:tc>
        <w:tc>
          <w:tcPr>
            <w:tcW w:w="3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4E0620CC"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5</w:t>
            </w:r>
          </w:p>
        </w:tc>
        <w:tc>
          <w:tcPr>
            <w:tcW w:w="32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5C24FE9C"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6</w:t>
            </w:r>
          </w:p>
        </w:tc>
        <w:tc>
          <w:tcPr>
            <w:tcW w:w="32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124891F9"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7</w:t>
            </w:r>
          </w:p>
        </w:tc>
        <w:tc>
          <w:tcPr>
            <w:tcW w:w="32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0514B522"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8</w:t>
            </w:r>
          </w:p>
        </w:tc>
        <w:tc>
          <w:tcPr>
            <w:tcW w:w="32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06758B42"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9</w:t>
            </w:r>
          </w:p>
        </w:tc>
        <w:tc>
          <w:tcPr>
            <w:tcW w:w="32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666C1567"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10</w:t>
            </w:r>
          </w:p>
        </w:tc>
        <w:tc>
          <w:tcPr>
            <w:tcW w:w="32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5B7DF39F"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11</w:t>
            </w:r>
          </w:p>
        </w:tc>
        <w:tc>
          <w:tcPr>
            <w:tcW w:w="328" w:type="dxa"/>
            <w:tcBorders>
              <w:top w:val="single" w:sz="4" w:space="0" w:color="auto"/>
              <w:left w:val="single" w:sz="4" w:space="0" w:color="auto"/>
              <w:bottom w:val="single" w:sz="4" w:space="0" w:color="auto"/>
              <w:right w:val="single" w:sz="18" w:space="0" w:color="auto"/>
            </w:tcBorders>
            <w:noWrap/>
            <w:tcMar>
              <w:top w:w="0" w:type="dxa"/>
              <w:left w:w="0" w:type="dxa"/>
              <w:bottom w:w="0" w:type="dxa"/>
              <w:right w:w="0" w:type="dxa"/>
            </w:tcMar>
            <w:vAlign w:val="center"/>
            <w:hideMark/>
          </w:tcPr>
          <w:p w14:paraId="09F8077C" w14:textId="77777777" w:rsidR="002B4128" w:rsidRPr="00D94D30" w:rsidRDefault="002B4128">
            <w:pPr>
              <w:spacing w:line="256" w:lineRule="auto"/>
              <w:jc w:val="center"/>
              <w:rPr>
                <w:rFonts w:asciiTheme="minorHAnsi" w:hAnsiTheme="minorHAnsi" w:cstheme="minorHAnsi"/>
                <w:color w:val="000000" w:themeColor="text1"/>
                <w:szCs w:val="24"/>
                <w:lang w:eastAsia="it-IT"/>
              </w:rPr>
            </w:pPr>
            <w:r w:rsidRPr="00D94D30">
              <w:rPr>
                <w:rFonts w:asciiTheme="minorHAnsi" w:hAnsiTheme="minorHAnsi" w:cstheme="minorHAnsi"/>
                <w:color w:val="000000" w:themeColor="text1"/>
                <w:szCs w:val="24"/>
                <w:lang w:eastAsia="it-IT"/>
              </w:rPr>
              <w:t>12</w:t>
            </w:r>
          </w:p>
        </w:tc>
      </w:tr>
      <w:tr w:rsidR="002B4128" w:rsidRPr="00D94D30" w14:paraId="2D82F713"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19FECC01" w14:textId="77777777" w:rsidR="00723500" w:rsidRPr="00D94D30" w:rsidRDefault="00723500" w:rsidP="00723500">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Долгосрочный результат</w:t>
            </w:r>
          </w:p>
          <w:p w14:paraId="512A45B4" w14:textId="5C445946" w:rsidR="00723500" w:rsidRPr="00D94D30" w:rsidRDefault="00723500" w:rsidP="00723500">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Страны-участницы обладают необходимым потенциалом и знаниями в области устойчивого сохранения биоразнообразия и управления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C0F76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E05BF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036323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A30FCA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59BE5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E77BA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88069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15E07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54E1C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66473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C5E9C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FA591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DDBA10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DBEC1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15DBE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A123A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E17A2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175A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FE36A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845BB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BE952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76BE82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1B71A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8885E1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28F0F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45CAE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85B1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0E6DF6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41425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F1EE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34F52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251B6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99585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DE1F1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85AFB3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5642241"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C84E89" w:rsidRPr="00D94D30" w14:paraId="2BC10990"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144D571E" w14:textId="73052388"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Краткосрочный результат</w:t>
            </w:r>
            <w:r w:rsidR="002B4128" w:rsidRPr="00D94D30">
              <w:rPr>
                <w:rFonts w:asciiTheme="minorHAnsi" w:hAnsiTheme="minorHAnsi" w:cstheme="minorHAnsi"/>
                <w:b/>
                <w:color w:val="000000" w:themeColor="text1"/>
                <w:szCs w:val="24"/>
                <w:lang w:val="ru-RU"/>
              </w:rPr>
              <w:t xml:space="preserve"> 1</w:t>
            </w:r>
          </w:p>
          <w:p w14:paraId="7613CAC0" w14:textId="616F6549" w:rsidR="002B4128" w:rsidRPr="00D94D30" w:rsidRDefault="00723500" w:rsidP="00723500">
            <w:pPr>
              <w:spacing w:line="256" w:lineRule="auto"/>
              <w:rPr>
                <w:rFonts w:asciiTheme="minorHAnsi" w:hAnsiTheme="minorHAnsi" w:cstheme="minorHAnsi"/>
                <w:b/>
                <w:bCs/>
                <w:color w:val="000000" w:themeColor="text1"/>
                <w:szCs w:val="24"/>
                <w:lang w:val="ru-RU"/>
              </w:rPr>
            </w:pPr>
            <w:r w:rsidRPr="00D94D30">
              <w:rPr>
                <w:rFonts w:asciiTheme="minorHAnsi" w:hAnsiTheme="minorHAnsi" w:cstheme="minorHAnsi"/>
                <w:color w:val="000000" w:themeColor="text1"/>
                <w:szCs w:val="24"/>
                <w:lang w:val="ru-RU"/>
              </w:rPr>
              <w:t>Укреплен управленческий потенциал сотрудников проекта и национальных партнеров на уровне общин</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05612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10033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FB7275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06C71E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B5B2B6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39CB88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E5FF0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188265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F33C3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FE894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896F6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D9D9D9" w:themeFill="background1" w:themeFillShade="D9"/>
            <w:noWrap/>
          </w:tcPr>
          <w:p w14:paraId="3283344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E7A50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57AB8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00D223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2E67AB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EFF679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7352DC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E28E3D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1B94E5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CFFA2B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612466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622F9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D9D9D9" w:themeFill="background1" w:themeFillShade="D9"/>
            <w:noWrap/>
          </w:tcPr>
          <w:p w14:paraId="56D497B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auto"/>
              <w:bottom w:val="single" w:sz="4" w:space="0" w:color="auto"/>
              <w:right w:val="single" w:sz="4" w:space="0" w:color="323E4F" w:themeColor="text2" w:themeShade="BF"/>
            </w:tcBorders>
            <w:shd w:val="clear" w:color="auto" w:fill="D9D9D9" w:themeFill="background1" w:themeFillShade="D9"/>
            <w:noWrap/>
          </w:tcPr>
          <w:p w14:paraId="34CD14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A8D0F1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088DD6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DA21EB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F8147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D9049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3588E3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755019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32AD2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CD582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5FCF36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auto"/>
              <w:right w:val="single" w:sz="18" w:space="0" w:color="auto"/>
            </w:tcBorders>
            <w:shd w:val="clear" w:color="auto" w:fill="D9D9D9" w:themeFill="background1" w:themeFillShade="D9"/>
            <w:noWrap/>
          </w:tcPr>
          <w:p w14:paraId="641243D4"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16F44D54"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798A238" w14:textId="328D0E2B" w:rsidR="002B4128" w:rsidRPr="00D94D30" w:rsidRDefault="005E2C6C">
            <w:pPr>
              <w:spacing w:line="256" w:lineRule="auto"/>
              <w:rPr>
                <w:rFonts w:asciiTheme="minorHAnsi" w:hAnsiTheme="minorHAnsi" w:cstheme="minorHAnsi"/>
                <w:b/>
                <w:color w:val="000000" w:themeColor="text1"/>
                <w:szCs w:val="24"/>
              </w:rPr>
            </w:pPr>
            <w:r w:rsidRPr="00D94D30">
              <w:rPr>
                <w:rFonts w:asciiTheme="minorHAnsi" w:hAnsiTheme="minorHAnsi" w:cstheme="minorHAnsi"/>
                <w:b/>
                <w:color w:val="000000" w:themeColor="text1"/>
                <w:szCs w:val="24"/>
              </w:rPr>
              <w:t>Мероприятие</w:t>
            </w:r>
            <w:r w:rsidR="002B4128" w:rsidRPr="00D94D30">
              <w:rPr>
                <w:rFonts w:asciiTheme="minorHAnsi" w:hAnsiTheme="minorHAnsi" w:cstheme="minorHAnsi"/>
                <w:b/>
                <w:color w:val="000000" w:themeColor="text1"/>
                <w:szCs w:val="24"/>
              </w:rPr>
              <w:t xml:space="preserve"> 1.1 </w:t>
            </w:r>
            <w:r w:rsidR="00723500" w:rsidRPr="00D94D30">
              <w:rPr>
                <w:rFonts w:asciiTheme="minorHAnsi" w:hAnsiTheme="minorHAnsi" w:cstheme="minorHAnsi"/>
                <w:color w:val="000000" w:themeColor="text1"/>
                <w:szCs w:val="24"/>
              </w:rPr>
              <w:t>Организация начального семинар</w:t>
            </w:r>
            <w:r w:rsidR="00723500" w:rsidRPr="00D94D30">
              <w:rPr>
                <w:rFonts w:asciiTheme="minorHAnsi" w:hAnsiTheme="minorHAnsi" w:cstheme="minorHAnsi"/>
                <w:color w:val="000000" w:themeColor="text1"/>
                <w:szCs w:val="24"/>
                <w:lang w:val="ru-RU"/>
              </w:rPr>
              <w:t>а</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5940E12" w14:textId="77777777" w:rsidR="002B4128" w:rsidRPr="00D94D30" w:rsidRDefault="002B4128">
            <w:pPr>
              <w:spacing w:line="256" w:lineRule="auto"/>
              <w:rPr>
                <w:rFonts w:asciiTheme="minorHAnsi" w:hAnsiTheme="minorHAnsi" w:cstheme="minorHAnsi"/>
                <w:b/>
                <w:color w:val="000000" w:themeColor="text1"/>
                <w:szCs w:val="24"/>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BEC8635" w14:textId="77777777" w:rsidR="002B4128" w:rsidRPr="00D94D30" w:rsidRDefault="002B4128">
            <w:pPr>
              <w:spacing w:line="256" w:lineRule="auto"/>
              <w:rPr>
                <w:rFonts w:asciiTheme="minorHAnsi" w:hAnsiTheme="minorHAnsi" w:cstheme="minorHAnsi"/>
                <w:b/>
                <w:color w:val="000000" w:themeColor="text1"/>
                <w:szCs w:val="24"/>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E56589" w14:textId="77777777" w:rsidR="002B4128" w:rsidRPr="00D94D30" w:rsidRDefault="002B4128">
            <w:pPr>
              <w:spacing w:line="256" w:lineRule="auto"/>
              <w:rPr>
                <w:rFonts w:asciiTheme="minorHAnsi" w:hAnsiTheme="minorHAnsi" w:cstheme="minorHAnsi"/>
                <w:b/>
                <w:color w:val="000000" w:themeColor="text1"/>
                <w:szCs w:val="24"/>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A752125" w14:textId="77777777" w:rsidR="002B4128" w:rsidRPr="00D94D30" w:rsidRDefault="002B4128">
            <w:pPr>
              <w:spacing w:line="256" w:lineRule="auto"/>
              <w:rPr>
                <w:rFonts w:asciiTheme="minorHAnsi" w:hAnsiTheme="minorHAnsi" w:cstheme="minorHAnsi"/>
                <w:b/>
                <w:color w:val="000000" w:themeColor="text1"/>
                <w:szCs w:val="24"/>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A856354"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A407405"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AFA9E0"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F14C9D9"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B904AA5"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8C7A59"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D3EA371" w14:textId="77777777" w:rsidR="002B4128" w:rsidRPr="00D94D30" w:rsidRDefault="002B4128">
            <w:pPr>
              <w:spacing w:line="256" w:lineRule="auto"/>
              <w:rPr>
                <w:rFonts w:asciiTheme="minorHAnsi" w:hAnsiTheme="minorHAnsi" w:cstheme="minorHAnsi"/>
                <w:b/>
                <w:color w:val="000000" w:themeColor="text1"/>
                <w:szCs w:val="24"/>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710EA50"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2EF9C4BF"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EFDAA61"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7E20A9"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B7A992"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F10607"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6811907"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1A9FD42"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1658D0A"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E09E17"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1D8996"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33FFEF" w14:textId="77777777" w:rsidR="002B4128" w:rsidRPr="00D94D30" w:rsidRDefault="002B4128">
            <w:pPr>
              <w:spacing w:line="256" w:lineRule="auto"/>
              <w:rPr>
                <w:rFonts w:asciiTheme="minorHAnsi" w:hAnsiTheme="minorHAnsi" w:cstheme="minorHAnsi"/>
                <w:b/>
                <w:color w:val="000000" w:themeColor="text1"/>
                <w:szCs w:val="24"/>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7CEE2F64" w14:textId="77777777" w:rsidR="002B4128" w:rsidRPr="00D94D30" w:rsidRDefault="002B4128">
            <w:pPr>
              <w:spacing w:line="256" w:lineRule="auto"/>
              <w:rPr>
                <w:rFonts w:asciiTheme="minorHAnsi" w:hAnsiTheme="minorHAnsi" w:cstheme="minorHAnsi"/>
                <w:b/>
                <w:color w:val="000000" w:themeColor="text1"/>
                <w:szCs w:val="24"/>
              </w:rPr>
            </w:pPr>
          </w:p>
        </w:tc>
        <w:tc>
          <w:tcPr>
            <w:tcW w:w="319" w:type="dxa"/>
            <w:tcBorders>
              <w:top w:val="single" w:sz="4" w:space="0" w:color="auto"/>
              <w:left w:val="single" w:sz="18" w:space="0" w:color="323E4F" w:themeColor="text2" w:themeShade="BF"/>
              <w:bottom w:val="single" w:sz="4" w:space="0" w:color="auto"/>
              <w:right w:val="single" w:sz="4" w:space="0" w:color="auto"/>
            </w:tcBorders>
            <w:noWrap/>
          </w:tcPr>
          <w:p w14:paraId="589CF8AE" w14:textId="77777777" w:rsidR="002B4128" w:rsidRPr="00D94D30" w:rsidRDefault="002B4128">
            <w:pPr>
              <w:spacing w:line="256" w:lineRule="auto"/>
              <w:rPr>
                <w:rFonts w:asciiTheme="minorHAnsi" w:hAnsiTheme="minorHAnsi" w:cstheme="minorHAnsi"/>
                <w:b/>
                <w:color w:val="000000" w:themeColor="text1"/>
                <w:szCs w:val="24"/>
              </w:rPr>
            </w:pPr>
          </w:p>
        </w:tc>
        <w:tc>
          <w:tcPr>
            <w:tcW w:w="319" w:type="dxa"/>
            <w:tcBorders>
              <w:top w:val="single" w:sz="4" w:space="0" w:color="auto"/>
              <w:left w:val="single" w:sz="4" w:space="0" w:color="auto"/>
              <w:bottom w:val="single" w:sz="4" w:space="0" w:color="auto"/>
              <w:right w:val="single" w:sz="4" w:space="0" w:color="auto"/>
            </w:tcBorders>
          </w:tcPr>
          <w:p w14:paraId="18FD049A" w14:textId="77777777" w:rsidR="002B4128" w:rsidRPr="00D94D30" w:rsidRDefault="002B4128">
            <w:pPr>
              <w:spacing w:line="256" w:lineRule="auto"/>
              <w:rPr>
                <w:rFonts w:asciiTheme="minorHAnsi" w:hAnsiTheme="minorHAnsi" w:cstheme="minorHAnsi"/>
                <w:b/>
                <w:color w:val="000000" w:themeColor="text1"/>
                <w:szCs w:val="24"/>
              </w:rPr>
            </w:pPr>
          </w:p>
        </w:tc>
        <w:tc>
          <w:tcPr>
            <w:tcW w:w="320" w:type="dxa"/>
            <w:tcBorders>
              <w:top w:val="single" w:sz="4" w:space="0" w:color="auto"/>
              <w:left w:val="single" w:sz="4" w:space="0" w:color="auto"/>
              <w:bottom w:val="single" w:sz="4" w:space="0" w:color="auto"/>
              <w:right w:val="single" w:sz="4" w:space="0" w:color="auto"/>
            </w:tcBorders>
          </w:tcPr>
          <w:p w14:paraId="3DA6562C" w14:textId="77777777" w:rsidR="002B4128" w:rsidRPr="00D94D30" w:rsidRDefault="002B4128">
            <w:pPr>
              <w:spacing w:line="256" w:lineRule="auto"/>
              <w:rPr>
                <w:rFonts w:asciiTheme="minorHAnsi" w:hAnsiTheme="minorHAnsi" w:cstheme="minorHAnsi"/>
                <w:b/>
                <w:color w:val="000000" w:themeColor="text1"/>
                <w:szCs w:val="24"/>
              </w:rPr>
            </w:pPr>
          </w:p>
        </w:tc>
        <w:tc>
          <w:tcPr>
            <w:tcW w:w="319" w:type="dxa"/>
            <w:tcBorders>
              <w:top w:val="single" w:sz="4" w:space="0" w:color="auto"/>
              <w:left w:val="single" w:sz="4" w:space="0" w:color="auto"/>
              <w:bottom w:val="single" w:sz="4" w:space="0" w:color="auto"/>
              <w:right w:val="single" w:sz="4" w:space="0" w:color="auto"/>
            </w:tcBorders>
          </w:tcPr>
          <w:p w14:paraId="3144A1BD" w14:textId="77777777" w:rsidR="002B4128" w:rsidRPr="00D94D30" w:rsidRDefault="002B4128">
            <w:pPr>
              <w:spacing w:line="256" w:lineRule="auto"/>
              <w:rPr>
                <w:rFonts w:asciiTheme="minorHAnsi" w:hAnsiTheme="minorHAnsi" w:cstheme="minorHAnsi"/>
                <w:b/>
                <w:color w:val="000000" w:themeColor="text1"/>
                <w:szCs w:val="24"/>
              </w:rPr>
            </w:pPr>
          </w:p>
        </w:tc>
        <w:tc>
          <w:tcPr>
            <w:tcW w:w="320" w:type="dxa"/>
            <w:tcBorders>
              <w:top w:val="single" w:sz="4" w:space="0" w:color="auto"/>
              <w:left w:val="single" w:sz="4" w:space="0" w:color="auto"/>
              <w:bottom w:val="single" w:sz="4" w:space="0" w:color="auto"/>
              <w:right w:val="single" w:sz="4" w:space="0" w:color="auto"/>
            </w:tcBorders>
          </w:tcPr>
          <w:p w14:paraId="30FD9BA4" w14:textId="77777777" w:rsidR="002B4128" w:rsidRPr="00D94D30" w:rsidRDefault="002B4128">
            <w:pPr>
              <w:spacing w:line="256" w:lineRule="auto"/>
              <w:rPr>
                <w:rFonts w:asciiTheme="minorHAnsi" w:hAnsiTheme="minorHAnsi" w:cstheme="minorHAnsi"/>
                <w:b/>
                <w:color w:val="000000" w:themeColor="text1"/>
                <w:szCs w:val="24"/>
              </w:rPr>
            </w:pPr>
          </w:p>
        </w:tc>
        <w:tc>
          <w:tcPr>
            <w:tcW w:w="322" w:type="dxa"/>
            <w:tcBorders>
              <w:top w:val="single" w:sz="4" w:space="0" w:color="auto"/>
              <w:left w:val="single" w:sz="4" w:space="0" w:color="auto"/>
              <w:bottom w:val="single" w:sz="4" w:space="0" w:color="auto"/>
              <w:right w:val="single" w:sz="4" w:space="0" w:color="auto"/>
            </w:tcBorders>
          </w:tcPr>
          <w:p w14:paraId="0C489D1A" w14:textId="77777777" w:rsidR="002B4128" w:rsidRPr="00D94D30" w:rsidRDefault="002B4128">
            <w:pPr>
              <w:spacing w:line="256" w:lineRule="auto"/>
              <w:rPr>
                <w:rFonts w:asciiTheme="minorHAnsi" w:hAnsiTheme="minorHAnsi" w:cstheme="minorHAnsi"/>
                <w:b/>
                <w:color w:val="000000" w:themeColor="text1"/>
                <w:szCs w:val="24"/>
              </w:rPr>
            </w:pPr>
          </w:p>
        </w:tc>
        <w:tc>
          <w:tcPr>
            <w:tcW w:w="322" w:type="dxa"/>
            <w:tcBorders>
              <w:top w:val="single" w:sz="4" w:space="0" w:color="auto"/>
              <w:left w:val="single" w:sz="4" w:space="0" w:color="auto"/>
              <w:bottom w:val="single" w:sz="4" w:space="0" w:color="auto"/>
              <w:right w:val="single" w:sz="4" w:space="0" w:color="auto"/>
            </w:tcBorders>
          </w:tcPr>
          <w:p w14:paraId="58BF9C9A" w14:textId="77777777" w:rsidR="002B4128" w:rsidRPr="00D94D30" w:rsidRDefault="002B4128">
            <w:pPr>
              <w:spacing w:line="256" w:lineRule="auto"/>
              <w:rPr>
                <w:rFonts w:asciiTheme="minorHAnsi" w:hAnsiTheme="minorHAnsi" w:cstheme="minorHAnsi"/>
                <w:b/>
                <w:color w:val="000000" w:themeColor="text1"/>
                <w:szCs w:val="24"/>
              </w:rPr>
            </w:pPr>
          </w:p>
        </w:tc>
        <w:tc>
          <w:tcPr>
            <w:tcW w:w="323" w:type="dxa"/>
            <w:tcBorders>
              <w:top w:val="single" w:sz="4" w:space="0" w:color="auto"/>
              <w:left w:val="single" w:sz="4" w:space="0" w:color="auto"/>
              <w:bottom w:val="single" w:sz="4" w:space="0" w:color="auto"/>
              <w:right w:val="single" w:sz="4" w:space="0" w:color="auto"/>
            </w:tcBorders>
          </w:tcPr>
          <w:p w14:paraId="49E79597" w14:textId="77777777" w:rsidR="002B4128" w:rsidRPr="00D94D30" w:rsidRDefault="002B4128">
            <w:pPr>
              <w:spacing w:line="256" w:lineRule="auto"/>
              <w:rPr>
                <w:rFonts w:asciiTheme="minorHAnsi" w:hAnsiTheme="minorHAnsi" w:cstheme="minorHAnsi"/>
                <w:b/>
                <w:color w:val="000000" w:themeColor="text1"/>
                <w:szCs w:val="24"/>
              </w:rPr>
            </w:pPr>
          </w:p>
        </w:tc>
        <w:tc>
          <w:tcPr>
            <w:tcW w:w="322" w:type="dxa"/>
            <w:tcBorders>
              <w:top w:val="single" w:sz="4" w:space="0" w:color="auto"/>
              <w:left w:val="single" w:sz="4" w:space="0" w:color="auto"/>
              <w:bottom w:val="single" w:sz="4" w:space="0" w:color="auto"/>
              <w:right w:val="single" w:sz="4" w:space="0" w:color="auto"/>
            </w:tcBorders>
          </w:tcPr>
          <w:p w14:paraId="54628CEF" w14:textId="77777777" w:rsidR="002B4128" w:rsidRPr="00D94D30" w:rsidRDefault="002B4128">
            <w:pPr>
              <w:spacing w:line="256" w:lineRule="auto"/>
              <w:rPr>
                <w:rFonts w:asciiTheme="minorHAnsi" w:hAnsiTheme="minorHAnsi" w:cstheme="minorHAnsi"/>
                <w:b/>
                <w:color w:val="000000" w:themeColor="text1"/>
                <w:szCs w:val="24"/>
              </w:rPr>
            </w:pPr>
          </w:p>
        </w:tc>
        <w:tc>
          <w:tcPr>
            <w:tcW w:w="323" w:type="dxa"/>
            <w:tcBorders>
              <w:top w:val="single" w:sz="4" w:space="0" w:color="auto"/>
              <w:left w:val="single" w:sz="4" w:space="0" w:color="auto"/>
              <w:bottom w:val="single" w:sz="4" w:space="0" w:color="auto"/>
              <w:right w:val="single" w:sz="4" w:space="0" w:color="auto"/>
            </w:tcBorders>
          </w:tcPr>
          <w:p w14:paraId="63C586D0" w14:textId="77777777" w:rsidR="002B4128" w:rsidRPr="00D94D30" w:rsidRDefault="002B4128">
            <w:pPr>
              <w:spacing w:line="256" w:lineRule="auto"/>
              <w:rPr>
                <w:rFonts w:asciiTheme="minorHAnsi" w:hAnsiTheme="minorHAnsi" w:cstheme="minorHAnsi"/>
                <w:b/>
                <w:color w:val="000000" w:themeColor="text1"/>
                <w:szCs w:val="24"/>
              </w:rPr>
            </w:pPr>
          </w:p>
        </w:tc>
        <w:tc>
          <w:tcPr>
            <w:tcW w:w="322" w:type="dxa"/>
            <w:tcBorders>
              <w:top w:val="single" w:sz="4" w:space="0" w:color="auto"/>
              <w:left w:val="single" w:sz="4" w:space="0" w:color="auto"/>
              <w:bottom w:val="single" w:sz="4" w:space="0" w:color="auto"/>
              <w:right w:val="single" w:sz="4" w:space="0" w:color="auto"/>
            </w:tcBorders>
          </w:tcPr>
          <w:p w14:paraId="2BD1B92C" w14:textId="77777777" w:rsidR="002B4128" w:rsidRPr="00D94D30" w:rsidRDefault="002B4128">
            <w:pPr>
              <w:spacing w:line="256" w:lineRule="auto"/>
              <w:rPr>
                <w:rFonts w:asciiTheme="minorHAnsi" w:hAnsiTheme="minorHAnsi" w:cstheme="minorHAnsi"/>
                <w:b/>
                <w:color w:val="000000" w:themeColor="text1"/>
                <w:szCs w:val="24"/>
              </w:rPr>
            </w:pPr>
          </w:p>
        </w:tc>
        <w:tc>
          <w:tcPr>
            <w:tcW w:w="328" w:type="dxa"/>
            <w:tcBorders>
              <w:top w:val="single" w:sz="4" w:space="0" w:color="auto"/>
              <w:left w:val="single" w:sz="4" w:space="0" w:color="auto"/>
              <w:bottom w:val="single" w:sz="4" w:space="0" w:color="auto"/>
              <w:right w:val="single" w:sz="18" w:space="0" w:color="323E4F" w:themeColor="text2" w:themeShade="BF"/>
            </w:tcBorders>
          </w:tcPr>
          <w:p w14:paraId="27B99E22" w14:textId="77777777" w:rsidR="002B4128" w:rsidRPr="00D94D30" w:rsidRDefault="002B4128">
            <w:pPr>
              <w:spacing w:line="256" w:lineRule="auto"/>
              <w:rPr>
                <w:rFonts w:asciiTheme="minorHAnsi" w:hAnsiTheme="minorHAnsi" w:cstheme="minorHAnsi"/>
                <w:b/>
                <w:color w:val="000000" w:themeColor="text1"/>
                <w:szCs w:val="24"/>
              </w:rPr>
            </w:pPr>
          </w:p>
        </w:tc>
      </w:tr>
      <w:tr w:rsidR="002B4128" w:rsidRPr="00D94D30" w14:paraId="72797304"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547543A" w14:textId="6F60DB9D"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1.2  </w:t>
            </w:r>
          </w:p>
          <w:p w14:paraId="0C76FE34" w14:textId="41C36647" w:rsidR="002B4128" w:rsidRPr="00D94D30" w:rsidRDefault="00723500">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Обучение и подготовка экспертов по подходам, основанным на широком участии и учитывающим гендерную проблематику</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02CF2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2D2093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EB7B0E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80B9EA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0D1969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38A6A8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026ABA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69490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66D6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03D196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0507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730137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0B619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00C42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7196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B3551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BD4681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AA033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B49113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256CF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D1928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5EFF0C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0F40B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2D6B3E1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18" w:space="0" w:color="323E4F" w:themeColor="text2" w:themeShade="BF"/>
              <w:bottom w:val="single" w:sz="4" w:space="0" w:color="auto"/>
              <w:right w:val="single" w:sz="4" w:space="0" w:color="auto"/>
            </w:tcBorders>
            <w:noWrap/>
          </w:tcPr>
          <w:p w14:paraId="0638EDF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4" w:space="0" w:color="auto"/>
              <w:bottom w:val="single" w:sz="4" w:space="0" w:color="auto"/>
              <w:right w:val="single" w:sz="4" w:space="0" w:color="auto"/>
            </w:tcBorders>
          </w:tcPr>
          <w:p w14:paraId="510DEF4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auto"/>
              <w:left w:val="single" w:sz="4" w:space="0" w:color="auto"/>
              <w:bottom w:val="single" w:sz="4" w:space="0" w:color="auto"/>
              <w:right w:val="single" w:sz="4" w:space="0" w:color="auto"/>
            </w:tcBorders>
          </w:tcPr>
          <w:p w14:paraId="1EA0CD5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4" w:space="0" w:color="auto"/>
              <w:bottom w:val="single" w:sz="4" w:space="0" w:color="auto"/>
              <w:right w:val="single" w:sz="4" w:space="0" w:color="auto"/>
            </w:tcBorders>
          </w:tcPr>
          <w:p w14:paraId="19F19B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auto"/>
              <w:left w:val="single" w:sz="4" w:space="0" w:color="auto"/>
              <w:bottom w:val="single" w:sz="4" w:space="0" w:color="auto"/>
              <w:right w:val="single" w:sz="4" w:space="0" w:color="auto"/>
            </w:tcBorders>
          </w:tcPr>
          <w:p w14:paraId="64DC00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tcPr>
          <w:p w14:paraId="6710885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tcPr>
          <w:p w14:paraId="004C1EE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auto"/>
              <w:left w:val="single" w:sz="4" w:space="0" w:color="auto"/>
              <w:bottom w:val="single" w:sz="4" w:space="0" w:color="auto"/>
              <w:right w:val="single" w:sz="4" w:space="0" w:color="auto"/>
            </w:tcBorders>
          </w:tcPr>
          <w:p w14:paraId="0349F92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tcPr>
          <w:p w14:paraId="47E73AD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auto"/>
              <w:left w:val="single" w:sz="4" w:space="0" w:color="auto"/>
              <w:bottom w:val="single" w:sz="4" w:space="0" w:color="auto"/>
              <w:right w:val="single" w:sz="4" w:space="0" w:color="auto"/>
            </w:tcBorders>
          </w:tcPr>
          <w:p w14:paraId="0CC8EF6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tcPr>
          <w:p w14:paraId="1395543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auto"/>
              <w:left w:val="single" w:sz="4" w:space="0" w:color="auto"/>
              <w:bottom w:val="single" w:sz="4" w:space="0" w:color="auto"/>
              <w:right w:val="single" w:sz="18" w:space="0" w:color="323E4F" w:themeColor="text2" w:themeShade="BF"/>
            </w:tcBorders>
          </w:tcPr>
          <w:p w14:paraId="62CD210A"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27DD0040"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83E605B" w14:textId="3A965123"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1.3 </w:t>
            </w:r>
          </w:p>
          <w:p w14:paraId="4C035F4B" w14:textId="7BFD5D25" w:rsidR="002B4128" w:rsidRPr="00D94D30" w:rsidRDefault="00723500">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Обучение экспертов по управлению природными ресурсами на уровне общин</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86BB11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67587F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EDC29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D4E9C4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BCE3AF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B7FF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DD238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0A9CE6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D5F709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6F861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E78A28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5011F3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718588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0906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3A778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08E04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9089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9FA32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E77F19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7D062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61D23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8CA963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F0CC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6E4865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18" w:space="0" w:color="323E4F" w:themeColor="text2" w:themeShade="BF"/>
              <w:bottom w:val="single" w:sz="4" w:space="0" w:color="auto"/>
              <w:right w:val="single" w:sz="4" w:space="0" w:color="auto"/>
            </w:tcBorders>
            <w:noWrap/>
          </w:tcPr>
          <w:p w14:paraId="1802327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4" w:space="0" w:color="auto"/>
              <w:bottom w:val="single" w:sz="4" w:space="0" w:color="auto"/>
              <w:right w:val="single" w:sz="4" w:space="0" w:color="auto"/>
            </w:tcBorders>
            <w:noWrap/>
          </w:tcPr>
          <w:p w14:paraId="2755B81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auto"/>
              <w:left w:val="single" w:sz="4" w:space="0" w:color="auto"/>
              <w:bottom w:val="single" w:sz="4" w:space="0" w:color="auto"/>
              <w:right w:val="single" w:sz="4" w:space="0" w:color="auto"/>
            </w:tcBorders>
            <w:noWrap/>
          </w:tcPr>
          <w:p w14:paraId="1E836C0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4" w:space="0" w:color="auto"/>
              <w:bottom w:val="single" w:sz="4" w:space="0" w:color="auto"/>
              <w:right w:val="single" w:sz="4" w:space="0" w:color="auto"/>
            </w:tcBorders>
            <w:noWrap/>
          </w:tcPr>
          <w:p w14:paraId="32D3E1B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auto"/>
              <w:left w:val="single" w:sz="4" w:space="0" w:color="auto"/>
              <w:bottom w:val="single" w:sz="4" w:space="0" w:color="auto"/>
              <w:right w:val="single" w:sz="4" w:space="0" w:color="auto"/>
            </w:tcBorders>
            <w:noWrap/>
          </w:tcPr>
          <w:p w14:paraId="05872AE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noWrap/>
          </w:tcPr>
          <w:p w14:paraId="2D84EE2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noWrap/>
          </w:tcPr>
          <w:p w14:paraId="5FB2188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auto"/>
              <w:left w:val="single" w:sz="4" w:space="0" w:color="auto"/>
              <w:bottom w:val="single" w:sz="4" w:space="0" w:color="auto"/>
              <w:right w:val="single" w:sz="4" w:space="0" w:color="auto"/>
            </w:tcBorders>
            <w:noWrap/>
          </w:tcPr>
          <w:p w14:paraId="4E63C74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noWrap/>
          </w:tcPr>
          <w:p w14:paraId="64E0357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auto"/>
              <w:left w:val="single" w:sz="4" w:space="0" w:color="auto"/>
              <w:bottom w:val="single" w:sz="4" w:space="0" w:color="auto"/>
              <w:right w:val="single" w:sz="4" w:space="0" w:color="auto"/>
            </w:tcBorders>
            <w:noWrap/>
          </w:tcPr>
          <w:p w14:paraId="08703E8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noWrap/>
          </w:tcPr>
          <w:p w14:paraId="551B4C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auto"/>
              <w:left w:val="single" w:sz="4" w:space="0" w:color="auto"/>
              <w:bottom w:val="single" w:sz="4" w:space="0" w:color="auto"/>
              <w:right w:val="single" w:sz="18" w:space="0" w:color="323E4F" w:themeColor="text2" w:themeShade="BF"/>
            </w:tcBorders>
            <w:noWrap/>
          </w:tcPr>
          <w:p w14:paraId="135E6889"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4E03A2C5"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45F5EBB" w14:textId="05ECCEBB"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1.4 </w:t>
            </w:r>
          </w:p>
          <w:p w14:paraId="39C210B6" w14:textId="60948949" w:rsidR="002B4128" w:rsidRPr="00D94D30" w:rsidRDefault="00723500">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Определение кадровой политики для продвижения турецкого опыта в регионе ФАО-</w:t>
            </w:r>
            <w:r w:rsidRPr="00D94D30">
              <w:rPr>
                <w:rFonts w:asciiTheme="minorHAnsi" w:hAnsiTheme="minorHAnsi" w:cstheme="minorHAnsi"/>
                <w:color w:val="000000" w:themeColor="text1"/>
                <w:szCs w:val="24"/>
              </w:rPr>
              <w:t>SEC</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07FBB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E50A7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731C61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8883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249D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B9C2C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7269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74E83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12B0F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1B212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DD3F54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775F81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23BB6CE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4D14D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251D7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E7981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1C2D05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9BEC07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E9830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55459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5B90B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7CB94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8135C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79CBE39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18" w:space="0" w:color="323E4F" w:themeColor="text2" w:themeShade="BF"/>
              <w:bottom w:val="single" w:sz="4" w:space="0" w:color="auto"/>
              <w:right w:val="single" w:sz="4" w:space="0" w:color="auto"/>
            </w:tcBorders>
            <w:noWrap/>
          </w:tcPr>
          <w:p w14:paraId="1DE7A08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4" w:space="0" w:color="auto"/>
              <w:bottom w:val="single" w:sz="4" w:space="0" w:color="auto"/>
              <w:right w:val="single" w:sz="4" w:space="0" w:color="auto"/>
            </w:tcBorders>
          </w:tcPr>
          <w:p w14:paraId="5A053D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auto"/>
              <w:left w:val="single" w:sz="4" w:space="0" w:color="auto"/>
              <w:bottom w:val="single" w:sz="4" w:space="0" w:color="auto"/>
              <w:right w:val="single" w:sz="4" w:space="0" w:color="auto"/>
            </w:tcBorders>
          </w:tcPr>
          <w:p w14:paraId="1619BE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4" w:space="0" w:color="auto"/>
              <w:bottom w:val="single" w:sz="4" w:space="0" w:color="auto"/>
              <w:right w:val="single" w:sz="4" w:space="0" w:color="auto"/>
            </w:tcBorders>
            <w:shd w:val="clear" w:color="auto" w:fill="00B050"/>
          </w:tcPr>
          <w:p w14:paraId="74AFED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auto"/>
              <w:left w:val="single" w:sz="4" w:space="0" w:color="auto"/>
              <w:bottom w:val="single" w:sz="4" w:space="0" w:color="auto"/>
              <w:right w:val="single" w:sz="4" w:space="0" w:color="auto"/>
            </w:tcBorders>
          </w:tcPr>
          <w:p w14:paraId="1C28F6E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tcPr>
          <w:p w14:paraId="6A942B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tcPr>
          <w:p w14:paraId="51566AF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auto"/>
              <w:left w:val="single" w:sz="4" w:space="0" w:color="auto"/>
              <w:bottom w:val="single" w:sz="4" w:space="0" w:color="auto"/>
              <w:right w:val="single" w:sz="4" w:space="0" w:color="auto"/>
            </w:tcBorders>
          </w:tcPr>
          <w:p w14:paraId="7B52D49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tcPr>
          <w:p w14:paraId="33B32B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auto"/>
              <w:left w:val="single" w:sz="4" w:space="0" w:color="auto"/>
              <w:bottom w:val="single" w:sz="4" w:space="0" w:color="auto"/>
              <w:right w:val="single" w:sz="4" w:space="0" w:color="auto"/>
            </w:tcBorders>
          </w:tcPr>
          <w:p w14:paraId="7BA079B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auto"/>
              <w:left w:val="single" w:sz="4" w:space="0" w:color="auto"/>
              <w:bottom w:val="single" w:sz="4" w:space="0" w:color="auto"/>
              <w:right w:val="single" w:sz="4" w:space="0" w:color="auto"/>
            </w:tcBorders>
          </w:tcPr>
          <w:p w14:paraId="566A86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auto"/>
              <w:left w:val="single" w:sz="4" w:space="0" w:color="auto"/>
              <w:bottom w:val="single" w:sz="4" w:space="0" w:color="auto"/>
              <w:right w:val="single" w:sz="18" w:space="0" w:color="323E4F" w:themeColor="text2" w:themeShade="BF"/>
            </w:tcBorders>
          </w:tcPr>
          <w:p w14:paraId="4FAA296A"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C84E89" w:rsidRPr="00D94D30" w14:paraId="71E55159"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7C88428B" w14:textId="1F7BE203" w:rsidR="002B4128" w:rsidRPr="00D94D30" w:rsidRDefault="005E2C6C">
            <w:pPr>
              <w:spacing w:line="256" w:lineRule="auto"/>
              <w:rPr>
                <w:rFonts w:asciiTheme="minorHAnsi" w:hAnsiTheme="minorHAnsi" w:cstheme="minorHAnsi"/>
                <w:color w:val="4472C4" w:themeColor="accent1"/>
                <w:szCs w:val="24"/>
                <w:lang w:val="ru-RU"/>
              </w:rPr>
            </w:pPr>
            <w:r w:rsidRPr="00D94D30">
              <w:rPr>
                <w:rFonts w:asciiTheme="minorHAnsi" w:hAnsiTheme="minorHAnsi" w:cstheme="minorHAnsi"/>
                <w:b/>
                <w:color w:val="000000" w:themeColor="text1"/>
                <w:szCs w:val="24"/>
                <w:lang w:val="ru-RU"/>
              </w:rPr>
              <w:t>Краткосрочный результат</w:t>
            </w:r>
            <w:r w:rsidR="002B4128" w:rsidRPr="00D94D30">
              <w:rPr>
                <w:rFonts w:asciiTheme="minorHAnsi" w:hAnsiTheme="minorHAnsi" w:cstheme="minorHAnsi"/>
                <w:b/>
                <w:color w:val="000000" w:themeColor="text1"/>
                <w:szCs w:val="24"/>
                <w:lang w:val="ru-RU"/>
              </w:rPr>
              <w:t xml:space="preserve"> 2</w:t>
            </w:r>
          </w:p>
          <w:p w14:paraId="126DCCAE" w14:textId="139A4B5F" w:rsidR="002B4128" w:rsidRPr="00D94D30" w:rsidRDefault="00723500" w:rsidP="00723500">
            <w:pPr>
              <w:spacing w:line="256" w:lineRule="auto"/>
              <w:rPr>
                <w:rFonts w:asciiTheme="minorHAnsi" w:hAnsiTheme="minorHAnsi" w:cstheme="minorHAnsi"/>
                <w:b/>
                <w:bCs/>
                <w:color w:val="000000" w:themeColor="text1"/>
                <w:szCs w:val="24"/>
                <w:lang w:val="ru-RU"/>
              </w:rPr>
            </w:pPr>
            <w:r w:rsidRPr="00D94D30">
              <w:rPr>
                <w:rFonts w:asciiTheme="minorHAnsi" w:hAnsiTheme="minorHAnsi" w:cstheme="minorHAnsi"/>
                <w:color w:val="000000" w:themeColor="text1"/>
                <w:szCs w:val="24"/>
                <w:lang w:val="ru-RU"/>
              </w:rPr>
              <w:t>Укрепление технического потенциала по сохранению биоразнообразия и устойчивому управлению лесами в странах проекта</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951DE3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4C5D3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44AA79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F0D5CF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EB3961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A92CD7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CE072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99065D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39F3C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ED3583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CED259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D9D9D9" w:themeFill="background1" w:themeFillShade="D9"/>
            <w:noWrap/>
          </w:tcPr>
          <w:p w14:paraId="30C77D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0285B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74BDA3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3FFC5E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657F8C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7F087B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1928C7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E243C3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F26517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C10DD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E0FA2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8D1E2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D9D9D9" w:themeFill="background1" w:themeFillShade="D9"/>
            <w:noWrap/>
          </w:tcPr>
          <w:p w14:paraId="46F2C37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auto"/>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6A42AA2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A85FA1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0D874D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B06205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51355B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1CD0CF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2779A1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15EC13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B272D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90B5A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39BF0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auto"/>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1060F009"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465B5865"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56EB97F" w14:textId="6842E8C2" w:rsidR="002B4128" w:rsidRPr="00D94D30" w:rsidRDefault="005E2C6C" w:rsidP="002C5C22">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2.1 </w:t>
            </w:r>
            <w:r w:rsidR="002C5C22" w:rsidRPr="00D94D30">
              <w:rPr>
                <w:rFonts w:asciiTheme="minorHAnsi" w:hAnsiTheme="minorHAnsi" w:cstheme="minorHAnsi"/>
                <w:color w:val="000000" w:themeColor="text1"/>
                <w:szCs w:val="24"/>
                <w:lang w:val="ru-RU"/>
              </w:rPr>
              <w:t xml:space="preserve">Проведение тренингов по ГИС и </w:t>
            </w:r>
            <w:r w:rsidR="002C5C22" w:rsidRPr="00D94D30">
              <w:rPr>
                <w:rFonts w:asciiTheme="minorHAnsi" w:hAnsiTheme="minorHAnsi" w:cstheme="minorHAnsi"/>
                <w:color w:val="000000" w:themeColor="text1"/>
                <w:szCs w:val="24"/>
              </w:rPr>
              <w:t>Collect</w:t>
            </w:r>
            <w:r w:rsidR="002C5C22" w:rsidRPr="00D94D30">
              <w:rPr>
                <w:rFonts w:asciiTheme="minorHAnsi" w:hAnsiTheme="minorHAnsi" w:cstheme="minorHAnsi"/>
                <w:color w:val="000000" w:themeColor="text1"/>
                <w:szCs w:val="24"/>
                <w:lang w:val="ru-RU"/>
              </w:rPr>
              <w:t xml:space="preserve"> </w:t>
            </w:r>
            <w:r w:rsidR="002C5C22" w:rsidRPr="00D94D30">
              <w:rPr>
                <w:rFonts w:asciiTheme="minorHAnsi" w:hAnsiTheme="minorHAnsi" w:cstheme="minorHAnsi"/>
                <w:color w:val="000000" w:themeColor="text1"/>
                <w:szCs w:val="24"/>
              </w:rPr>
              <w:t>Earth</w:t>
            </w:r>
            <w:r w:rsidR="002C5C22" w:rsidRPr="00D94D30">
              <w:rPr>
                <w:rFonts w:asciiTheme="minorHAnsi" w:hAnsiTheme="minorHAnsi" w:cstheme="minorHAnsi"/>
                <w:color w:val="000000" w:themeColor="text1"/>
                <w:szCs w:val="24"/>
                <w:lang w:val="ru-RU"/>
              </w:rPr>
              <w:t xml:space="preserve"> для информационных систем по сохранению лесов и биоразнообразия</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CF01D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86AAF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5983F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929A54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DB768B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03A1ED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0BDBB1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9BFB9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4004A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1FFBEA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42F9A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370000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ABD617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E50B4B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930FFC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7D183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BBA62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85291C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2AF75A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426DB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F793A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8D5E6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FF08C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300D8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282F7D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56A05A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6709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EE7DB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E4F0F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noWrap/>
          </w:tcPr>
          <w:p w14:paraId="2CFD2CB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noWrap/>
          </w:tcPr>
          <w:p w14:paraId="07AA35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noWrap/>
          </w:tcPr>
          <w:p w14:paraId="27E3110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noWrap/>
          </w:tcPr>
          <w:p w14:paraId="4D10E3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noWrap/>
          </w:tcPr>
          <w:p w14:paraId="1C001A6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noWrap/>
          </w:tcPr>
          <w:p w14:paraId="4B01763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2223BC3"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3B3E2425"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95AE924" w14:textId="097D4DA0" w:rsidR="002B4128" w:rsidRPr="00D94D30" w:rsidRDefault="005E2C6C">
            <w:pPr>
              <w:spacing w:line="254"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2.2 </w:t>
            </w:r>
            <w:r w:rsidR="00AC28F8" w:rsidRPr="00D94D30">
              <w:rPr>
                <w:rFonts w:asciiTheme="minorHAnsi" w:hAnsiTheme="minorHAnsi" w:cstheme="minorHAnsi"/>
                <w:color w:val="000000" w:themeColor="text1"/>
                <w:szCs w:val="24"/>
                <w:lang w:val="ru-RU"/>
              </w:rPr>
              <w:t>Проведение тренинга по концепции и оценке экосистемных услуг</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AEEAB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70144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C6A3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17BA98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22E70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05A24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12E5FC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1CDF5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DB0A6C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CFA230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1E0F5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33E7F7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0FAD382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4EDE1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AA3D1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4F6926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5BF56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E1E8D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AD4FF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0E0F5B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3E6E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30FDD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B18B5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03B242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7E7CC8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9F473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37CDF5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89070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noWrap/>
          </w:tcPr>
          <w:p w14:paraId="682D812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noWrap/>
          </w:tcPr>
          <w:p w14:paraId="34C0EEE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689A6BD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0728C37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41E09A2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6087B5A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51505A1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6" w:space="0" w:color="323E4F" w:themeColor="text2" w:themeShade="BF"/>
              <w:bottom w:val="single" w:sz="4" w:space="0" w:color="323E4F" w:themeColor="text2" w:themeShade="BF"/>
              <w:right w:val="single" w:sz="18" w:space="0" w:color="auto"/>
            </w:tcBorders>
          </w:tcPr>
          <w:p w14:paraId="129D6526"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432C1E5A"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9FD61E7" w14:textId="455E8CF3" w:rsidR="002B4128" w:rsidRPr="00D94D30" w:rsidRDefault="005E2C6C">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2.3 </w:t>
            </w:r>
            <w:r w:rsidR="00AC28F8" w:rsidRPr="00D94D30">
              <w:rPr>
                <w:rFonts w:asciiTheme="minorHAnsi" w:hAnsiTheme="minorHAnsi" w:cstheme="minorHAnsi"/>
                <w:color w:val="000000" w:themeColor="text1"/>
                <w:szCs w:val="24"/>
                <w:lang w:val="ru-RU"/>
              </w:rPr>
              <w:t>Проведение тренингов по инвентаризации лесных ресурсов</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A1B92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49E0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371AB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D09CF5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6491E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93F0FF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54023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8E509F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5BCEF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C4B2A5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A4D7E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30FC64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D9664F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DAB49D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3BAF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D0E2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B98202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16D67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2F03C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7AFB94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640B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828488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C720BD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E3D6A4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5224B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B4928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D67120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2B521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noWrap/>
          </w:tcPr>
          <w:p w14:paraId="46F9E5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noWrap/>
          </w:tcPr>
          <w:p w14:paraId="7BE707F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692A6B9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1B6E9BA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7D55618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4F8B63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3171BE9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6" w:space="0" w:color="323E4F" w:themeColor="text2" w:themeShade="BF"/>
              <w:bottom w:val="single" w:sz="4" w:space="0" w:color="323E4F" w:themeColor="text2" w:themeShade="BF"/>
              <w:right w:val="single" w:sz="18" w:space="0" w:color="auto"/>
            </w:tcBorders>
          </w:tcPr>
          <w:p w14:paraId="73A95B9A"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23FBE707"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E9542D5" w14:textId="47F87CFA" w:rsidR="002B4128" w:rsidRPr="00D94D30" w:rsidRDefault="005E2C6C">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2.4 </w:t>
            </w:r>
            <w:r w:rsidR="00AC28F8" w:rsidRPr="00D94D30">
              <w:rPr>
                <w:rFonts w:asciiTheme="minorHAnsi" w:hAnsiTheme="minorHAnsi" w:cstheme="minorHAnsi"/>
                <w:color w:val="000000" w:themeColor="text1"/>
                <w:szCs w:val="24"/>
                <w:lang w:val="ru-RU"/>
              </w:rPr>
              <w:t>Проведение тренингов по сохранению природы на уровне ландшафта</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319A9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D03F84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C57C3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DEC848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5A58F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B914EB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86E8E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2A2A96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48F3F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C4ED2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CAE38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586D3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05DAD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E014D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8B5CE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7724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9BEC55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6A4975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4E68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214810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7A70B7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E6F9BD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ABB50A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F1177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C308D1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DA268F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A217A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7737EE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noWrap/>
          </w:tcPr>
          <w:p w14:paraId="44D80D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noWrap/>
          </w:tcPr>
          <w:p w14:paraId="2F93800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48A4204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5B772E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063C848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5AB6129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15F38D3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6" w:space="0" w:color="323E4F" w:themeColor="text2" w:themeShade="BF"/>
              <w:bottom w:val="single" w:sz="4" w:space="0" w:color="323E4F" w:themeColor="text2" w:themeShade="BF"/>
              <w:right w:val="single" w:sz="18" w:space="0" w:color="auto"/>
            </w:tcBorders>
          </w:tcPr>
          <w:p w14:paraId="3B7C209C"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13EE63A9"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1DAAFAB" w14:textId="39B4120C" w:rsidR="002B4128" w:rsidRPr="00D94D30" w:rsidRDefault="005E2C6C" w:rsidP="00AC28F8">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2.5 </w:t>
            </w:r>
            <w:r w:rsidR="00AC28F8" w:rsidRPr="00D94D30">
              <w:rPr>
                <w:rFonts w:asciiTheme="minorHAnsi" w:hAnsiTheme="minorHAnsi" w:cstheme="minorHAnsi"/>
                <w:color w:val="000000" w:themeColor="text1"/>
                <w:szCs w:val="24"/>
                <w:lang w:val="ru-RU"/>
              </w:rPr>
              <w:t>Проведение тренингов по экологическому и социально-экономическому мониторингу территорий сохранения биоразнообразия</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D91E87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1902A0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2A8E74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BD19A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8E28D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9C16C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65195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8A2E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92581D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EF303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BDC080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32C92D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00091E1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8D41AB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C12C2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B576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A7F3F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EB4A6F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375F67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7C4D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B807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0ED99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BF866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F94B90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78AE23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1512F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184CC3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E9C49C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noWrap/>
          </w:tcPr>
          <w:p w14:paraId="1CC8313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noWrap/>
          </w:tcPr>
          <w:p w14:paraId="4715BCF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280008D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2460965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28739CA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764EB7B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44EA048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6" w:space="0" w:color="323E4F" w:themeColor="text2" w:themeShade="BF"/>
              <w:bottom w:val="single" w:sz="4" w:space="0" w:color="323E4F" w:themeColor="text2" w:themeShade="BF"/>
              <w:right w:val="single" w:sz="18" w:space="0" w:color="auto"/>
            </w:tcBorders>
          </w:tcPr>
          <w:p w14:paraId="60BB7E6F"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686C6282"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B71FD1F" w14:textId="6C5D05AF" w:rsidR="002B4128" w:rsidRPr="00D94D30" w:rsidRDefault="005E2C6C">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2.6 </w:t>
            </w:r>
            <w:r w:rsidR="00AC28F8" w:rsidRPr="00D94D30">
              <w:rPr>
                <w:rFonts w:asciiTheme="minorHAnsi" w:hAnsiTheme="minorHAnsi" w:cstheme="minorHAnsi"/>
                <w:color w:val="000000" w:themeColor="text1"/>
                <w:szCs w:val="24"/>
                <w:lang w:val="ru-RU"/>
              </w:rPr>
              <w:t>Проведение обучения по планированию управления лесами на основе широкого участия</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0866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063610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8F46E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6A0E11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E7236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245817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85108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D87B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2091FB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311EE7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1F54BC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A68EC4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63C671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64B78E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86B164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4391F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44871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FEE0F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08F6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8F535A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189F9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B0103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6BFB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FACB86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02AD9D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6F44DE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5D31E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4FE0A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noWrap/>
          </w:tcPr>
          <w:p w14:paraId="7A6A450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noWrap/>
          </w:tcPr>
          <w:p w14:paraId="59E6052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685FFE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45B49A0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3C8694C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120574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14:paraId="7645ACF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6" w:space="0" w:color="323E4F" w:themeColor="text2" w:themeShade="BF"/>
              <w:bottom w:val="single" w:sz="4" w:space="0" w:color="323E4F" w:themeColor="text2" w:themeShade="BF"/>
              <w:right w:val="single" w:sz="18" w:space="0" w:color="auto"/>
            </w:tcBorders>
          </w:tcPr>
          <w:p w14:paraId="6A08A344"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41F27A3C"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10C0A44" w14:textId="31E9B71B" w:rsidR="002B4128" w:rsidRPr="00D94D30" w:rsidRDefault="005E2C6C">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2.7</w:t>
            </w:r>
            <w:r w:rsidR="002B4128" w:rsidRPr="00D94D30">
              <w:rPr>
                <w:rFonts w:asciiTheme="minorHAnsi" w:hAnsiTheme="minorHAnsi" w:cstheme="minorHAnsi"/>
                <w:color w:val="000000" w:themeColor="text1"/>
                <w:szCs w:val="24"/>
                <w:lang w:val="ru-RU"/>
              </w:rPr>
              <w:t xml:space="preserve"> </w:t>
            </w:r>
            <w:r w:rsidR="00AC28F8" w:rsidRPr="00D94D30">
              <w:rPr>
                <w:rFonts w:asciiTheme="minorHAnsi" w:hAnsiTheme="minorHAnsi" w:cstheme="minorHAnsi"/>
                <w:color w:val="000000" w:themeColor="text1"/>
                <w:szCs w:val="24"/>
                <w:lang w:val="ru-RU"/>
              </w:rPr>
              <w:t>Проведение тренинга по оплате экосистемных услуг</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F2A1E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839F4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66E8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0F3B5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87A2C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7CA8F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6B3BE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E54EB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B0A18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D6270D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49055A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031D3D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7298843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01448A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333A0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945195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AE93A4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6D875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ECF9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23B03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F6D36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4191DB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296B74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B02BE1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3427BC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924BF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792D0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C2424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74C57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BC7C72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2F54F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4DA897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D8E4C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1CCE5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C9514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E42C0FC"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6C2A001F"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E481ED9" w14:textId="61DD4599" w:rsidR="002B4128" w:rsidRPr="00D94D30" w:rsidRDefault="005E2C6C">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2.8 </w:t>
            </w:r>
            <w:r w:rsidR="00AC28F8" w:rsidRPr="00D94D30">
              <w:rPr>
                <w:rFonts w:asciiTheme="minorHAnsi" w:hAnsiTheme="minorHAnsi" w:cstheme="minorHAnsi"/>
                <w:color w:val="000000" w:themeColor="text1"/>
                <w:szCs w:val="24"/>
                <w:lang w:val="ru-RU"/>
              </w:rPr>
              <w:t>Проведение тренингов по сохранению биоразнообразия на основе широкого участия</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D436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3C049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88946A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689C8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48FC4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002C3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0477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7643BB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530E9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C63084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4059F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5C9177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E96719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C91B37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C9F63E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C8764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A6D4D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E3AFA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9AB38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E73A4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B2D0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7F535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50FBE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7FB446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D7B0B8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4767FD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13BC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D300FC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D9A33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356C30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283D14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600A1C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4B3B5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304F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6A760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53DBA89"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00B3A3D9"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25383C0" w14:textId="001F5A29"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2.9</w:t>
            </w:r>
          </w:p>
          <w:p w14:paraId="78F2122C" w14:textId="6F1E3502" w:rsidR="002B4128" w:rsidRPr="00D94D30" w:rsidRDefault="00AC28F8" w:rsidP="003C5963">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Проведение тренингов по устойчивому сохранению биоразнообразия на ландшафтном уровне</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B00F6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4ADD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D2302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13A39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377A8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075FC0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5236B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0AD23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2F74D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A2A61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CB74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D53C8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234590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D47DE6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92BB0C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2934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D028E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3BD2EC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B88FD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72F52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F3304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4ED20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1DC29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62D9D4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EF86BF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B539AA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160FF7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135494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449FD5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88E1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4B3E3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9F1F3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77D939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794D9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796EE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19F8B67"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701CFB79"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06A15C81" w14:textId="204FB8FB"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2.10</w:t>
            </w:r>
          </w:p>
          <w:p w14:paraId="31A97DD8" w14:textId="6C690A36" w:rsidR="002B4128" w:rsidRPr="00D94D30" w:rsidRDefault="00603FF8">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 xml:space="preserve">Проведение коучинговых сессий по устойчивому управлению лесами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4D8B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EACB2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D7FBED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C89E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86217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BDFE7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2D7CC0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BBA4C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0875C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09BCFE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82AA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3C5811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2AF625A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0101A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4E55E4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5E600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9784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0B687B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8066F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9FA1CF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37164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B5DE7F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C98266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406F29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7994B6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91B3FA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566416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EE74AA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26F04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DBF1C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D795B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B987F2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53C3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7D23E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7D675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967D9D8"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011FA460"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2E84027" w14:textId="7993C0D5" w:rsidR="002B4128" w:rsidRPr="00D94D30" w:rsidRDefault="005E2C6C">
            <w:pPr>
              <w:spacing w:line="256" w:lineRule="auto"/>
              <w:rPr>
                <w:rFonts w:asciiTheme="minorHAnsi" w:hAnsiTheme="minorHAnsi" w:cstheme="minorHAnsi"/>
                <w:b/>
                <w:color w:val="000000" w:themeColor="text1"/>
                <w:szCs w:val="24"/>
              </w:rPr>
            </w:pPr>
            <w:r w:rsidRPr="00D94D30">
              <w:rPr>
                <w:rFonts w:asciiTheme="minorHAnsi" w:hAnsiTheme="minorHAnsi" w:cstheme="minorHAnsi"/>
                <w:b/>
                <w:color w:val="000000" w:themeColor="text1"/>
                <w:szCs w:val="24"/>
              </w:rPr>
              <w:t>Мероприятие</w:t>
            </w:r>
            <w:r w:rsidR="002B4128" w:rsidRPr="00D94D30">
              <w:rPr>
                <w:rFonts w:asciiTheme="minorHAnsi" w:hAnsiTheme="minorHAnsi" w:cstheme="minorHAnsi"/>
                <w:b/>
                <w:color w:val="000000" w:themeColor="text1"/>
                <w:szCs w:val="24"/>
              </w:rPr>
              <w:t xml:space="preserve"> 2.11</w:t>
            </w:r>
          </w:p>
          <w:p w14:paraId="42F1E0EC" w14:textId="6342B52D" w:rsidR="002B4128" w:rsidRPr="00D94D30" w:rsidRDefault="00603FF8">
            <w:pPr>
              <w:spacing w:line="256" w:lineRule="auto"/>
              <w:rPr>
                <w:rFonts w:asciiTheme="minorHAnsi" w:hAnsiTheme="minorHAnsi" w:cstheme="minorHAnsi"/>
                <w:bCs/>
                <w:color w:val="000000" w:themeColor="text1"/>
                <w:szCs w:val="24"/>
              </w:rPr>
            </w:pPr>
            <w:r w:rsidRPr="00D94D30">
              <w:rPr>
                <w:rFonts w:asciiTheme="minorHAnsi" w:hAnsiTheme="minorHAnsi" w:cstheme="minorHAnsi"/>
                <w:color w:val="000000" w:themeColor="text1"/>
                <w:szCs w:val="24"/>
              </w:rPr>
              <w:t xml:space="preserve">Проведение ознакомительных </w:t>
            </w:r>
            <w:r w:rsidRPr="00D94D30">
              <w:rPr>
                <w:rFonts w:asciiTheme="minorHAnsi" w:hAnsiTheme="minorHAnsi" w:cstheme="minorHAnsi"/>
                <w:color w:val="000000" w:themeColor="text1"/>
                <w:szCs w:val="24"/>
                <w:lang w:val="ru-RU"/>
              </w:rPr>
              <w:t>поездок</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44EA5E2" w14:textId="77777777" w:rsidR="002B4128" w:rsidRPr="00D94D30" w:rsidRDefault="002B4128">
            <w:pPr>
              <w:spacing w:line="256" w:lineRule="auto"/>
              <w:rPr>
                <w:rFonts w:asciiTheme="minorHAnsi" w:hAnsiTheme="minorHAnsi" w:cstheme="minorHAnsi"/>
                <w:b/>
                <w:color w:val="000000" w:themeColor="text1"/>
                <w:szCs w:val="24"/>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3EBB5F" w14:textId="77777777" w:rsidR="002B4128" w:rsidRPr="00D94D30" w:rsidRDefault="002B4128">
            <w:pPr>
              <w:spacing w:line="256" w:lineRule="auto"/>
              <w:rPr>
                <w:rFonts w:asciiTheme="minorHAnsi" w:hAnsiTheme="minorHAnsi" w:cstheme="minorHAnsi"/>
                <w:b/>
                <w:color w:val="000000" w:themeColor="text1"/>
                <w:szCs w:val="24"/>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9A71768" w14:textId="77777777" w:rsidR="002B4128" w:rsidRPr="00D94D30" w:rsidRDefault="002B4128">
            <w:pPr>
              <w:spacing w:line="256" w:lineRule="auto"/>
              <w:rPr>
                <w:rFonts w:asciiTheme="minorHAnsi" w:hAnsiTheme="minorHAnsi" w:cstheme="minorHAnsi"/>
                <w:b/>
                <w:color w:val="000000" w:themeColor="text1"/>
                <w:szCs w:val="24"/>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A39E034" w14:textId="77777777" w:rsidR="002B4128" w:rsidRPr="00D94D30" w:rsidRDefault="002B4128">
            <w:pPr>
              <w:spacing w:line="256" w:lineRule="auto"/>
              <w:rPr>
                <w:rFonts w:asciiTheme="minorHAnsi" w:hAnsiTheme="minorHAnsi" w:cstheme="minorHAnsi"/>
                <w:b/>
                <w:color w:val="000000" w:themeColor="text1"/>
                <w:szCs w:val="24"/>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95AE231"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A42739"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81A319"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5AFDC7"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C69355"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0F0E21"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9DD158" w14:textId="77777777" w:rsidR="002B4128" w:rsidRPr="00D94D30" w:rsidRDefault="002B4128">
            <w:pPr>
              <w:spacing w:line="256" w:lineRule="auto"/>
              <w:rPr>
                <w:rFonts w:asciiTheme="minorHAnsi" w:hAnsiTheme="minorHAnsi" w:cstheme="minorHAnsi"/>
                <w:b/>
                <w:color w:val="000000" w:themeColor="text1"/>
                <w:szCs w:val="24"/>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D74F023"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A2D6061"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9D75821"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5CE39A"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79436DA"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C0933F7"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81B84B7"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2BF2F3C"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B83C09A"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880A971"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AF11132" w14:textId="77777777" w:rsidR="002B4128" w:rsidRPr="00D94D30" w:rsidRDefault="002B4128">
            <w:pPr>
              <w:spacing w:line="256" w:lineRule="auto"/>
              <w:rPr>
                <w:rFonts w:asciiTheme="minorHAnsi" w:hAnsiTheme="minorHAnsi" w:cstheme="minorHAnsi"/>
                <w:b/>
                <w:color w:val="000000" w:themeColor="text1"/>
                <w:szCs w:val="24"/>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D2D6709" w14:textId="77777777" w:rsidR="002B4128" w:rsidRPr="00D94D30" w:rsidRDefault="002B4128">
            <w:pPr>
              <w:spacing w:line="256" w:lineRule="auto"/>
              <w:rPr>
                <w:rFonts w:asciiTheme="minorHAnsi" w:hAnsiTheme="minorHAnsi" w:cstheme="minorHAnsi"/>
                <w:b/>
                <w:color w:val="000000" w:themeColor="text1"/>
                <w:szCs w:val="24"/>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1D67CC4" w14:textId="77777777" w:rsidR="002B4128" w:rsidRPr="00D94D30" w:rsidRDefault="002B4128">
            <w:pPr>
              <w:spacing w:line="256" w:lineRule="auto"/>
              <w:rPr>
                <w:rFonts w:asciiTheme="minorHAnsi" w:hAnsiTheme="minorHAnsi" w:cstheme="minorHAnsi"/>
                <w:b/>
                <w:color w:val="000000" w:themeColor="text1"/>
                <w:szCs w:val="24"/>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C7D4364" w14:textId="77777777" w:rsidR="002B4128" w:rsidRPr="00D94D30" w:rsidRDefault="002B4128">
            <w:pPr>
              <w:spacing w:line="256" w:lineRule="auto"/>
              <w:rPr>
                <w:rFonts w:asciiTheme="minorHAnsi" w:hAnsiTheme="minorHAnsi" w:cstheme="minorHAnsi"/>
                <w:b/>
                <w:color w:val="000000" w:themeColor="text1"/>
                <w:szCs w:val="24"/>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8F4B83" w14:textId="77777777" w:rsidR="002B4128" w:rsidRPr="00D94D30" w:rsidRDefault="002B4128">
            <w:pPr>
              <w:spacing w:line="256" w:lineRule="auto"/>
              <w:rPr>
                <w:rFonts w:asciiTheme="minorHAnsi" w:hAnsiTheme="minorHAnsi" w:cstheme="minorHAnsi"/>
                <w:b/>
                <w:color w:val="000000" w:themeColor="text1"/>
                <w:szCs w:val="24"/>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50C7EB" w14:textId="77777777" w:rsidR="002B4128" w:rsidRPr="00D94D30" w:rsidRDefault="002B4128">
            <w:pPr>
              <w:spacing w:line="256" w:lineRule="auto"/>
              <w:rPr>
                <w:rFonts w:asciiTheme="minorHAnsi" w:hAnsiTheme="minorHAnsi" w:cstheme="minorHAnsi"/>
                <w:b/>
                <w:color w:val="000000" w:themeColor="text1"/>
                <w:szCs w:val="24"/>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612485B" w14:textId="77777777" w:rsidR="002B4128" w:rsidRPr="00D94D30" w:rsidRDefault="002B4128">
            <w:pPr>
              <w:spacing w:line="256" w:lineRule="auto"/>
              <w:rPr>
                <w:rFonts w:asciiTheme="minorHAnsi" w:hAnsiTheme="minorHAnsi" w:cstheme="minorHAnsi"/>
                <w:b/>
                <w:color w:val="000000" w:themeColor="text1"/>
                <w:szCs w:val="24"/>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66E9790" w14:textId="77777777" w:rsidR="002B4128" w:rsidRPr="00D94D30" w:rsidRDefault="002B4128">
            <w:pPr>
              <w:spacing w:line="256" w:lineRule="auto"/>
              <w:rPr>
                <w:rFonts w:asciiTheme="minorHAnsi" w:hAnsiTheme="minorHAnsi" w:cstheme="minorHAnsi"/>
                <w:b/>
                <w:color w:val="000000" w:themeColor="text1"/>
                <w:szCs w:val="24"/>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B9343E" w14:textId="77777777" w:rsidR="002B4128" w:rsidRPr="00D94D30" w:rsidRDefault="002B4128">
            <w:pPr>
              <w:spacing w:line="256" w:lineRule="auto"/>
              <w:rPr>
                <w:rFonts w:asciiTheme="minorHAnsi" w:hAnsiTheme="minorHAnsi" w:cstheme="minorHAnsi"/>
                <w:b/>
                <w:color w:val="000000" w:themeColor="text1"/>
                <w:szCs w:val="24"/>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1632ED" w14:textId="77777777" w:rsidR="002B4128" w:rsidRPr="00D94D30" w:rsidRDefault="002B4128">
            <w:pPr>
              <w:spacing w:line="256" w:lineRule="auto"/>
              <w:rPr>
                <w:rFonts w:asciiTheme="minorHAnsi" w:hAnsiTheme="minorHAnsi" w:cstheme="minorHAnsi"/>
                <w:b/>
                <w:color w:val="000000" w:themeColor="text1"/>
                <w:szCs w:val="24"/>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DAC6013" w14:textId="77777777" w:rsidR="002B4128" w:rsidRPr="00D94D30" w:rsidRDefault="002B4128">
            <w:pPr>
              <w:spacing w:line="256" w:lineRule="auto"/>
              <w:rPr>
                <w:rFonts w:asciiTheme="minorHAnsi" w:hAnsiTheme="minorHAnsi" w:cstheme="minorHAnsi"/>
                <w:b/>
                <w:color w:val="000000" w:themeColor="text1"/>
                <w:szCs w:val="24"/>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8EE98AA" w14:textId="77777777" w:rsidR="002B4128" w:rsidRPr="00D94D30" w:rsidRDefault="002B4128">
            <w:pPr>
              <w:spacing w:line="256" w:lineRule="auto"/>
              <w:rPr>
                <w:rFonts w:asciiTheme="minorHAnsi" w:hAnsiTheme="minorHAnsi" w:cstheme="minorHAnsi"/>
                <w:b/>
                <w:color w:val="000000" w:themeColor="text1"/>
                <w:szCs w:val="24"/>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636AA1" w14:textId="77777777" w:rsidR="002B4128" w:rsidRPr="00D94D30" w:rsidRDefault="002B4128">
            <w:pPr>
              <w:spacing w:line="256" w:lineRule="auto"/>
              <w:rPr>
                <w:rFonts w:asciiTheme="minorHAnsi" w:hAnsiTheme="minorHAnsi" w:cstheme="minorHAnsi"/>
                <w:b/>
                <w:color w:val="000000" w:themeColor="text1"/>
                <w:szCs w:val="24"/>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4FE7729" w14:textId="77777777" w:rsidR="002B4128" w:rsidRPr="00D94D30" w:rsidRDefault="002B4128">
            <w:pPr>
              <w:spacing w:line="256" w:lineRule="auto"/>
              <w:rPr>
                <w:rFonts w:asciiTheme="minorHAnsi" w:hAnsiTheme="minorHAnsi" w:cstheme="minorHAnsi"/>
                <w:b/>
                <w:color w:val="000000" w:themeColor="text1"/>
                <w:szCs w:val="24"/>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12E1D1D" w14:textId="77777777" w:rsidR="002B4128" w:rsidRPr="00D94D30" w:rsidRDefault="002B4128">
            <w:pPr>
              <w:spacing w:line="256" w:lineRule="auto"/>
              <w:rPr>
                <w:rFonts w:asciiTheme="minorHAnsi" w:hAnsiTheme="minorHAnsi" w:cstheme="minorHAnsi"/>
                <w:b/>
                <w:color w:val="000000" w:themeColor="text1"/>
                <w:szCs w:val="24"/>
              </w:rPr>
            </w:pPr>
          </w:p>
        </w:tc>
      </w:tr>
      <w:tr w:rsidR="00C84E89" w:rsidRPr="00D94D30" w14:paraId="5350F655"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35F1AB40" w14:textId="3263418B" w:rsidR="002B4128" w:rsidRPr="00D94D30" w:rsidRDefault="005E2C6C">
            <w:pPr>
              <w:spacing w:line="256" w:lineRule="auto"/>
              <w:rPr>
                <w:rFonts w:asciiTheme="minorHAnsi" w:hAnsiTheme="minorHAnsi" w:cstheme="minorHAnsi"/>
                <w:color w:val="4472C4" w:themeColor="accent1"/>
                <w:szCs w:val="24"/>
                <w:lang w:val="ru-RU"/>
              </w:rPr>
            </w:pPr>
            <w:r w:rsidRPr="00D94D30">
              <w:rPr>
                <w:rFonts w:asciiTheme="minorHAnsi" w:hAnsiTheme="minorHAnsi" w:cstheme="minorHAnsi"/>
                <w:b/>
                <w:color w:val="000000" w:themeColor="text1"/>
                <w:szCs w:val="24"/>
                <w:lang w:val="ru-RU"/>
              </w:rPr>
              <w:t>Краткосрочный результат</w:t>
            </w:r>
            <w:r w:rsidR="002B4128" w:rsidRPr="00D94D30">
              <w:rPr>
                <w:rFonts w:asciiTheme="minorHAnsi" w:hAnsiTheme="minorHAnsi" w:cstheme="minorHAnsi"/>
                <w:b/>
                <w:color w:val="000000" w:themeColor="text1"/>
                <w:szCs w:val="24"/>
                <w:lang w:val="ru-RU"/>
              </w:rPr>
              <w:t xml:space="preserve"> 3 </w:t>
            </w:r>
          </w:p>
          <w:p w14:paraId="13438ED2" w14:textId="286CD518" w:rsidR="002B4128" w:rsidRPr="00D94D30" w:rsidRDefault="00603FF8" w:rsidP="00603FF8">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szCs w:val="24"/>
                <w:lang w:val="ru-RU"/>
              </w:rPr>
              <w:t>Обновление планов управления для устойчивого сохранения биоразнообразия на ландшафтном уровне</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1CAC1B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A756E0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609F9E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7C3D43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EB1845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B2F04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5CE74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C4DE1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2D31AE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7BB84E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FE6773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D9D9D9" w:themeFill="background1" w:themeFillShade="D9"/>
            <w:noWrap/>
          </w:tcPr>
          <w:p w14:paraId="37788F5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720AB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B5ED5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02E0D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1CA2C4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41205E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2791B6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B1DFA6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81BA75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7EFAC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0C1C8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5458A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D9D9D9" w:themeFill="background1" w:themeFillShade="D9"/>
            <w:noWrap/>
          </w:tcPr>
          <w:p w14:paraId="17CF0FA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D97A9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E3CFA1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45412C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8608F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B76474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398786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B5007E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84CAF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105936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DF59A5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22E91A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D9D9D9" w:themeFill="background1" w:themeFillShade="D9"/>
            <w:noWrap/>
          </w:tcPr>
          <w:p w14:paraId="1F95DD21"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55FACD45"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6406EF52" w14:textId="70883452"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3.1 </w:t>
            </w:r>
          </w:p>
          <w:p w14:paraId="791811D3" w14:textId="52AE64D7" w:rsidR="002B4128" w:rsidRPr="00D94D30" w:rsidRDefault="00603FF8">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Обзор и оценка существующей национальной системы планирования управления ОТ</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70C13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B134A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C3E6E3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2173BF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064B3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421D4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D69F77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48A0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4AAE1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05ED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877B0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2BB6D7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B62C92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7CB47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C7ABA3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46FC7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D5040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C02A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210C4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E1AAE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66645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A234FB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B5121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883DF8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06245DA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2A58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F90A3E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AED74A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A0A4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7D7667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D819D0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729E5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831464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62B1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64101F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6F5924F"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6798C23C"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1A1B17A" w14:textId="66378181"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3.2 </w:t>
            </w:r>
          </w:p>
          <w:p w14:paraId="03224DE5" w14:textId="5B876668" w:rsidR="002B4128" w:rsidRPr="00D94D30" w:rsidRDefault="00603FF8">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Выбор подходящих участков в пределах созданных охраняемых территорий</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61302F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66719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F216C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0477EA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1D1EBF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551CE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5434F3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241F34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71DC0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5CCE5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263EA5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E22018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29A2079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809FA7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DA22B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7364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DD169A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CF61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E2BED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8BF9F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55408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99E3B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1C0FD4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3C16FE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7EEF968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86FE66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E60FF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FEA8A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9904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4FA4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67C80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E7281F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F112D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06C6C7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88F69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3686934"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4E5758AB"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0FBDA2A3" w14:textId="2749F217" w:rsidR="002B4128" w:rsidRPr="00D94D30" w:rsidRDefault="005E2C6C" w:rsidP="00603FF8">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3.3 </w:t>
            </w:r>
            <w:r w:rsidR="00603FF8" w:rsidRPr="00D94D30">
              <w:rPr>
                <w:rFonts w:asciiTheme="minorHAnsi" w:hAnsiTheme="minorHAnsi" w:cstheme="minorHAnsi"/>
                <w:color w:val="000000" w:themeColor="text1"/>
                <w:szCs w:val="24"/>
                <w:lang w:val="ru-RU"/>
              </w:rPr>
              <w:t>Обследование выбранных участков для анализа гендерно-специфических социально-экономических данных и экологических условий</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14EFF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3471C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1BE88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B57B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604C5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55CF77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A8DD4D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2A07D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D7B28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8D94A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2FA4E5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79CC20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3CCD05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60F7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9F304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0AB8E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637C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A1E4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BDB4D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CFED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4E9876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DFC76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9637E2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8EBB46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5748E2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7EA45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72A7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8029B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CE2D7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B25C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5A413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2934E9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83B4E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47F4D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878EB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87B5422"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1491975D"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7F17A6E" w14:textId="71DDBBAC" w:rsidR="002B4128" w:rsidRPr="00D94D30" w:rsidRDefault="005E2C6C">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3.4 </w:t>
            </w:r>
            <w:r w:rsidR="00603FF8" w:rsidRPr="00D94D30">
              <w:rPr>
                <w:rFonts w:asciiTheme="minorHAnsi" w:hAnsiTheme="minorHAnsi" w:cstheme="minorHAnsi"/>
                <w:color w:val="000000" w:themeColor="text1"/>
                <w:szCs w:val="24"/>
                <w:lang w:val="ru-RU"/>
              </w:rPr>
              <w:t>Определение экосистемных услуг и ценностей биоразнообразия на выбранных участках</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F28D6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2862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5E0C5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80B633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7EAA6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FF5DA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D7A4C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D8D92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6109B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632AB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F595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87B6B7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1D633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170A2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229E1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016B4F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282EF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A9E49B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7DD93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8035C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F9458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CED05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E8196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223F9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91C50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E3DAE9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5F863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AC97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432AA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C71C1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8E2BC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3311D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40520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989A9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C701D0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4156A09"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386BC537"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0689830" w14:textId="59FDB298"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3.5 </w:t>
            </w:r>
            <w:r w:rsidR="00603FF8" w:rsidRPr="00D94D30">
              <w:rPr>
                <w:rFonts w:asciiTheme="minorHAnsi" w:hAnsiTheme="minorHAnsi" w:cstheme="minorHAnsi"/>
                <w:color w:val="000000" w:themeColor="text1"/>
                <w:szCs w:val="24"/>
                <w:lang w:val="ru-RU"/>
              </w:rPr>
              <w:t>Определение причин конфликтов между ОТ и местными сообществами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A3354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3F44A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3971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7B36E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9927AA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37882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128ED4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244A9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4F1FE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F86F97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81C43C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F623B4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689264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68D511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66C07F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97B56B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BB99FB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B30FA0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F4FAE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4AE66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176FA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C7D99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7954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3EA6B4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C7012E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292A8E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6740A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726FA4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D5BC8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31B4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DF21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236CC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112F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962366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CD590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BDDD61B"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76A888D6"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979AF1E" w14:textId="65F3EB1E" w:rsidR="002B4128" w:rsidRPr="00D94D30" w:rsidRDefault="005E2C6C">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3.6 </w:t>
            </w:r>
            <w:r w:rsidR="00603FF8" w:rsidRPr="00D94D30">
              <w:rPr>
                <w:rFonts w:asciiTheme="minorHAnsi" w:hAnsiTheme="minorHAnsi" w:cstheme="minorHAnsi"/>
                <w:color w:val="000000" w:themeColor="text1"/>
                <w:szCs w:val="24"/>
                <w:lang w:val="ru-RU"/>
              </w:rPr>
              <w:t>Определение решения для удовлетворения гендерно-специфических потребностей местных сообществ с помощью стратегий устойчивого сохранения природы</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3FC71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C5E29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91E8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F9D2B0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87D57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1481E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C9698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E2CA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7F2B2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BA82A4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D6B945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63272C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DDECA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CCCF96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89589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61931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82BF7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F7E49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2093C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6AF3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D077A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01A4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0D437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34E1CE4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5B2328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4A72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31602E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E79BF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B416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CB0D0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ABEDF0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7F704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F023D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FDB004" w14:textId="77777777" w:rsidR="002B4128" w:rsidRPr="00D94D30" w:rsidRDefault="002B4128">
            <w:pPr>
              <w:spacing w:line="256" w:lineRule="auto"/>
              <w:rPr>
                <w:rFonts w:asciiTheme="minorHAnsi" w:hAnsiTheme="minorHAnsi" w:cstheme="minorHAnsi"/>
                <w:b/>
                <w:color w:val="000000" w:themeColor="text1"/>
                <w:szCs w:val="24"/>
                <w:lang w:val="ru-RU"/>
              </w:rPr>
            </w:pPr>
          </w:p>
          <w:p w14:paraId="3656477F" w14:textId="77777777" w:rsidR="002B4128" w:rsidRPr="00D94D30" w:rsidRDefault="002B4128">
            <w:pPr>
              <w:spacing w:line="256" w:lineRule="auto"/>
              <w:rPr>
                <w:rFonts w:asciiTheme="minorHAnsi" w:hAnsiTheme="minorHAnsi" w:cstheme="minorHAnsi"/>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70195E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2E06C54"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3E0EA851"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A966E09" w14:textId="7E0C3AC4"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3.7 </w:t>
            </w:r>
          </w:p>
          <w:p w14:paraId="3808163A" w14:textId="58459A64" w:rsidR="002B4128" w:rsidRPr="00D94D30" w:rsidRDefault="00603FF8">
            <w:pPr>
              <w:spacing w:line="256" w:lineRule="auto"/>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Определение и обеспечение экономических стимулов для вовлечения местного населения в управление ОТ</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949896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2A43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68F60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B421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78B7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924A5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DE2B7D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DB2DD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1F25FF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57CC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4D925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BF3B18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EED678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4AA3CD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1ED4C9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A0FF9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6796A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AF63CA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382DD2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6B7B2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C5FB04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DF96C7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C36D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847A25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F2AB7F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DF93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27DEF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A19B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CAC12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5FAFC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0E861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DE218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5D3FD7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0AE77F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03D4D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AD1CF68"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184CFBDA"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35BF59B" w14:textId="2E398376" w:rsidR="002B4128" w:rsidRPr="00D94D30" w:rsidRDefault="005E2C6C">
            <w:pPr>
              <w:spacing w:line="254" w:lineRule="auto"/>
              <w:rPr>
                <w:rFonts w:asciiTheme="minorHAnsi" w:hAnsiTheme="minorHAnsi" w:cstheme="minorHAnsi"/>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3.8 </w:t>
            </w:r>
            <w:r w:rsidR="00603FF8" w:rsidRPr="00D94D30">
              <w:rPr>
                <w:rFonts w:asciiTheme="minorHAnsi" w:hAnsiTheme="minorHAnsi" w:cstheme="minorHAnsi"/>
                <w:color w:val="000000" w:themeColor="text1"/>
                <w:szCs w:val="24"/>
                <w:lang w:val="ru-RU"/>
              </w:rPr>
              <w:t>Разработка стратегий соединения территорий с высокой ценностью биоразнообразия на ландшафтном уровне</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EA0E6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37701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D4FB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C3232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29056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C055A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7A27B0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5583B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ABFA9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B8981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B0920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7ADE52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E01C27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8EEAA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9CE1B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2EFEB7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929A4E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DA7F5E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F9088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E13A2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7F8B2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D0B4E5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C8FEE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7AE8A1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97E84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AE906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E667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2640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47731F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BC4B3D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34E4A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C358DF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D93799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DAC9FA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757E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08563A9"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49868B60"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C66892D" w14:textId="6FB76E63" w:rsidR="002B4128" w:rsidRPr="00D94D30" w:rsidRDefault="005E2C6C">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3.9 </w:t>
            </w:r>
            <w:r w:rsidR="00603FF8" w:rsidRPr="00D94D30">
              <w:rPr>
                <w:rFonts w:asciiTheme="minorHAnsi" w:hAnsiTheme="minorHAnsi" w:cstheme="minorHAnsi"/>
                <w:color w:val="000000" w:themeColor="text1"/>
                <w:szCs w:val="24"/>
                <w:lang w:val="ru-RU"/>
              </w:rPr>
              <w:t>Разработка обновленных планов управления ОТ на основе широкого участия</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A964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7E2F9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F4A21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FA942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12BA0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78070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3B323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A56DB8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130117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1B237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82CD4F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7AF2D2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08E293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8CEF61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6C4DB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920E31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DB4D4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D54A87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3CEED7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477BB3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567C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0E8CD4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E191C6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346469C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0B3BD89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F0905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4DD322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D96A3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3CBAED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7FF74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E2633A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97D0D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D331BF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CC4F9D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B0C9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382A4ADB"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26057878"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99DB738" w14:textId="609BAD22" w:rsidR="002B4128" w:rsidRPr="00D94D30" w:rsidRDefault="002B4128">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 </w:t>
            </w:r>
            <w:r w:rsidR="005E2C6C" w:rsidRPr="00D94D30">
              <w:rPr>
                <w:rFonts w:asciiTheme="minorHAnsi" w:hAnsiTheme="minorHAnsi" w:cstheme="minorHAnsi"/>
                <w:b/>
                <w:color w:val="000000" w:themeColor="text1"/>
                <w:szCs w:val="24"/>
                <w:lang w:val="ru-RU"/>
              </w:rPr>
              <w:t>Мероприятие</w:t>
            </w:r>
            <w:r w:rsidRPr="00D94D30">
              <w:rPr>
                <w:rFonts w:asciiTheme="minorHAnsi" w:hAnsiTheme="minorHAnsi" w:cstheme="minorHAnsi"/>
                <w:b/>
                <w:color w:val="000000" w:themeColor="text1"/>
                <w:szCs w:val="24"/>
                <w:lang w:val="ru-RU"/>
              </w:rPr>
              <w:t xml:space="preserve"> 3.10 </w:t>
            </w:r>
            <w:r w:rsidR="00603FF8" w:rsidRPr="00D94D30">
              <w:rPr>
                <w:rFonts w:asciiTheme="minorHAnsi" w:hAnsiTheme="minorHAnsi" w:cstheme="minorHAnsi"/>
                <w:color w:val="000000" w:themeColor="text1"/>
                <w:szCs w:val="24"/>
                <w:lang w:val="ru-RU"/>
              </w:rPr>
              <w:t>Разработка руководств по оценке, обновлению и мониторингу реализации планов управления ОТ</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28AB4E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4B391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DB120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D4EB5F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A7730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F503D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3A185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7C3E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777226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06F71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6AE22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5720BF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341E5D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21C0EA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96BCFF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15739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A0071A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14C89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5F45A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80015D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652FB2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87AC2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894757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26BCDD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CC5A3D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52BB2B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87506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C998A8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96316A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9681F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853D0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48281D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DBC089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1A19F5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6B497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2EEF1BAD"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C84E89" w:rsidRPr="00D94D30" w14:paraId="264AD876"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vAlign w:val="center"/>
          </w:tcPr>
          <w:p w14:paraId="3AEB508C" w14:textId="77777777" w:rsidR="002B4128" w:rsidRPr="00D94D30" w:rsidRDefault="002B4128">
            <w:pPr>
              <w:spacing w:line="256" w:lineRule="auto"/>
              <w:rPr>
                <w:rFonts w:asciiTheme="minorHAnsi" w:hAnsiTheme="minorHAnsi" w:cstheme="minorHAnsi"/>
                <w:b/>
                <w:color w:val="000000" w:themeColor="text1"/>
                <w:szCs w:val="24"/>
                <w:lang w:val="ru-RU"/>
              </w:rPr>
            </w:pPr>
          </w:p>
          <w:p w14:paraId="707DEED9" w14:textId="48D3596B"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Краткосрочный результат</w:t>
            </w:r>
            <w:r w:rsidR="002B4128" w:rsidRPr="00D94D30">
              <w:rPr>
                <w:rFonts w:asciiTheme="minorHAnsi" w:hAnsiTheme="minorHAnsi" w:cstheme="minorHAnsi"/>
                <w:b/>
                <w:color w:val="000000" w:themeColor="text1"/>
                <w:szCs w:val="24"/>
                <w:lang w:val="ru-RU"/>
              </w:rPr>
              <w:t xml:space="preserve"> 4</w:t>
            </w:r>
          </w:p>
          <w:p w14:paraId="1958C08A" w14:textId="1D899BB8" w:rsidR="002B4128" w:rsidRPr="00D94D30" w:rsidRDefault="00603FF8">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bCs/>
                <w:color w:val="000000" w:themeColor="text1"/>
                <w:szCs w:val="24"/>
                <w:lang w:val="ru-RU"/>
              </w:rPr>
              <w:t>Разработка типовых многофункциональных планов управления лесами</w:t>
            </w:r>
            <w:r w:rsidRPr="00D94D30">
              <w:rPr>
                <w:rFonts w:asciiTheme="minorHAnsi" w:hAnsiTheme="minorHAnsi" w:cstheme="minorHAnsi"/>
                <w:b/>
                <w:color w:val="000000" w:themeColor="text1"/>
                <w:szCs w:val="24"/>
                <w:lang w:val="ru-RU"/>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CDF338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9C8307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FF6F84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0A083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8F3FE2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369694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DF84CC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9A5C6B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7C5D1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AFDF06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AFC261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BFBFBF" w:themeFill="background1" w:themeFillShade="BF"/>
            <w:noWrap/>
          </w:tcPr>
          <w:p w14:paraId="064DFA3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884590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85968D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917082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3A054B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8DE280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DB2559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D8A021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27EA8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003205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2FCAD5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29255C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BFBFBF" w:themeFill="background1" w:themeFillShade="BF"/>
            <w:noWrap/>
          </w:tcPr>
          <w:p w14:paraId="32F2244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E66152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D473C5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0E272A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A5642F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A54020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3DFA4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5B7E04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A22F83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A98AD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E459DD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FC5D2E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BFBFBF" w:themeFill="background1" w:themeFillShade="BF"/>
            <w:noWrap/>
          </w:tcPr>
          <w:p w14:paraId="03386A18"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7F0CA3A8"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05EF41F" w14:textId="3FA4E58D"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4.1 </w:t>
            </w:r>
          </w:p>
          <w:p w14:paraId="75C81E27" w14:textId="6230BA5D" w:rsidR="002B4128" w:rsidRPr="00D94D30" w:rsidRDefault="00603FF8">
            <w:pPr>
              <w:spacing w:line="256" w:lineRule="auto"/>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Анализ и оценка существующей системы планирования управления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939B6A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621018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438D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9A0E6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CBA4C4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20C0B9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3257F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9D891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6A247F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B0E4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3999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FC194B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0722D2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3A3B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FF240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15A8A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F340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DF937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CC3E24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1CD4F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6196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E3336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36E2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593E0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516F5D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E142C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8CC46D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C702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0BC571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66ED1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A196D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124A5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5DDA41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2EDE10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DF74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9856F54"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2E4AA241"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2EF6270" w14:textId="0F43F53E"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4.2</w:t>
            </w:r>
          </w:p>
          <w:p w14:paraId="54A026A6" w14:textId="0A61E280"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Выбор пилотной зоны управления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F77E7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7BBF5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0D1670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C6A622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844D14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31E745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2618FF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DBA05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BA3CFC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666D4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F2BF6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8A51C1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133AA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61FB1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8D862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051DCA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8A0E1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4C51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0E01B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07E9E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83493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B9CCF0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9BEDF4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A89DA8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759043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7C7D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4E276C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EF4C01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7AD50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94A513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31B95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3427F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EF06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D664A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EDF56F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9174F51"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47CC7D3B"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03F6A90" w14:textId="291FD2FE"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4.3 </w:t>
            </w:r>
          </w:p>
          <w:p w14:paraId="1BE7CCB7" w14:textId="686EB84B"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Проведение инвентаризации лесов на пилотных территориях</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6A5370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3C4E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3A01B9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0508D0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3E754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026A9E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65176E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E4AA6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D3F4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E4F8C7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CD1D1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3E2672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F9C34E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A69E2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0DC0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7A14D5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2202A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F9A70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288EEB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3AA70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7270C3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00B7A4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35FFFB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4E0FEB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698B5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B73309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D1BEF5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3B9B85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6E0E1D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454DA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9C0B0E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04F27F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7BE1D3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733D3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01443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6A30A3C"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58C7AC6C"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AED2DAF" w14:textId="7EF9493C"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4.4 </w:t>
            </w:r>
          </w:p>
          <w:p w14:paraId="47FE3F9B" w14:textId="3A436FA1" w:rsidR="002B4128" w:rsidRPr="00D94D30" w:rsidRDefault="007C0675" w:rsidP="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Ввод данных лесоустройства в ГИС</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FDAFD8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3C93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1F2D07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35407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F64AF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A7328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498F5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0C44C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B7A07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994FA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36B71A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7BF3CA7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2AA227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3FA4D0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6B1A0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BD1853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F125B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40ABE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910AA1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F5B26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6EF416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3AC168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BEA2A2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15F77C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682D8D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C4CD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D151F7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E6478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F70FF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D18FC5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295DD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A4E9CE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E55D6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E3DD17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99F59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17035AA"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3378F814"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F2E9A20" w14:textId="66246DC9"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4.5 </w:t>
            </w:r>
          </w:p>
          <w:p w14:paraId="39DBB73C" w14:textId="7C856533"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Оценка экосистемных услуг леса на пилотных территориях</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D114B2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B7C95D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8C68C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9CDC8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C439D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ED074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3C7A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3CB5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70A81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90996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E824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7BCEA2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570DB8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5A2845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6BBBD3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B56EF5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12919A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0C9D9D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AB79D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26A8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1307C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C1E68E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5AA8F2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B4297F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14CCE5E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9C9C7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2B815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0E711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F16B63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590A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F515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4EC3F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4C0438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EA79D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51F08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684107B"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60AC2EAF"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2D1F65A" w14:textId="4960E068"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4.6 </w:t>
            </w:r>
          </w:p>
          <w:p w14:paraId="0BE4A16E" w14:textId="1D1458B7"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Укрепление централизованных подразделений управления лесами в странах-бенефициарах</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11BE6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CC2F75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96E69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E184A7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4ED0EB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59925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84EE41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926A0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FA768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A290D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9B09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38BB0BF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AC7B52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7EC8D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CEB57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B8834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353B1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CCF42F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648E84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03D0D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B70D61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2D35E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1E3A64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756DE7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44A81D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963DC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70F6B6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59811C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EEE47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8BECB7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A91980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8357E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FCF4A2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E5D68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7EF3A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21554E5E"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3DFC7333"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887E04E" w14:textId="6F4339DB"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4.7</w:t>
            </w:r>
          </w:p>
          <w:p w14:paraId="1FB4E1B6" w14:textId="0D60FFDB"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Определение цели управления пилотными участками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43C0A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41E5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108F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6087B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644446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00650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2FA57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EA9E0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BCE19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27F58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0471A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187D89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238C43E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715360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C781B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7C8200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81582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1F9F3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2BF30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D16F23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5600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25EA32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A5781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DFCE64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3A1BA03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0DE37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7F3864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47247D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F3B40C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2FD55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917A73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77EA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68A5C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AC586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C909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7C82B8E7"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7137FA80"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18DC39FB" w14:textId="46EC0FA0"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4.8 </w:t>
            </w:r>
          </w:p>
          <w:p w14:paraId="53A90C7A" w14:textId="5CC96794"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Подготовка многофункциональных планов управления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7508A4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7D6679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751E25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657B4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F3616F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1B33C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9F434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FE49B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0271F9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F46B7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6CB1B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8E820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C2386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9E3BBB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0A55E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39948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304EF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F6386F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83CACC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ABE525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269EF4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50E6E6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AE7B4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01BC11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26E7441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2CFA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8B77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66CD7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E50DD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A50F97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7F874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756CF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5E2D03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95BCC6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1BDDBF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BAB99CC"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2C10416F"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0B920713" w14:textId="515CBA25" w:rsidR="002B4128" w:rsidRPr="00D94D30" w:rsidRDefault="005E2C6C" w:rsidP="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4.9 </w:t>
            </w:r>
            <w:r w:rsidR="007C0675" w:rsidRPr="00D94D30">
              <w:rPr>
                <w:rFonts w:asciiTheme="minorHAnsi" w:hAnsiTheme="minorHAnsi" w:cstheme="minorHAnsi"/>
                <w:bCs/>
                <w:color w:val="000000" w:themeColor="text1"/>
                <w:szCs w:val="24"/>
                <w:lang w:val="ru-RU"/>
              </w:rPr>
              <w:t>Разработка руководства по составлению и мониторингу многофункциональных планов управления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C26201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A926E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D46808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4BC8FC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0E3D67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A7C75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297E1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7ADE84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B3F14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33C6F0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07C8D3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542C58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DA1D0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C77D6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722FB9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41B81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322FA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65AFD6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B802D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D51518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B0E7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4C0566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1BFC5E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517D4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E41464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932596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B9C9A0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1CF22E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27A5ED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94578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4EEF3E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E104D5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27414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A31B31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FB1B74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3FD0105B"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1F1A4438"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06AB1904" w14:textId="5CA7097A"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Краткосрочный результат</w:t>
            </w:r>
            <w:r w:rsidR="002B4128" w:rsidRPr="00D94D30">
              <w:rPr>
                <w:rFonts w:asciiTheme="minorHAnsi" w:hAnsiTheme="minorHAnsi" w:cstheme="minorHAnsi"/>
                <w:b/>
                <w:color w:val="000000" w:themeColor="text1"/>
                <w:szCs w:val="24"/>
                <w:lang w:val="ru-RU"/>
              </w:rPr>
              <w:t xml:space="preserve"> 5</w:t>
            </w:r>
          </w:p>
          <w:p w14:paraId="6CEB7230" w14:textId="1923F06A"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Повышение осведомленности о сохранении биоразнообразия и устойчивом управлении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887D1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32E91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24F12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42FCF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EEF6D3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3EB1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A277F3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848955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395BFB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2E971A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0BAE6A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2D2F17E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02B46F6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F2299A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D6CC62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0FB938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575A1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27F91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08C1EA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7FEB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87CF4C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CC7BE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E13BA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CBA70A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77F86B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260C79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D6D2C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D605EE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268D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FF10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E18CAF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82F880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8238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8C9FC8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7E9517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CE6D8DB"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03733978"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4DB7D915" w14:textId="1ECED04E"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5.1</w:t>
            </w:r>
          </w:p>
          <w:p w14:paraId="210FD213" w14:textId="15CF3F97" w:rsidR="002B4128" w:rsidRPr="00D94D30" w:rsidRDefault="007C0675">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Cs/>
                <w:color w:val="000000" w:themeColor="text1"/>
                <w:szCs w:val="24"/>
                <w:lang w:val="ru-RU"/>
              </w:rPr>
              <w:t>Создание веб-страницы проекта</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6FAD56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D9BA9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D81B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3A500B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19D4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60C933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B78DD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6C62D4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BC384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6B3E4C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5CAC7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44521D7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D4120F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69B84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72576A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346E57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1DF35B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B1D968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925D24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B01C9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9D666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76DA0B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BC0BB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60192C0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0BB51F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D43BA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5E8D0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854B59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4C6FAE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0937D5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53CC9F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81C4A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061935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A5D6D5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D3826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4E328709"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591ADC4D"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67051DC" w14:textId="26908BDA"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5.2</w:t>
            </w:r>
          </w:p>
          <w:p w14:paraId="4E0157A3" w14:textId="354A948D"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Разработка материалов для повышения осведомленности о сохранении биоразнообразия на низовом уровне</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8BE5A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5F5FE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9333A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D5C9F9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563DFD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38F0F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25462E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A62E0C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E5525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39533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DED3FC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11B4A8C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5ABAF0D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0B75F0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5C6268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DBFDFD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4FBA8D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5899A4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AF12D0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15A249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A3A78A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033FA5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51864C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43DEF9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1515A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FEDB1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CADBE0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05ED90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1B8788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CF563A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CFC105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D0BFF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05E2A6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78EB01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805BB3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2EED1A68"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43FCECC6"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76824B9D" w14:textId="6A97D6CF"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5.3 </w:t>
            </w:r>
          </w:p>
          <w:p w14:paraId="7F9BB779" w14:textId="351BF9C7"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Разработка материалов для повышения осведомленности о связи между адаптацией к изменению климата и устойчивым управлением лесами на низовом уровне</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DA9D7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4D77F2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A34BE8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47D001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79C9D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D4172F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2E3F4D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E350C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2CE13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8C8D19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B1DB38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D7CE67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6BA1FB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02C1F1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7B1AA2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5DA144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A48CDE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610A06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6E5E50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8F5EE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38DAA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729E40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D1CED4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39C8AC3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284975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3AFF0F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FBC7C0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EE6D1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1DBB15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42F5A5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7A92EC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074F94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28B5F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7CF010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B679F3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5154F9B8"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54C5810A"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5914351B" w14:textId="7392002E"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5.4 </w:t>
            </w:r>
          </w:p>
          <w:p w14:paraId="77462A17" w14:textId="7A06026D"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Проведение на низовом уровне информационно-просветительской работы по вопросам сохранения биоразнообразия и устойчивого управления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9C9BA0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AF27A2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34616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2CD593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AE3AA6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B0C35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6FA5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C2C6D8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72819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6E2B53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24E77F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75C092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00D8FF2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C0718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4D0080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D104E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CB5893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5CDD4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A1BF0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2A43A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C72202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148E03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3CEB2F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3BB37EE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701906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1AD2B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F11655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96A2F7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ABFF8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676143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AF3454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1B645F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8A7921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F9B4E8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42034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729B8EE3"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16301" w:rsidRPr="00D94D30" w14:paraId="05978392"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37F45019" w14:textId="68CD65D4"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5.5 </w:t>
            </w:r>
          </w:p>
          <w:p w14:paraId="32B1A567" w14:textId="3DABBF93"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Продвижение государственно-частного партнерства (ГЧП) в поддержку сохранения биоразнообразия и устойчивого управления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4231D7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2EF95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1F2EA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4EA10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5845EE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23900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C5FD4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9915A3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83FB5C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2D17B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F3967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5EDFCB3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A83C61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5404C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49042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230A07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8992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ED6A52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B8AAA3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B0490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EF98D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C677F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F6450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6C3243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7502EF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A257D6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B49F9C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FFFCA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3033CC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E3FAD2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BE3A67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775D42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58F3D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58EB1B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442E3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00B050"/>
            <w:noWrap/>
          </w:tcPr>
          <w:p w14:paraId="18AED113"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3FC624A5"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09F3E53" w14:textId="633BE441"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5.6 </w:t>
            </w:r>
          </w:p>
          <w:p w14:paraId="1826B82B" w14:textId="0F9AA2FF" w:rsidR="002B4128" w:rsidRPr="00D94D30" w:rsidRDefault="007C0675">
            <w:pPr>
              <w:spacing w:line="254" w:lineRule="auto"/>
              <w:rPr>
                <w:rFonts w:asciiTheme="minorHAnsi" w:hAnsiTheme="minorHAnsi" w:cstheme="minorHAnsi"/>
                <w:b/>
                <w:color w:val="000000" w:themeColor="text1"/>
                <w:szCs w:val="24"/>
                <w:lang w:val="ru-RU"/>
              </w:rPr>
            </w:pPr>
            <w:r w:rsidRPr="00D94D30">
              <w:rPr>
                <w:rFonts w:asciiTheme="minorHAnsi" w:hAnsiTheme="minorHAnsi" w:cstheme="minorHAnsi"/>
                <w:color w:val="000000" w:themeColor="text1"/>
                <w:szCs w:val="24"/>
                <w:lang w:val="ru-RU"/>
              </w:rPr>
              <w:t>Поддержка существующей субрегиональной информационной сети (сетей) по сохранению биоразнообразия и устойчивому управлению лесами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073FE1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CE6D81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EFC1B1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8A7C7B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7A5EEE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3CB06E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ED5D1B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BDA6F7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F2B48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04240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8E85A3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34DAF40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ED0CC3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B38519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A9F23B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629E1B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FC6342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1CAA45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6105D7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CDED50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BA072B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55DE79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E8B6C0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35BBCA9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0056F2D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2AF1DF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31D49E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5A7E0A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615A8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DBB9C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973BA8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7C68FD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7895F62"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C1D0D7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19B5AE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0FFB8912" w14:textId="77777777" w:rsidR="002B4128" w:rsidRPr="00D94D30" w:rsidRDefault="002B4128">
            <w:pPr>
              <w:spacing w:line="256" w:lineRule="auto"/>
              <w:rPr>
                <w:rFonts w:asciiTheme="minorHAnsi" w:hAnsiTheme="minorHAnsi" w:cstheme="minorHAnsi"/>
                <w:b/>
                <w:color w:val="000000" w:themeColor="text1"/>
                <w:szCs w:val="24"/>
                <w:lang w:val="ru-RU"/>
              </w:rPr>
            </w:pPr>
          </w:p>
        </w:tc>
      </w:tr>
      <w:tr w:rsidR="002B4128" w:rsidRPr="00D94D30" w14:paraId="110243E9" w14:textId="77777777" w:rsidTr="002B4128">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hideMark/>
          </w:tcPr>
          <w:p w14:paraId="2F78B51E" w14:textId="0A6A6F11" w:rsidR="002B4128" w:rsidRPr="00D94D30" w:rsidRDefault="005E2C6C">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Мероприятие</w:t>
            </w:r>
            <w:r w:rsidR="002B4128" w:rsidRPr="00D94D30">
              <w:rPr>
                <w:rFonts w:asciiTheme="minorHAnsi" w:hAnsiTheme="minorHAnsi" w:cstheme="minorHAnsi"/>
                <w:b/>
                <w:color w:val="000000" w:themeColor="text1"/>
                <w:szCs w:val="24"/>
                <w:lang w:val="ru-RU"/>
              </w:rPr>
              <w:t xml:space="preserve"> 5.7</w:t>
            </w:r>
          </w:p>
          <w:p w14:paraId="44C91E4F" w14:textId="0DBE00E4" w:rsidR="002B4128" w:rsidRPr="00D94D30" w:rsidRDefault="007C0675">
            <w:pPr>
              <w:spacing w:line="256" w:lineRule="auto"/>
              <w:rPr>
                <w:rFonts w:asciiTheme="minorHAnsi" w:hAnsiTheme="minorHAnsi" w:cstheme="minorHAnsi"/>
                <w:b/>
                <w:color w:val="000000" w:themeColor="text1"/>
                <w:szCs w:val="24"/>
                <w:lang w:val="ru-RU"/>
              </w:rPr>
            </w:pPr>
            <w:r w:rsidRPr="00D94D30">
              <w:rPr>
                <w:rFonts w:asciiTheme="minorHAnsi" w:hAnsiTheme="minorHAnsi" w:cstheme="minorHAnsi"/>
                <w:bCs/>
                <w:color w:val="000000" w:themeColor="text1"/>
                <w:szCs w:val="24"/>
                <w:lang w:val="ru-RU"/>
              </w:rPr>
              <w:t>Организация регионального семинара для обмена опытом по проекту и обсуждения возможностей последующей совместной деятельности</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29C917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B84869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62C80D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4566E5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2D339E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C61EF6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42AD02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9808B2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3669A2C"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2358FB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BD7DB9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4310F85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7D14076E"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46E0166"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B38520B"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0AB0150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2022E39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7581E6FA"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386FDD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CC4955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CA216F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1575B24"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F505F6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6967C3E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18" w:space="0" w:color="323E4F" w:themeColor="text2" w:themeShade="BF"/>
              <w:bottom w:val="single" w:sz="4" w:space="0" w:color="323E4F" w:themeColor="text2" w:themeShade="BF"/>
              <w:right w:val="single" w:sz="4" w:space="0" w:color="323E4F" w:themeColor="text2" w:themeShade="BF"/>
            </w:tcBorders>
            <w:noWrap/>
          </w:tcPr>
          <w:p w14:paraId="4CD399E9"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CC4586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43817D88"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9B990C3"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3EF3782F"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D5679C5"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198A341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65FE0331"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noWrap/>
          </w:tcPr>
          <w:p w14:paraId="5CCD53A7"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C0F1A3D"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A6E7790" w14:textId="77777777" w:rsidR="002B4128" w:rsidRPr="00D94D30" w:rsidRDefault="002B4128">
            <w:pPr>
              <w:spacing w:line="256" w:lineRule="auto"/>
              <w:rPr>
                <w:rFonts w:asciiTheme="minorHAnsi" w:hAnsiTheme="minorHAnsi" w:cstheme="minorHAnsi"/>
                <w:b/>
                <w:color w:val="000000" w:themeColor="text1"/>
                <w:szCs w:val="24"/>
                <w:lang w:val="ru-RU"/>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noWrap/>
          </w:tcPr>
          <w:p w14:paraId="7AEDD49B" w14:textId="77777777" w:rsidR="002B4128" w:rsidRPr="00D94D30" w:rsidRDefault="002B4128">
            <w:pPr>
              <w:spacing w:line="256" w:lineRule="auto"/>
              <w:rPr>
                <w:rFonts w:asciiTheme="minorHAnsi" w:hAnsiTheme="minorHAnsi" w:cstheme="minorHAnsi"/>
                <w:b/>
                <w:color w:val="000000" w:themeColor="text1"/>
                <w:szCs w:val="24"/>
                <w:lang w:val="ru-RU"/>
              </w:rPr>
            </w:pPr>
          </w:p>
        </w:tc>
      </w:tr>
    </w:tbl>
    <w:p w14:paraId="1EF3F007" w14:textId="77777777" w:rsidR="002B4128" w:rsidRPr="00D94D30" w:rsidRDefault="002B4128" w:rsidP="002B4128">
      <w:pPr>
        <w:rPr>
          <w:rFonts w:asciiTheme="minorHAnsi" w:hAnsiTheme="minorHAnsi" w:cstheme="minorHAnsi"/>
          <w:szCs w:val="24"/>
          <w:lang w:val="ru-RU"/>
        </w:rPr>
      </w:pPr>
    </w:p>
    <w:p w14:paraId="0F4C00BB" w14:textId="77777777" w:rsidR="002B4128" w:rsidRPr="00D94D30" w:rsidRDefault="002B4128" w:rsidP="002B4128">
      <w:pPr>
        <w:jc w:val="both"/>
        <w:rPr>
          <w:rFonts w:asciiTheme="minorHAnsi" w:hAnsiTheme="minorHAnsi" w:cstheme="minorHAnsi"/>
          <w:szCs w:val="24"/>
          <w:lang w:val="ru-RU"/>
        </w:rPr>
      </w:pPr>
    </w:p>
    <w:p w14:paraId="71C4C4A5" w14:textId="77777777" w:rsidR="002B4128" w:rsidRPr="00D94D30" w:rsidRDefault="002B4128" w:rsidP="002B412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br w:type="page"/>
      </w:r>
    </w:p>
    <w:p w14:paraId="24B8EF6B" w14:textId="51C8DC16" w:rsidR="002B4128" w:rsidRPr="00D94D30" w:rsidRDefault="00FC70F2" w:rsidP="002B4128">
      <w:pPr>
        <w:pStyle w:val="Balk2"/>
        <w:spacing w:before="0" w:after="120"/>
        <w:jc w:val="both"/>
        <w:rPr>
          <w:rStyle w:val="Gl"/>
          <w:rFonts w:asciiTheme="minorHAnsi" w:hAnsiTheme="minorHAnsi" w:cstheme="minorHAnsi"/>
          <w:b/>
          <w:i w:val="0"/>
          <w:szCs w:val="24"/>
          <w:lang w:val="ru-RU"/>
        </w:rPr>
      </w:pPr>
      <w:bookmarkStart w:id="184" w:name="_Toc108737333"/>
      <w:r w:rsidRPr="00D94D30">
        <w:rPr>
          <w:rStyle w:val="Gl"/>
          <w:rFonts w:asciiTheme="minorHAnsi" w:hAnsiTheme="minorHAnsi" w:cstheme="minorHAnsi"/>
          <w:b/>
          <w:i w:val="0"/>
          <w:szCs w:val="24"/>
          <w:lang w:val="ru-RU"/>
        </w:rPr>
        <w:t xml:space="preserve">Приложение </w:t>
      </w:r>
      <w:r w:rsidR="002B4128" w:rsidRPr="00D94D30">
        <w:rPr>
          <w:rStyle w:val="Gl"/>
          <w:rFonts w:asciiTheme="minorHAnsi" w:hAnsiTheme="minorHAnsi" w:cstheme="minorHAnsi"/>
          <w:b/>
          <w:i w:val="0"/>
          <w:szCs w:val="24"/>
        </w:rPr>
        <w:t>IV</w:t>
      </w:r>
      <w:bookmarkStart w:id="185" w:name="_Toc422924596"/>
      <w:r w:rsidR="002B4128" w:rsidRPr="00D94D30">
        <w:rPr>
          <w:rStyle w:val="Gl"/>
          <w:rFonts w:asciiTheme="minorHAnsi" w:hAnsiTheme="minorHAnsi" w:cstheme="minorHAnsi"/>
          <w:b/>
          <w:i w:val="0"/>
          <w:szCs w:val="24"/>
          <w:lang w:val="ru-RU"/>
        </w:rPr>
        <w:t xml:space="preserve">: </w:t>
      </w:r>
      <w:bookmarkEnd w:id="185"/>
      <w:r w:rsidRPr="00D94D30">
        <w:rPr>
          <w:rStyle w:val="Gl"/>
          <w:rFonts w:asciiTheme="minorHAnsi" w:hAnsiTheme="minorHAnsi" w:cstheme="minorHAnsi"/>
          <w:b/>
          <w:i w:val="0"/>
          <w:szCs w:val="24"/>
          <w:lang w:val="ru-RU"/>
        </w:rPr>
        <w:t>Бюджет</w:t>
      </w:r>
      <w:bookmarkEnd w:id="184"/>
      <w:r w:rsidRPr="00D94D30">
        <w:rPr>
          <w:rStyle w:val="Gl"/>
          <w:rFonts w:asciiTheme="minorHAnsi" w:hAnsiTheme="minorHAnsi" w:cstheme="minorHAnsi"/>
          <w:b/>
          <w:i w:val="0"/>
          <w:szCs w:val="24"/>
          <w:lang w:val="ru-RU"/>
        </w:rPr>
        <w:t xml:space="preserve"> </w:t>
      </w:r>
    </w:p>
    <w:p w14:paraId="6C20E110" w14:textId="7E314167" w:rsidR="002B4128" w:rsidRPr="00D94D30" w:rsidRDefault="00FC70F2"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Затраты и итоговые показатели в долларах США</w:t>
      </w:r>
    </w:p>
    <w:p w14:paraId="42A70BA5" w14:textId="77777777" w:rsidR="00FC70F2" w:rsidRPr="00D94D30" w:rsidRDefault="00FC70F2" w:rsidP="002B4128">
      <w:pPr>
        <w:jc w:val="both"/>
        <w:rPr>
          <w:rFonts w:asciiTheme="minorHAnsi" w:hAnsiTheme="minorHAnsi" w:cstheme="minorHAnsi"/>
          <w:szCs w:val="24"/>
          <w:lang w:val="ru-RU"/>
        </w:rPr>
      </w:pPr>
    </w:p>
    <w:tbl>
      <w:tblPr>
        <w:tblpPr w:leftFromText="180" w:rightFromText="180" w:vertAnchor="text" w:tblpY="1"/>
        <w:tblOverlap w:val="never"/>
        <w:tblW w:w="15092" w:type="dxa"/>
        <w:tblLayout w:type="fixed"/>
        <w:tblLook w:val="04A0" w:firstRow="1" w:lastRow="0" w:firstColumn="1" w:lastColumn="0" w:noHBand="0" w:noVBand="1"/>
      </w:tblPr>
      <w:tblGrid>
        <w:gridCol w:w="1885"/>
        <w:gridCol w:w="1710"/>
        <w:gridCol w:w="1350"/>
        <w:gridCol w:w="1620"/>
        <w:gridCol w:w="1890"/>
        <w:gridCol w:w="1800"/>
        <w:gridCol w:w="1890"/>
        <w:gridCol w:w="1530"/>
        <w:gridCol w:w="1417"/>
      </w:tblGrid>
      <w:tr w:rsidR="002B4128" w:rsidRPr="00D94D30" w14:paraId="3546843E" w14:textId="77777777" w:rsidTr="0039098A">
        <w:trPr>
          <w:trHeight w:val="288"/>
          <w:tblHeader/>
        </w:trPr>
        <w:tc>
          <w:tcPr>
            <w:tcW w:w="1885" w:type="dxa"/>
            <w:tcBorders>
              <w:top w:val="single" w:sz="4" w:space="0" w:color="auto"/>
              <w:left w:val="single" w:sz="4" w:space="0" w:color="auto"/>
              <w:bottom w:val="double" w:sz="6" w:space="0" w:color="auto"/>
              <w:right w:val="single" w:sz="4" w:space="0" w:color="auto"/>
            </w:tcBorders>
            <w:shd w:val="clear" w:color="auto" w:fill="F2F2F2"/>
            <w:hideMark/>
          </w:tcPr>
          <w:p w14:paraId="44671DC5" w14:textId="77777777" w:rsidR="002B4128" w:rsidRPr="00D94D30" w:rsidRDefault="002B4128" w:rsidP="0039098A">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rPr>
              <w:t> </w:t>
            </w:r>
          </w:p>
        </w:tc>
        <w:tc>
          <w:tcPr>
            <w:tcW w:w="1710" w:type="dxa"/>
            <w:tcBorders>
              <w:top w:val="single" w:sz="4" w:space="0" w:color="auto"/>
              <w:left w:val="nil"/>
              <w:bottom w:val="double" w:sz="6" w:space="0" w:color="auto"/>
              <w:right w:val="single" w:sz="4" w:space="0" w:color="auto"/>
            </w:tcBorders>
            <w:shd w:val="clear" w:color="auto" w:fill="F2F2F2"/>
            <w:hideMark/>
          </w:tcPr>
          <w:p w14:paraId="42EDEB41" w14:textId="22DB2CBF" w:rsidR="002B4128" w:rsidRPr="00D94D30" w:rsidRDefault="0019215D" w:rsidP="0039098A">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lang w:val="ru-RU"/>
              </w:rPr>
              <w:t xml:space="preserve">Единица </w:t>
            </w:r>
          </w:p>
        </w:tc>
        <w:tc>
          <w:tcPr>
            <w:tcW w:w="1350" w:type="dxa"/>
            <w:tcBorders>
              <w:top w:val="single" w:sz="4" w:space="0" w:color="auto"/>
              <w:left w:val="nil"/>
              <w:bottom w:val="double" w:sz="6" w:space="0" w:color="auto"/>
              <w:right w:val="single" w:sz="4" w:space="0" w:color="auto"/>
            </w:tcBorders>
            <w:shd w:val="clear" w:color="auto" w:fill="F2F2F2"/>
            <w:hideMark/>
          </w:tcPr>
          <w:p w14:paraId="452B8235" w14:textId="77777777" w:rsidR="0019215D" w:rsidRPr="00D94D30" w:rsidRDefault="0019215D"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Стоимость</w:t>
            </w:r>
          </w:p>
          <w:p w14:paraId="3C66EA8A" w14:textId="6527DBE3" w:rsidR="002B4128" w:rsidRPr="00D94D30" w:rsidRDefault="0019215D"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/единица</w:t>
            </w:r>
          </w:p>
        </w:tc>
        <w:tc>
          <w:tcPr>
            <w:tcW w:w="1620" w:type="dxa"/>
            <w:tcBorders>
              <w:top w:val="single" w:sz="4" w:space="0" w:color="auto"/>
              <w:left w:val="nil"/>
              <w:bottom w:val="double" w:sz="6" w:space="0" w:color="auto"/>
              <w:right w:val="single" w:sz="4" w:space="0" w:color="auto"/>
            </w:tcBorders>
            <w:shd w:val="clear" w:color="auto" w:fill="F2F2F2"/>
            <w:noWrap/>
            <w:hideMark/>
          </w:tcPr>
          <w:p w14:paraId="53408660" w14:textId="5DB4D07E" w:rsidR="002B4128" w:rsidRPr="00D94D30" w:rsidRDefault="005E2C6C"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Краткосрочный результат</w:t>
            </w:r>
            <w:r w:rsidR="002B4128" w:rsidRPr="00D94D30">
              <w:rPr>
                <w:rFonts w:asciiTheme="minorHAnsi" w:hAnsiTheme="minorHAnsi" w:cstheme="minorHAnsi"/>
                <w:b/>
                <w:bCs/>
                <w:szCs w:val="24"/>
              </w:rPr>
              <w:t xml:space="preserve"> 1</w:t>
            </w:r>
          </w:p>
        </w:tc>
        <w:tc>
          <w:tcPr>
            <w:tcW w:w="1890" w:type="dxa"/>
            <w:tcBorders>
              <w:top w:val="single" w:sz="4" w:space="0" w:color="auto"/>
              <w:left w:val="nil"/>
              <w:bottom w:val="double" w:sz="6" w:space="0" w:color="auto"/>
              <w:right w:val="single" w:sz="4" w:space="0" w:color="auto"/>
            </w:tcBorders>
            <w:shd w:val="clear" w:color="auto" w:fill="F2F2F2"/>
            <w:hideMark/>
          </w:tcPr>
          <w:p w14:paraId="6D6FED56" w14:textId="709AA22A" w:rsidR="002B4128" w:rsidRPr="00D94D30" w:rsidRDefault="005E2C6C"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Краткосрочный результат</w:t>
            </w:r>
            <w:r w:rsidR="002B4128" w:rsidRPr="00D94D30">
              <w:rPr>
                <w:rFonts w:asciiTheme="minorHAnsi" w:hAnsiTheme="minorHAnsi" w:cstheme="minorHAnsi"/>
                <w:b/>
                <w:bCs/>
                <w:szCs w:val="24"/>
              </w:rPr>
              <w:t xml:space="preserve"> 2</w:t>
            </w:r>
          </w:p>
        </w:tc>
        <w:tc>
          <w:tcPr>
            <w:tcW w:w="1800" w:type="dxa"/>
            <w:tcBorders>
              <w:top w:val="single" w:sz="4" w:space="0" w:color="auto"/>
              <w:left w:val="nil"/>
              <w:bottom w:val="double" w:sz="6" w:space="0" w:color="auto"/>
              <w:right w:val="single" w:sz="4" w:space="0" w:color="auto"/>
            </w:tcBorders>
            <w:shd w:val="clear" w:color="auto" w:fill="F2F2F2"/>
            <w:noWrap/>
            <w:hideMark/>
          </w:tcPr>
          <w:p w14:paraId="79F0DB9F" w14:textId="3C7D11B0" w:rsidR="002B4128" w:rsidRPr="00D94D30" w:rsidRDefault="005E2C6C"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Краткосрочный результат</w:t>
            </w:r>
            <w:r w:rsidR="002B4128" w:rsidRPr="00D94D30">
              <w:rPr>
                <w:rFonts w:asciiTheme="minorHAnsi" w:hAnsiTheme="minorHAnsi" w:cstheme="minorHAnsi"/>
                <w:b/>
                <w:bCs/>
                <w:szCs w:val="24"/>
              </w:rPr>
              <w:t xml:space="preserve"> 3</w:t>
            </w:r>
          </w:p>
        </w:tc>
        <w:tc>
          <w:tcPr>
            <w:tcW w:w="1890" w:type="dxa"/>
            <w:tcBorders>
              <w:top w:val="single" w:sz="4" w:space="0" w:color="auto"/>
              <w:left w:val="nil"/>
              <w:bottom w:val="double" w:sz="6" w:space="0" w:color="auto"/>
              <w:right w:val="single" w:sz="4" w:space="0" w:color="auto"/>
            </w:tcBorders>
            <w:shd w:val="clear" w:color="auto" w:fill="F2F2F2"/>
            <w:hideMark/>
          </w:tcPr>
          <w:p w14:paraId="28266BCF" w14:textId="4C8BBE61" w:rsidR="002B4128" w:rsidRPr="00D94D30" w:rsidRDefault="005E2C6C"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Краткосрочный результат</w:t>
            </w:r>
            <w:r w:rsidR="002B4128" w:rsidRPr="00D94D30">
              <w:rPr>
                <w:rFonts w:asciiTheme="minorHAnsi" w:hAnsiTheme="minorHAnsi" w:cstheme="minorHAnsi"/>
                <w:b/>
                <w:bCs/>
                <w:szCs w:val="24"/>
              </w:rPr>
              <w:t xml:space="preserve"> 4</w:t>
            </w:r>
          </w:p>
        </w:tc>
        <w:tc>
          <w:tcPr>
            <w:tcW w:w="1530" w:type="dxa"/>
            <w:tcBorders>
              <w:top w:val="single" w:sz="4" w:space="0" w:color="auto"/>
              <w:left w:val="nil"/>
              <w:bottom w:val="double" w:sz="6" w:space="0" w:color="auto"/>
              <w:right w:val="single" w:sz="4" w:space="0" w:color="auto"/>
            </w:tcBorders>
            <w:shd w:val="clear" w:color="auto" w:fill="F2F2F2"/>
            <w:noWrap/>
            <w:hideMark/>
          </w:tcPr>
          <w:p w14:paraId="6502A037" w14:textId="0D6DA206" w:rsidR="002B4128" w:rsidRPr="00D94D30" w:rsidRDefault="005E2C6C"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Краткосрочный результат</w:t>
            </w:r>
            <w:r w:rsidR="002B4128" w:rsidRPr="00D94D30">
              <w:rPr>
                <w:rFonts w:asciiTheme="minorHAnsi" w:hAnsiTheme="minorHAnsi" w:cstheme="minorHAnsi"/>
                <w:b/>
                <w:bCs/>
                <w:szCs w:val="24"/>
              </w:rPr>
              <w:t xml:space="preserve"> 5</w:t>
            </w:r>
          </w:p>
        </w:tc>
        <w:tc>
          <w:tcPr>
            <w:tcW w:w="1417" w:type="dxa"/>
            <w:tcBorders>
              <w:top w:val="single" w:sz="4" w:space="0" w:color="auto"/>
              <w:left w:val="nil"/>
              <w:bottom w:val="double" w:sz="6" w:space="0" w:color="auto"/>
              <w:right w:val="single" w:sz="4" w:space="0" w:color="auto"/>
            </w:tcBorders>
            <w:shd w:val="clear" w:color="auto" w:fill="F2F2F2"/>
            <w:noWrap/>
            <w:hideMark/>
          </w:tcPr>
          <w:p w14:paraId="30C94AC7" w14:textId="76A17912" w:rsidR="002B4128" w:rsidRPr="00D94D30" w:rsidRDefault="00A6643C" w:rsidP="0039098A">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lang w:val="ru-RU"/>
              </w:rPr>
              <w:t>Всего в рамках ППФТ-ЛСХ</w:t>
            </w:r>
          </w:p>
        </w:tc>
      </w:tr>
      <w:tr w:rsidR="002B4128" w:rsidRPr="00D94D30" w14:paraId="7643A4E4" w14:textId="77777777" w:rsidTr="0039098A">
        <w:trPr>
          <w:trHeight w:val="288"/>
        </w:trPr>
        <w:tc>
          <w:tcPr>
            <w:tcW w:w="1885" w:type="dxa"/>
            <w:tcBorders>
              <w:top w:val="nil"/>
              <w:left w:val="single" w:sz="4" w:space="0" w:color="auto"/>
              <w:bottom w:val="single" w:sz="4" w:space="0" w:color="auto"/>
              <w:right w:val="single" w:sz="4" w:space="0" w:color="auto"/>
            </w:tcBorders>
            <w:shd w:val="clear" w:color="auto" w:fill="F2F2F2"/>
            <w:hideMark/>
          </w:tcPr>
          <w:p w14:paraId="6D4C1118" w14:textId="14CE0A78"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A.  </w:t>
            </w:r>
            <w:r w:rsidR="00426BFD" w:rsidRPr="00D94D30">
              <w:rPr>
                <w:rFonts w:asciiTheme="minorHAnsi" w:hAnsiTheme="minorHAnsi" w:cstheme="minorHAnsi"/>
                <w:b/>
                <w:bCs/>
                <w:szCs w:val="24"/>
              </w:rPr>
              <w:t>Профессиональные сотрудники</w:t>
            </w:r>
          </w:p>
        </w:tc>
        <w:tc>
          <w:tcPr>
            <w:tcW w:w="1710" w:type="dxa"/>
            <w:tcBorders>
              <w:top w:val="nil"/>
              <w:left w:val="nil"/>
              <w:bottom w:val="single" w:sz="4" w:space="0" w:color="auto"/>
              <w:right w:val="single" w:sz="4" w:space="0" w:color="auto"/>
            </w:tcBorders>
            <w:shd w:val="clear" w:color="auto" w:fill="F2F2F2"/>
            <w:hideMark/>
          </w:tcPr>
          <w:p w14:paraId="1A38A601" w14:textId="77777777" w:rsidR="002B4128" w:rsidRPr="00D94D30" w:rsidRDefault="002B4128"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 </w:t>
            </w:r>
          </w:p>
        </w:tc>
        <w:tc>
          <w:tcPr>
            <w:tcW w:w="1350" w:type="dxa"/>
            <w:tcBorders>
              <w:top w:val="nil"/>
              <w:left w:val="nil"/>
              <w:bottom w:val="single" w:sz="4" w:space="0" w:color="auto"/>
              <w:right w:val="single" w:sz="4" w:space="0" w:color="auto"/>
            </w:tcBorders>
            <w:shd w:val="clear" w:color="auto" w:fill="F2F2F2"/>
            <w:hideMark/>
          </w:tcPr>
          <w:p w14:paraId="0A453794" w14:textId="77777777"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w:t>
            </w:r>
          </w:p>
        </w:tc>
        <w:tc>
          <w:tcPr>
            <w:tcW w:w="1620" w:type="dxa"/>
            <w:tcBorders>
              <w:top w:val="nil"/>
              <w:left w:val="nil"/>
              <w:bottom w:val="single" w:sz="4" w:space="0" w:color="auto"/>
              <w:right w:val="single" w:sz="4" w:space="0" w:color="auto"/>
            </w:tcBorders>
            <w:shd w:val="clear" w:color="auto" w:fill="F2F2F2"/>
            <w:hideMark/>
          </w:tcPr>
          <w:p w14:paraId="1C71D99F"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56B66CB8"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2F75C562"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542201B7"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37A89D67"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single" w:sz="4" w:space="0" w:color="auto"/>
              <w:left w:val="nil"/>
              <w:bottom w:val="single" w:sz="4" w:space="0" w:color="auto"/>
              <w:right w:val="single" w:sz="4" w:space="0" w:color="auto"/>
            </w:tcBorders>
            <w:shd w:val="clear" w:color="auto" w:fill="F2F2F2"/>
            <w:noWrap/>
            <w:hideMark/>
          </w:tcPr>
          <w:p w14:paraId="5AAB3CAD"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2B4128" w:rsidRPr="00D94D30" w14:paraId="3934C730"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1C19BC30" w14:textId="3670B3E5" w:rsidR="002B4128" w:rsidRPr="00D94D30" w:rsidRDefault="008E700B" w:rsidP="0039098A">
            <w:pPr>
              <w:spacing w:line="256" w:lineRule="auto"/>
              <w:rPr>
                <w:rFonts w:asciiTheme="minorHAnsi" w:hAnsiTheme="minorHAnsi" w:cstheme="minorHAnsi"/>
                <w:szCs w:val="24"/>
              </w:rPr>
            </w:pPr>
            <w:r w:rsidRPr="00D94D30">
              <w:rPr>
                <w:rFonts w:asciiTheme="minorHAnsi" w:hAnsiTheme="minorHAnsi" w:cstheme="minorHAnsi"/>
                <w:szCs w:val="24"/>
              </w:rPr>
              <w:t>Руководитель проекта BSFM</w:t>
            </w:r>
          </w:p>
        </w:tc>
        <w:tc>
          <w:tcPr>
            <w:tcW w:w="1710" w:type="dxa"/>
            <w:tcBorders>
              <w:top w:val="nil"/>
              <w:left w:val="nil"/>
              <w:bottom w:val="single" w:sz="4" w:space="0" w:color="auto"/>
              <w:right w:val="single" w:sz="4" w:space="0" w:color="auto"/>
            </w:tcBorders>
            <w:noWrap/>
            <w:hideMark/>
          </w:tcPr>
          <w:p w14:paraId="22552C92" w14:textId="2C21889A" w:rsidR="002B4128" w:rsidRPr="00D94D30" w:rsidRDefault="00AD5170"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Ежемесячно </w:t>
            </w:r>
          </w:p>
        </w:tc>
        <w:tc>
          <w:tcPr>
            <w:tcW w:w="1350" w:type="dxa"/>
            <w:tcBorders>
              <w:top w:val="nil"/>
              <w:left w:val="nil"/>
              <w:bottom w:val="single" w:sz="4" w:space="0" w:color="auto"/>
              <w:right w:val="single" w:sz="4" w:space="0" w:color="auto"/>
            </w:tcBorders>
            <w:noWrap/>
            <w:hideMark/>
          </w:tcPr>
          <w:p w14:paraId="389B9A2E"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620" w:type="dxa"/>
            <w:tcBorders>
              <w:top w:val="nil"/>
              <w:left w:val="nil"/>
              <w:bottom w:val="single" w:sz="4" w:space="0" w:color="auto"/>
              <w:right w:val="single" w:sz="4" w:space="0" w:color="auto"/>
            </w:tcBorders>
            <w:hideMark/>
          </w:tcPr>
          <w:p w14:paraId="4476B8F1"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hideMark/>
          </w:tcPr>
          <w:p w14:paraId="19A1D46A"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800" w:type="dxa"/>
            <w:tcBorders>
              <w:top w:val="nil"/>
              <w:left w:val="nil"/>
              <w:bottom w:val="single" w:sz="4" w:space="0" w:color="auto"/>
              <w:right w:val="single" w:sz="4" w:space="0" w:color="auto"/>
            </w:tcBorders>
            <w:hideMark/>
          </w:tcPr>
          <w:p w14:paraId="705E9855"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11</w:t>
            </w:r>
          </w:p>
        </w:tc>
        <w:tc>
          <w:tcPr>
            <w:tcW w:w="1890" w:type="dxa"/>
            <w:tcBorders>
              <w:top w:val="nil"/>
              <w:left w:val="nil"/>
              <w:bottom w:val="single" w:sz="4" w:space="0" w:color="auto"/>
              <w:right w:val="single" w:sz="4" w:space="0" w:color="auto"/>
            </w:tcBorders>
            <w:hideMark/>
          </w:tcPr>
          <w:p w14:paraId="7806ED10"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11</w:t>
            </w:r>
          </w:p>
        </w:tc>
        <w:tc>
          <w:tcPr>
            <w:tcW w:w="1530" w:type="dxa"/>
            <w:tcBorders>
              <w:top w:val="nil"/>
              <w:left w:val="nil"/>
              <w:bottom w:val="single" w:sz="4" w:space="0" w:color="auto"/>
              <w:right w:val="single" w:sz="4" w:space="0" w:color="auto"/>
            </w:tcBorders>
            <w:hideMark/>
          </w:tcPr>
          <w:p w14:paraId="3CC16624"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417" w:type="dxa"/>
            <w:tcBorders>
              <w:top w:val="nil"/>
              <w:left w:val="nil"/>
              <w:bottom w:val="single" w:sz="4" w:space="0" w:color="auto"/>
              <w:right w:val="single" w:sz="4" w:space="0" w:color="auto"/>
            </w:tcBorders>
            <w:noWrap/>
            <w:hideMark/>
          </w:tcPr>
          <w:p w14:paraId="62783922"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144,000</w:t>
            </w:r>
          </w:p>
        </w:tc>
      </w:tr>
      <w:tr w:rsidR="00AD5170" w:rsidRPr="00D94D30" w14:paraId="7CB2964B"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38CA3D40" w14:textId="7F0F5D40" w:rsidR="00AD5170" w:rsidRPr="00D94D30" w:rsidRDefault="00AD5170" w:rsidP="00AD5170">
            <w:pPr>
              <w:spacing w:line="256" w:lineRule="auto"/>
              <w:rPr>
                <w:rFonts w:asciiTheme="minorHAnsi" w:hAnsiTheme="minorHAnsi" w:cstheme="minorHAnsi"/>
                <w:szCs w:val="24"/>
              </w:rPr>
            </w:pPr>
            <w:r w:rsidRPr="00D94D30">
              <w:rPr>
                <w:rFonts w:asciiTheme="minorHAnsi" w:hAnsiTheme="minorHAnsi" w:cstheme="minorHAnsi"/>
                <w:szCs w:val="24"/>
              </w:rPr>
              <w:t>Помощник руководителя проекта BSFM</w:t>
            </w:r>
          </w:p>
        </w:tc>
        <w:tc>
          <w:tcPr>
            <w:tcW w:w="1710" w:type="dxa"/>
            <w:tcBorders>
              <w:top w:val="nil"/>
              <w:left w:val="nil"/>
              <w:bottom w:val="single" w:sz="4" w:space="0" w:color="auto"/>
              <w:right w:val="single" w:sz="4" w:space="0" w:color="auto"/>
            </w:tcBorders>
            <w:noWrap/>
            <w:hideMark/>
          </w:tcPr>
          <w:p w14:paraId="419C9EA9" w14:textId="206BB30E" w:rsidR="00AD5170" w:rsidRPr="00D94D30" w:rsidRDefault="00AD5170" w:rsidP="00AD5170">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Ежемесячно</w:t>
            </w:r>
          </w:p>
        </w:tc>
        <w:tc>
          <w:tcPr>
            <w:tcW w:w="1350" w:type="dxa"/>
            <w:tcBorders>
              <w:top w:val="nil"/>
              <w:left w:val="nil"/>
              <w:bottom w:val="single" w:sz="4" w:space="0" w:color="auto"/>
              <w:right w:val="single" w:sz="4" w:space="0" w:color="auto"/>
            </w:tcBorders>
            <w:noWrap/>
            <w:hideMark/>
          </w:tcPr>
          <w:p w14:paraId="307F8E24"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620" w:type="dxa"/>
            <w:tcBorders>
              <w:top w:val="nil"/>
              <w:left w:val="nil"/>
              <w:bottom w:val="single" w:sz="4" w:space="0" w:color="auto"/>
              <w:right w:val="single" w:sz="4" w:space="0" w:color="auto"/>
            </w:tcBorders>
            <w:hideMark/>
          </w:tcPr>
          <w:p w14:paraId="287CBF44"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hideMark/>
          </w:tcPr>
          <w:p w14:paraId="54C2526B"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800" w:type="dxa"/>
            <w:tcBorders>
              <w:top w:val="nil"/>
              <w:left w:val="nil"/>
              <w:bottom w:val="single" w:sz="4" w:space="0" w:color="auto"/>
              <w:right w:val="single" w:sz="4" w:space="0" w:color="auto"/>
            </w:tcBorders>
            <w:hideMark/>
          </w:tcPr>
          <w:p w14:paraId="3DE0ADFC"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11</w:t>
            </w:r>
          </w:p>
        </w:tc>
        <w:tc>
          <w:tcPr>
            <w:tcW w:w="1890" w:type="dxa"/>
            <w:tcBorders>
              <w:top w:val="nil"/>
              <w:left w:val="nil"/>
              <w:bottom w:val="single" w:sz="4" w:space="0" w:color="auto"/>
              <w:right w:val="single" w:sz="4" w:space="0" w:color="auto"/>
            </w:tcBorders>
            <w:hideMark/>
          </w:tcPr>
          <w:p w14:paraId="6F7F7197"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11</w:t>
            </w:r>
          </w:p>
        </w:tc>
        <w:tc>
          <w:tcPr>
            <w:tcW w:w="1530" w:type="dxa"/>
            <w:tcBorders>
              <w:top w:val="nil"/>
              <w:left w:val="nil"/>
              <w:bottom w:val="single" w:sz="4" w:space="0" w:color="auto"/>
              <w:right w:val="single" w:sz="4" w:space="0" w:color="auto"/>
            </w:tcBorders>
            <w:hideMark/>
          </w:tcPr>
          <w:p w14:paraId="07358DEB"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417" w:type="dxa"/>
            <w:tcBorders>
              <w:top w:val="nil"/>
              <w:left w:val="nil"/>
              <w:bottom w:val="single" w:sz="4" w:space="0" w:color="auto"/>
              <w:right w:val="single" w:sz="4" w:space="0" w:color="auto"/>
            </w:tcBorders>
            <w:noWrap/>
            <w:hideMark/>
          </w:tcPr>
          <w:p w14:paraId="2C921EC1"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108,000</w:t>
            </w:r>
          </w:p>
        </w:tc>
      </w:tr>
      <w:tr w:rsidR="00AD5170" w:rsidRPr="00D94D30" w14:paraId="7769D8EF"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AB99BAD" w14:textId="406FD40B" w:rsidR="00AD5170" w:rsidRPr="00D94D30" w:rsidRDefault="00AD5170" w:rsidP="00AD5170">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2 Младших технических сотрудника/Представленный правительством персонал - Устойчивое управление лесами</w:t>
            </w:r>
          </w:p>
          <w:p w14:paraId="6A3CC6AF" w14:textId="544A1FFA" w:rsidR="00AD5170" w:rsidRPr="00D94D30" w:rsidRDefault="00AD5170" w:rsidP="00AD5170">
            <w:pPr>
              <w:spacing w:line="256" w:lineRule="auto"/>
              <w:rPr>
                <w:rFonts w:asciiTheme="minorHAnsi" w:hAnsiTheme="minorHAnsi" w:cstheme="minorHAnsi"/>
                <w:szCs w:val="24"/>
                <w:lang w:val="ru-RU"/>
              </w:rPr>
            </w:pPr>
          </w:p>
        </w:tc>
        <w:tc>
          <w:tcPr>
            <w:tcW w:w="1710" w:type="dxa"/>
            <w:tcBorders>
              <w:top w:val="nil"/>
              <w:left w:val="nil"/>
              <w:bottom w:val="single" w:sz="4" w:space="0" w:color="auto"/>
              <w:right w:val="single" w:sz="4" w:space="0" w:color="auto"/>
            </w:tcBorders>
            <w:noWrap/>
            <w:hideMark/>
          </w:tcPr>
          <w:p w14:paraId="389F2920" w14:textId="2B6AAFE8" w:rsidR="00AD5170" w:rsidRPr="00D94D30" w:rsidRDefault="00AD5170" w:rsidP="00AD5170">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Ежемесячно</w:t>
            </w:r>
          </w:p>
        </w:tc>
        <w:tc>
          <w:tcPr>
            <w:tcW w:w="1350" w:type="dxa"/>
            <w:tcBorders>
              <w:top w:val="nil"/>
              <w:left w:val="nil"/>
              <w:bottom w:val="single" w:sz="4" w:space="0" w:color="auto"/>
              <w:right w:val="single" w:sz="4" w:space="0" w:color="auto"/>
            </w:tcBorders>
            <w:noWrap/>
            <w:hideMark/>
          </w:tcPr>
          <w:p w14:paraId="4CF98CA3"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620" w:type="dxa"/>
            <w:tcBorders>
              <w:top w:val="nil"/>
              <w:left w:val="nil"/>
              <w:bottom w:val="single" w:sz="4" w:space="0" w:color="auto"/>
              <w:right w:val="single" w:sz="4" w:space="0" w:color="auto"/>
            </w:tcBorders>
            <w:hideMark/>
          </w:tcPr>
          <w:p w14:paraId="1C952528"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890" w:type="dxa"/>
            <w:tcBorders>
              <w:top w:val="nil"/>
              <w:left w:val="nil"/>
              <w:bottom w:val="single" w:sz="4" w:space="0" w:color="auto"/>
              <w:right w:val="single" w:sz="4" w:space="0" w:color="auto"/>
            </w:tcBorders>
            <w:hideMark/>
          </w:tcPr>
          <w:p w14:paraId="20BF1E24"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16</w:t>
            </w:r>
          </w:p>
        </w:tc>
        <w:tc>
          <w:tcPr>
            <w:tcW w:w="1800" w:type="dxa"/>
            <w:tcBorders>
              <w:top w:val="nil"/>
              <w:left w:val="nil"/>
              <w:bottom w:val="single" w:sz="4" w:space="0" w:color="auto"/>
              <w:right w:val="single" w:sz="4" w:space="0" w:color="auto"/>
            </w:tcBorders>
            <w:hideMark/>
          </w:tcPr>
          <w:p w14:paraId="5EF3FDCE"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22</w:t>
            </w:r>
          </w:p>
        </w:tc>
        <w:tc>
          <w:tcPr>
            <w:tcW w:w="1890" w:type="dxa"/>
            <w:tcBorders>
              <w:top w:val="nil"/>
              <w:left w:val="nil"/>
              <w:bottom w:val="single" w:sz="4" w:space="0" w:color="auto"/>
              <w:right w:val="single" w:sz="4" w:space="0" w:color="auto"/>
            </w:tcBorders>
            <w:hideMark/>
          </w:tcPr>
          <w:p w14:paraId="515CA08D"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22</w:t>
            </w:r>
          </w:p>
        </w:tc>
        <w:tc>
          <w:tcPr>
            <w:tcW w:w="1530" w:type="dxa"/>
            <w:tcBorders>
              <w:top w:val="nil"/>
              <w:left w:val="nil"/>
              <w:bottom w:val="single" w:sz="4" w:space="0" w:color="auto"/>
              <w:right w:val="single" w:sz="4" w:space="0" w:color="auto"/>
            </w:tcBorders>
            <w:hideMark/>
          </w:tcPr>
          <w:p w14:paraId="69881D75"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417" w:type="dxa"/>
            <w:tcBorders>
              <w:top w:val="nil"/>
              <w:left w:val="nil"/>
              <w:bottom w:val="single" w:sz="4" w:space="0" w:color="auto"/>
              <w:right w:val="single" w:sz="4" w:space="0" w:color="auto"/>
            </w:tcBorders>
            <w:noWrap/>
            <w:hideMark/>
          </w:tcPr>
          <w:p w14:paraId="25DF0259"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r>
      <w:tr w:rsidR="00AD5170" w:rsidRPr="00D94D30" w14:paraId="29A673AD"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2B44967" w14:textId="003A74D4" w:rsidR="00AD5170" w:rsidRPr="00D94D30" w:rsidRDefault="00AD5170" w:rsidP="00AD5170">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2 Младших технических сотрудника/Представленный правительством персонал - охраняемые территории</w:t>
            </w:r>
          </w:p>
        </w:tc>
        <w:tc>
          <w:tcPr>
            <w:tcW w:w="1710" w:type="dxa"/>
            <w:tcBorders>
              <w:top w:val="nil"/>
              <w:left w:val="nil"/>
              <w:bottom w:val="single" w:sz="4" w:space="0" w:color="auto"/>
              <w:right w:val="single" w:sz="4" w:space="0" w:color="auto"/>
            </w:tcBorders>
            <w:noWrap/>
            <w:hideMark/>
          </w:tcPr>
          <w:p w14:paraId="4970C291" w14:textId="770D6C56" w:rsidR="00AD5170" w:rsidRPr="00D94D30" w:rsidRDefault="00AD5170" w:rsidP="00AD5170">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Ежемесячно</w:t>
            </w:r>
          </w:p>
        </w:tc>
        <w:tc>
          <w:tcPr>
            <w:tcW w:w="1350" w:type="dxa"/>
            <w:tcBorders>
              <w:top w:val="nil"/>
              <w:left w:val="nil"/>
              <w:bottom w:val="single" w:sz="4" w:space="0" w:color="auto"/>
              <w:right w:val="single" w:sz="4" w:space="0" w:color="auto"/>
            </w:tcBorders>
            <w:noWrap/>
            <w:hideMark/>
          </w:tcPr>
          <w:p w14:paraId="05E51FD4"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620" w:type="dxa"/>
            <w:tcBorders>
              <w:top w:val="nil"/>
              <w:left w:val="nil"/>
              <w:bottom w:val="single" w:sz="4" w:space="0" w:color="auto"/>
              <w:right w:val="single" w:sz="4" w:space="0" w:color="auto"/>
            </w:tcBorders>
            <w:hideMark/>
          </w:tcPr>
          <w:p w14:paraId="4202B1C0"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890" w:type="dxa"/>
            <w:tcBorders>
              <w:top w:val="nil"/>
              <w:left w:val="nil"/>
              <w:bottom w:val="single" w:sz="4" w:space="0" w:color="auto"/>
              <w:right w:val="single" w:sz="4" w:space="0" w:color="auto"/>
            </w:tcBorders>
            <w:hideMark/>
          </w:tcPr>
          <w:p w14:paraId="7C69F341"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16</w:t>
            </w:r>
          </w:p>
        </w:tc>
        <w:tc>
          <w:tcPr>
            <w:tcW w:w="1800" w:type="dxa"/>
            <w:tcBorders>
              <w:top w:val="nil"/>
              <w:left w:val="nil"/>
              <w:bottom w:val="single" w:sz="4" w:space="0" w:color="auto"/>
              <w:right w:val="single" w:sz="4" w:space="0" w:color="auto"/>
            </w:tcBorders>
            <w:hideMark/>
          </w:tcPr>
          <w:p w14:paraId="07A60305"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22</w:t>
            </w:r>
          </w:p>
        </w:tc>
        <w:tc>
          <w:tcPr>
            <w:tcW w:w="1890" w:type="dxa"/>
            <w:tcBorders>
              <w:top w:val="nil"/>
              <w:left w:val="nil"/>
              <w:bottom w:val="single" w:sz="4" w:space="0" w:color="auto"/>
              <w:right w:val="single" w:sz="4" w:space="0" w:color="auto"/>
            </w:tcBorders>
            <w:hideMark/>
          </w:tcPr>
          <w:p w14:paraId="06CE9AC8"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22</w:t>
            </w:r>
          </w:p>
        </w:tc>
        <w:tc>
          <w:tcPr>
            <w:tcW w:w="1530" w:type="dxa"/>
            <w:tcBorders>
              <w:top w:val="nil"/>
              <w:left w:val="nil"/>
              <w:bottom w:val="single" w:sz="4" w:space="0" w:color="auto"/>
              <w:right w:val="single" w:sz="4" w:space="0" w:color="auto"/>
            </w:tcBorders>
            <w:hideMark/>
          </w:tcPr>
          <w:p w14:paraId="3F149477"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417" w:type="dxa"/>
            <w:tcBorders>
              <w:top w:val="nil"/>
              <w:left w:val="nil"/>
              <w:bottom w:val="single" w:sz="4" w:space="0" w:color="auto"/>
              <w:right w:val="single" w:sz="4" w:space="0" w:color="auto"/>
            </w:tcBorders>
            <w:noWrap/>
            <w:hideMark/>
          </w:tcPr>
          <w:p w14:paraId="139080B6"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r>
      <w:tr w:rsidR="00AD5170" w:rsidRPr="00D94D30" w14:paraId="4EDD548A"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1B0781B" w14:textId="420CFF80" w:rsidR="00AD5170" w:rsidRPr="00D94D30" w:rsidRDefault="00AD5170" w:rsidP="00AD5170">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5 Национальных экспертов по проектам</w:t>
            </w:r>
          </w:p>
        </w:tc>
        <w:tc>
          <w:tcPr>
            <w:tcW w:w="1710" w:type="dxa"/>
            <w:tcBorders>
              <w:top w:val="nil"/>
              <w:left w:val="nil"/>
              <w:bottom w:val="single" w:sz="4" w:space="0" w:color="auto"/>
              <w:right w:val="single" w:sz="4" w:space="0" w:color="auto"/>
            </w:tcBorders>
            <w:noWrap/>
            <w:hideMark/>
          </w:tcPr>
          <w:p w14:paraId="19FC8FDC" w14:textId="3D413633" w:rsidR="00AD5170" w:rsidRPr="00D94D30" w:rsidRDefault="00AD5170" w:rsidP="00AD5170">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Ежемесячно</w:t>
            </w:r>
          </w:p>
        </w:tc>
        <w:tc>
          <w:tcPr>
            <w:tcW w:w="1350" w:type="dxa"/>
            <w:tcBorders>
              <w:top w:val="nil"/>
              <w:left w:val="nil"/>
              <w:bottom w:val="single" w:sz="4" w:space="0" w:color="auto"/>
              <w:right w:val="single" w:sz="4" w:space="0" w:color="auto"/>
            </w:tcBorders>
            <w:noWrap/>
            <w:hideMark/>
          </w:tcPr>
          <w:p w14:paraId="09279BB4"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2,000</w:t>
            </w:r>
          </w:p>
        </w:tc>
        <w:tc>
          <w:tcPr>
            <w:tcW w:w="1620" w:type="dxa"/>
            <w:tcBorders>
              <w:top w:val="nil"/>
              <w:left w:val="nil"/>
              <w:bottom w:val="single" w:sz="4" w:space="0" w:color="auto"/>
              <w:right w:val="single" w:sz="4" w:space="0" w:color="auto"/>
            </w:tcBorders>
            <w:hideMark/>
          </w:tcPr>
          <w:p w14:paraId="4F8D0562"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890" w:type="dxa"/>
            <w:tcBorders>
              <w:top w:val="nil"/>
              <w:left w:val="nil"/>
              <w:bottom w:val="single" w:sz="4" w:space="0" w:color="auto"/>
              <w:right w:val="single" w:sz="4" w:space="0" w:color="auto"/>
            </w:tcBorders>
            <w:hideMark/>
          </w:tcPr>
          <w:p w14:paraId="701454E5"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40</w:t>
            </w:r>
          </w:p>
        </w:tc>
        <w:tc>
          <w:tcPr>
            <w:tcW w:w="1800" w:type="dxa"/>
            <w:tcBorders>
              <w:top w:val="nil"/>
              <w:left w:val="nil"/>
              <w:bottom w:val="single" w:sz="4" w:space="0" w:color="auto"/>
              <w:right w:val="single" w:sz="4" w:space="0" w:color="auto"/>
            </w:tcBorders>
            <w:hideMark/>
          </w:tcPr>
          <w:p w14:paraId="5709BC4B"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55</w:t>
            </w:r>
          </w:p>
        </w:tc>
        <w:tc>
          <w:tcPr>
            <w:tcW w:w="1890" w:type="dxa"/>
            <w:tcBorders>
              <w:top w:val="nil"/>
              <w:left w:val="nil"/>
              <w:bottom w:val="single" w:sz="4" w:space="0" w:color="auto"/>
              <w:right w:val="single" w:sz="4" w:space="0" w:color="auto"/>
            </w:tcBorders>
            <w:hideMark/>
          </w:tcPr>
          <w:p w14:paraId="2B8960B0"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55</w:t>
            </w:r>
          </w:p>
        </w:tc>
        <w:tc>
          <w:tcPr>
            <w:tcW w:w="1530" w:type="dxa"/>
            <w:tcBorders>
              <w:top w:val="nil"/>
              <w:left w:val="nil"/>
              <w:bottom w:val="single" w:sz="4" w:space="0" w:color="auto"/>
              <w:right w:val="single" w:sz="4" w:space="0" w:color="auto"/>
            </w:tcBorders>
            <w:hideMark/>
          </w:tcPr>
          <w:p w14:paraId="504F18CD"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417" w:type="dxa"/>
            <w:tcBorders>
              <w:top w:val="nil"/>
              <w:left w:val="nil"/>
              <w:bottom w:val="single" w:sz="4" w:space="0" w:color="auto"/>
              <w:right w:val="single" w:sz="4" w:space="0" w:color="auto"/>
            </w:tcBorders>
            <w:noWrap/>
            <w:hideMark/>
          </w:tcPr>
          <w:p w14:paraId="05775AA6"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360,000</w:t>
            </w:r>
          </w:p>
        </w:tc>
      </w:tr>
      <w:tr w:rsidR="00AD5170" w:rsidRPr="00D94D30" w14:paraId="31DC594C"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1C0121DA" w14:textId="217B77FC" w:rsidR="00AD5170" w:rsidRPr="00D94D30" w:rsidRDefault="00AD5170" w:rsidP="00AD5170">
            <w:pPr>
              <w:spacing w:line="256" w:lineRule="auto"/>
              <w:rPr>
                <w:rFonts w:asciiTheme="minorHAnsi" w:hAnsiTheme="minorHAnsi" w:cstheme="minorHAnsi"/>
                <w:szCs w:val="24"/>
              </w:rPr>
            </w:pPr>
            <w:r w:rsidRPr="00D94D30">
              <w:rPr>
                <w:rFonts w:asciiTheme="minorHAnsi" w:hAnsiTheme="minorHAnsi" w:cstheme="minorHAnsi"/>
                <w:szCs w:val="24"/>
              </w:rPr>
              <w:t>Специалист по операциям</w:t>
            </w:r>
          </w:p>
        </w:tc>
        <w:tc>
          <w:tcPr>
            <w:tcW w:w="1710" w:type="dxa"/>
            <w:tcBorders>
              <w:top w:val="nil"/>
              <w:left w:val="nil"/>
              <w:bottom w:val="single" w:sz="4" w:space="0" w:color="auto"/>
              <w:right w:val="single" w:sz="4" w:space="0" w:color="auto"/>
            </w:tcBorders>
            <w:noWrap/>
            <w:hideMark/>
          </w:tcPr>
          <w:p w14:paraId="727C7B5D" w14:textId="01582A96" w:rsidR="00AD5170" w:rsidRPr="00D94D30" w:rsidRDefault="00AD5170" w:rsidP="00AD5170">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Ежемесячно</w:t>
            </w:r>
          </w:p>
        </w:tc>
        <w:tc>
          <w:tcPr>
            <w:tcW w:w="1350" w:type="dxa"/>
            <w:tcBorders>
              <w:top w:val="nil"/>
              <w:left w:val="nil"/>
              <w:bottom w:val="single" w:sz="4" w:space="0" w:color="auto"/>
              <w:right w:val="single" w:sz="4" w:space="0" w:color="auto"/>
            </w:tcBorders>
            <w:noWrap/>
            <w:hideMark/>
          </w:tcPr>
          <w:p w14:paraId="2C959074"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2,500</w:t>
            </w:r>
          </w:p>
        </w:tc>
        <w:tc>
          <w:tcPr>
            <w:tcW w:w="1620" w:type="dxa"/>
            <w:tcBorders>
              <w:top w:val="nil"/>
              <w:left w:val="nil"/>
              <w:bottom w:val="single" w:sz="4" w:space="0" w:color="auto"/>
              <w:right w:val="single" w:sz="4" w:space="0" w:color="auto"/>
            </w:tcBorders>
            <w:noWrap/>
            <w:hideMark/>
          </w:tcPr>
          <w:p w14:paraId="00D37AC0"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6</w:t>
            </w:r>
          </w:p>
        </w:tc>
        <w:tc>
          <w:tcPr>
            <w:tcW w:w="1890" w:type="dxa"/>
            <w:tcBorders>
              <w:top w:val="nil"/>
              <w:left w:val="nil"/>
              <w:bottom w:val="single" w:sz="4" w:space="0" w:color="auto"/>
              <w:right w:val="single" w:sz="4" w:space="0" w:color="auto"/>
            </w:tcBorders>
            <w:noWrap/>
            <w:hideMark/>
          </w:tcPr>
          <w:p w14:paraId="4C18CB9A"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800" w:type="dxa"/>
            <w:tcBorders>
              <w:top w:val="nil"/>
              <w:left w:val="nil"/>
              <w:bottom w:val="single" w:sz="4" w:space="0" w:color="auto"/>
              <w:right w:val="single" w:sz="4" w:space="0" w:color="auto"/>
            </w:tcBorders>
            <w:noWrap/>
            <w:hideMark/>
          </w:tcPr>
          <w:p w14:paraId="6E47A118"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890" w:type="dxa"/>
            <w:tcBorders>
              <w:top w:val="nil"/>
              <w:left w:val="nil"/>
              <w:bottom w:val="single" w:sz="4" w:space="0" w:color="auto"/>
              <w:right w:val="single" w:sz="4" w:space="0" w:color="auto"/>
            </w:tcBorders>
            <w:noWrap/>
            <w:hideMark/>
          </w:tcPr>
          <w:p w14:paraId="4CFC0C54"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530" w:type="dxa"/>
            <w:tcBorders>
              <w:top w:val="nil"/>
              <w:left w:val="nil"/>
              <w:bottom w:val="single" w:sz="4" w:space="0" w:color="auto"/>
              <w:right w:val="single" w:sz="4" w:space="0" w:color="auto"/>
            </w:tcBorders>
            <w:noWrap/>
            <w:hideMark/>
          </w:tcPr>
          <w:p w14:paraId="7C71E108"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37D2ED0A"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90,000</w:t>
            </w:r>
          </w:p>
        </w:tc>
      </w:tr>
      <w:tr w:rsidR="00AD5170" w:rsidRPr="00D94D30" w14:paraId="5F39F453"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6D5A8914" w14:textId="35BD469E" w:rsidR="00AD5170" w:rsidRPr="00D94D30" w:rsidRDefault="00AD5170" w:rsidP="00AD5170">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Ассистент по программам на местах</w:t>
            </w:r>
          </w:p>
        </w:tc>
        <w:tc>
          <w:tcPr>
            <w:tcW w:w="1710" w:type="dxa"/>
            <w:tcBorders>
              <w:top w:val="nil"/>
              <w:left w:val="nil"/>
              <w:bottom w:val="single" w:sz="4" w:space="0" w:color="auto"/>
              <w:right w:val="single" w:sz="4" w:space="0" w:color="auto"/>
            </w:tcBorders>
            <w:noWrap/>
            <w:hideMark/>
          </w:tcPr>
          <w:p w14:paraId="4549C79D" w14:textId="2A4715C1" w:rsidR="00AD5170" w:rsidRPr="00D94D30" w:rsidRDefault="00AD5170" w:rsidP="00AD5170">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Ежемесячно</w:t>
            </w:r>
          </w:p>
        </w:tc>
        <w:tc>
          <w:tcPr>
            <w:tcW w:w="1350" w:type="dxa"/>
            <w:tcBorders>
              <w:top w:val="nil"/>
              <w:left w:val="nil"/>
              <w:bottom w:val="single" w:sz="4" w:space="0" w:color="auto"/>
              <w:right w:val="single" w:sz="4" w:space="0" w:color="auto"/>
            </w:tcBorders>
            <w:noWrap/>
            <w:hideMark/>
          </w:tcPr>
          <w:p w14:paraId="3A7BBBE9"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620" w:type="dxa"/>
            <w:tcBorders>
              <w:top w:val="nil"/>
              <w:left w:val="nil"/>
              <w:bottom w:val="single" w:sz="4" w:space="0" w:color="auto"/>
              <w:right w:val="single" w:sz="4" w:space="0" w:color="auto"/>
            </w:tcBorders>
            <w:noWrap/>
            <w:hideMark/>
          </w:tcPr>
          <w:p w14:paraId="37E4A65F"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6</w:t>
            </w:r>
          </w:p>
        </w:tc>
        <w:tc>
          <w:tcPr>
            <w:tcW w:w="1890" w:type="dxa"/>
            <w:tcBorders>
              <w:top w:val="nil"/>
              <w:left w:val="nil"/>
              <w:bottom w:val="single" w:sz="4" w:space="0" w:color="auto"/>
              <w:right w:val="single" w:sz="4" w:space="0" w:color="auto"/>
            </w:tcBorders>
            <w:noWrap/>
            <w:hideMark/>
          </w:tcPr>
          <w:p w14:paraId="59CF6459"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800" w:type="dxa"/>
            <w:tcBorders>
              <w:top w:val="nil"/>
              <w:left w:val="nil"/>
              <w:bottom w:val="single" w:sz="4" w:space="0" w:color="auto"/>
              <w:right w:val="single" w:sz="4" w:space="0" w:color="auto"/>
            </w:tcBorders>
            <w:noWrap/>
            <w:hideMark/>
          </w:tcPr>
          <w:p w14:paraId="0449A25F"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890" w:type="dxa"/>
            <w:tcBorders>
              <w:top w:val="nil"/>
              <w:left w:val="nil"/>
              <w:bottom w:val="single" w:sz="4" w:space="0" w:color="auto"/>
              <w:right w:val="single" w:sz="4" w:space="0" w:color="auto"/>
            </w:tcBorders>
            <w:noWrap/>
            <w:hideMark/>
          </w:tcPr>
          <w:p w14:paraId="17E6C98A"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530" w:type="dxa"/>
            <w:tcBorders>
              <w:top w:val="nil"/>
              <w:left w:val="nil"/>
              <w:bottom w:val="single" w:sz="4" w:space="0" w:color="auto"/>
              <w:right w:val="single" w:sz="4" w:space="0" w:color="auto"/>
            </w:tcBorders>
            <w:noWrap/>
            <w:hideMark/>
          </w:tcPr>
          <w:p w14:paraId="0BCE815D"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0C45722E"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54,000</w:t>
            </w:r>
          </w:p>
        </w:tc>
      </w:tr>
      <w:tr w:rsidR="00AD5170" w:rsidRPr="00D94D30" w14:paraId="43E66E63"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4D5EF509" w14:textId="09CB5ADE" w:rsidR="00AD5170" w:rsidRPr="00D94D30" w:rsidRDefault="00AD5170" w:rsidP="00AD5170">
            <w:pPr>
              <w:spacing w:line="256" w:lineRule="auto"/>
              <w:rPr>
                <w:rFonts w:asciiTheme="minorHAnsi" w:hAnsiTheme="minorHAnsi" w:cstheme="minorHAnsi"/>
                <w:szCs w:val="24"/>
              </w:rPr>
            </w:pPr>
            <w:r w:rsidRPr="00D94D30">
              <w:rPr>
                <w:rFonts w:asciiTheme="minorHAnsi" w:hAnsiTheme="minorHAnsi" w:cstheme="minorHAnsi"/>
                <w:szCs w:val="24"/>
              </w:rPr>
              <w:t>Ассистент по закупкам</w:t>
            </w:r>
          </w:p>
        </w:tc>
        <w:tc>
          <w:tcPr>
            <w:tcW w:w="1710" w:type="dxa"/>
            <w:tcBorders>
              <w:top w:val="nil"/>
              <w:left w:val="nil"/>
              <w:bottom w:val="single" w:sz="4" w:space="0" w:color="auto"/>
              <w:right w:val="single" w:sz="4" w:space="0" w:color="auto"/>
            </w:tcBorders>
            <w:noWrap/>
            <w:hideMark/>
          </w:tcPr>
          <w:p w14:paraId="4EEB2ECA" w14:textId="7EAF7CA4" w:rsidR="00AD5170" w:rsidRPr="00D94D30" w:rsidRDefault="00AD5170" w:rsidP="00AD5170">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Ежемесячно</w:t>
            </w:r>
          </w:p>
        </w:tc>
        <w:tc>
          <w:tcPr>
            <w:tcW w:w="1350" w:type="dxa"/>
            <w:tcBorders>
              <w:top w:val="nil"/>
              <w:left w:val="nil"/>
              <w:bottom w:val="single" w:sz="4" w:space="0" w:color="auto"/>
              <w:right w:val="single" w:sz="4" w:space="0" w:color="auto"/>
            </w:tcBorders>
            <w:noWrap/>
            <w:hideMark/>
          </w:tcPr>
          <w:p w14:paraId="2F6ED107"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620" w:type="dxa"/>
            <w:tcBorders>
              <w:top w:val="nil"/>
              <w:left w:val="nil"/>
              <w:bottom w:val="single" w:sz="4" w:space="0" w:color="auto"/>
              <w:right w:val="single" w:sz="4" w:space="0" w:color="auto"/>
            </w:tcBorders>
            <w:noWrap/>
            <w:hideMark/>
          </w:tcPr>
          <w:p w14:paraId="4955C49F"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6</w:t>
            </w:r>
          </w:p>
        </w:tc>
        <w:tc>
          <w:tcPr>
            <w:tcW w:w="1890" w:type="dxa"/>
            <w:tcBorders>
              <w:top w:val="nil"/>
              <w:left w:val="nil"/>
              <w:bottom w:val="single" w:sz="4" w:space="0" w:color="auto"/>
              <w:right w:val="single" w:sz="4" w:space="0" w:color="auto"/>
            </w:tcBorders>
            <w:noWrap/>
            <w:hideMark/>
          </w:tcPr>
          <w:p w14:paraId="7A64E1BF"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800" w:type="dxa"/>
            <w:tcBorders>
              <w:top w:val="nil"/>
              <w:left w:val="nil"/>
              <w:bottom w:val="single" w:sz="4" w:space="0" w:color="auto"/>
              <w:right w:val="single" w:sz="4" w:space="0" w:color="auto"/>
            </w:tcBorders>
            <w:noWrap/>
            <w:hideMark/>
          </w:tcPr>
          <w:p w14:paraId="0B35625D"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890" w:type="dxa"/>
            <w:tcBorders>
              <w:top w:val="nil"/>
              <w:left w:val="nil"/>
              <w:bottom w:val="single" w:sz="4" w:space="0" w:color="auto"/>
              <w:right w:val="single" w:sz="4" w:space="0" w:color="auto"/>
            </w:tcBorders>
            <w:noWrap/>
            <w:hideMark/>
          </w:tcPr>
          <w:p w14:paraId="1A0B3492"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530" w:type="dxa"/>
            <w:tcBorders>
              <w:top w:val="nil"/>
              <w:left w:val="nil"/>
              <w:bottom w:val="single" w:sz="4" w:space="0" w:color="auto"/>
              <w:right w:val="single" w:sz="4" w:space="0" w:color="auto"/>
            </w:tcBorders>
            <w:noWrap/>
            <w:hideMark/>
          </w:tcPr>
          <w:p w14:paraId="3AEC9404"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20F7222A" w14:textId="77777777" w:rsidR="00AD5170" w:rsidRPr="00D94D30" w:rsidRDefault="00AD5170" w:rsidP="00AD5170">
            <w:pPr>
              <w:spacing w:line="256" w:lineRule="auto"/>
              <w:jc w:val="right"/>
              <w:rPr>
                <w:rFonts w:asciiTheme="minorHAnsi" w:hAnsiTheme="minorHAnsi" w:cstheme="minorHAnsi"/>
                <w:szCs w:val="24"/>
              </w:rPr>
            </w:pPr>
            <w:r w:rsidRPr="00D94D30">
              <w:rPr>
                <w:rFonts w:asciiTheme="minorHAnsi" w:hAnsiTheme="minorHAnsi" w:cstheme="minorHAnsi"/>
                <w:szCs w:val="24"/>
              </w:rPr>
              <w:t>54,000</w:t>
            </w:r>
          </w:p>
        </w:tc>
      </w:tr>
      <w:tr w:rsidR="00E124E7" w:rsidRPr="00D94D30" w14:paraId="470EF891"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A25B097" w14:textId="480C0423" w:rsidR="00E124E7" w:rsidRPr="00D94D30" w:rsidRDefault="00E124E7" w:rsidP="0039098A">
            <w:pPr>
              <w:spacing w:line="256" w:lineRule="auto"/>
              <w:rPr>
                <w:rFonts w:asciiTheme="minorHAnsi" w:hAnsiTheme="minorHAnsi" w:cstheme="minorHAnsi"/>
                <w:szCs w:val="24"/>
              </w:rPr>
            </w:pPr>
            <w:r w:rsidRPr="00D94D30">
              <w:rPr>
                <w:rFonts w:asciiTheme="minorHAnsi" w:hAnsiTheme="minorHAnsi" w:cstheme="minorHAnsi"/>
                <w:szCs w:val="24"/>
              </w:rPr>
              <w:t>Перевод на английский язык</w:t>
            </w:r>
          </w:p>
        </w:tc>
        <w:tc>
          <w:tcPr>
            <w:tcW w:w="1710" w:type="dxa"/>
            <w:tcBorders>
              <w:top w:val="nil"/>
              <w:left w:val="nil"/>
              <w:bottom w:val="single" w:sz="4" w:space="0" w:color="auto"/>
              <w:right w:val="single" w:sz="4" w:space="0" w:color="auto"/>
            </w:tcBorders>
            <w:hideMark/>
          </w:tcPr>
          <w:p w14:paraId="12F48EE3" w14:textId="0189C281" w:rsidR="00E124E7" w:rsidRPr="00D94D30" w:rsidRDefault="00E124E7"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rPr>
              <w:t xml:space="preserve">1000 </w:t>
            </w:r>
            <w:r w:rsidRPr="00D94D30">
              <w:rPr>
                <w:rFonts w:asciiTheme="minorHAnsi" w:hAnsiTheme="minorHAnsi" w:cstheme="minorHAnsi"/>
                <w:szCs w:val="24"/>
                <w:lang w:val="ru-RU"/>
              </w:rPr>
              <w:t xml:space="preserve">слов </w:t>
            </w:r>
          </w:p>
        </w:tc>
        <w:tc>
          <w:tcPr>
            <w:tcW w:w="1350" w:type="dxa"/>
            <w:tcBorders>
              <w:top w:val="nil"/>
              <w:left w:val="nil"/>
              <w:bottom w:val="single" w:sz="4" w:space="0" w:color="auto"/>
              <w:right w:val="single" w:sz="4" w:space="0" w:color="auto"/>
            </w:tcBorders>
            <w:noWrap/>
            <w:hideMark/>
          </w:tcPr>
          <w:p w14:paraId="4B1A6205"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w:t>
            </w:r>
          </w:p>
        </w:tc>
        <w:tc>
          <w:tcPr>
            <w:tcW w:w="1620" w:type="dxa"/>
            <w:tcBorders>
              <w:top w:val="nil"/>
              <w:left w:val="nil"/>
              <w:bottom w:val="single" w:sz="4" w:space="0" w:color="auto"/>
              <w:right w:val="single" w:sz="4" w:space="0" w:color="auto"/>
            </w:tcBorders>
            <w:noWrap/>
            <w:hideMark/>
          </w:tcPr>
          <w:p w14:paraId="4E2F4590"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890" w:type="dxa"/>
            <w:tcBorders>
              <w:top w:val="nil"/>
              <w:left w:val="nil"/>
              <w:bottom w:val="single" w:sz="4" w:space="0" w:color="auto"/>
              <w:right w:val="single" w:sz="4" w:space="0" w:color="auto"/>
            </w:tcBorders>
            <w:noWrap/>
            <w:hideMark/>
          </w:tcPr>
          <w:p w14:paraId="068C86CC"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120</w:t>
            </w:r>
          </w:p>
        </w:tc>
        <w:tc>
          <w:tcPr>
            <w:tcW w:w="1800" w:type="dxa"/>
            <w:tcBorders>
              <w:top w:val="nil"/>
              <w:left w:val="nil"/>
              <w:bottom w:val="single" w:sz="4" w:space="0" w:color="auto"/>
              <w:right w:val="single" w:sz="4" w:space="0" w:color="auto"/>
            </w:tcBorders>
            <w:noWrap/>
            <w:hideMark/>
          </w:tcPr>
          <w:p w14:paraId="581BFFA6"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890" w:type="dxa"/>
            <w:tcBorders>
              <w:top w:val="nil"/>
              <w:left w:val="nil"/>
              <w:bottom w:val="single" w:sz="4" w:space="0" w:color="auto"/>
              <w:right w:val="single" w:sz="4" w:space="0" w:color="auto"/>
            </w:tcBorders>
            <w:noWrap/>
            <w:hideMark/>
          </w:tcPr>
          <w:p w14:paraId="452B5E58"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530" w:type="dxa"/>
            <w:tcBorders>
              <w:top w:val="nil"/>
              <w:left w:val="nil"/>
              <w:bottom w:val="single" w:sz="4" w:space="0" w:color="auto"/>
              <w:right w:val="single" w:sz="4" w:space="0" w:color="auto"/>
            </w:tcBorders>
            <w:noWrap/>
            <w:hideMark/>
          </w:tcPr>
          <w:p w14:paraId="2BCF240C"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417" w:type="dxa"/>
            <w:tcBorders>
              <w:top w:val="nil"/>
              <w:left w:val="nil"/>
              <w:bottom w:val="single" w:sz="4" w:space="0" w:color="auto"/>
              <w:right w:val="single" w:sz="4" w:space="0" w:color="auto"/>
            </w:tcBorders>
            <w:noWrap/>
            <w:hideMark/>
          </w:tcPr>
          <w:p w14:paraId="44A69E2D"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12,000</w:t>
            </w:r>
          </w:p>
        </w:tc>
      </w:tr>
      <w:tr w:rsidR="00E124E7" w:rsidRPr="00D94D30" w14:paraId="55279D00"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2462B2D0" w14:textId="0F2058CF" w:rsidR="00E124E7" w:rsidRPr="00D94D30" w:rsidRDefault="00E124E7" w:rsidP="0039098A">
            <w:pPr>
              <w:spacing w:line="256" w:lineRule="auto"/>
              <w:rPr>
                <w:rFonts w:asciiTheme="minorHAnsi" w:hAnsiTheme="minorHAnsi" w:cstheme="minorHAnsi"/>
                <w:szCs w:val="24"/>
              </w:rPr>
            </w:pPr>
            <w:r w:rsidRPr="00D94D30">
              <w:rPr>
                <w:rFonts w:asciiTheme="minorHAnsi" w:hAnsiTheme="minorHAnsi" w:cstheme="minorHAnsi"/>
                <w:szCs w:val="24"/>
              </w:rPr>
              <w:t>Перевод на русский язык</w:t>
            </w:r>
          </w:p>
        </w:tc>
        <w:tc>
          <w:tcPr>
            <w:tcW w:w="1710" w:type="dxa"/>
            <w:tcBorders>
              <w:top w:val="nil"/>
              <w:left w:val="nil"/>
              <w:bottom w:val="single" w:sz="4" w:space="0" w:color="auto"/>
              <w:right w:val="single" w:sz="4" w:space="0" w:color="auto"/>
            </w:tcBorders>
            <w:hideMark/>
          </w:tcPr>
          <w:p w14:paraId="79728AC2" w14:textId="46795431" w:rsidR="00E124E7" w:rsidRPr="00D94D30" w:rsidRDefault="00E124E7"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rPr>
              <w:t xml:space="preserve">1000 </w:t>
            </w:r>
            <w:r w:rsidRPr="00D94D30">
              <w:rPr>
                <w:rFonts w:asciiTheme="minorHAnsi" w:hAnsiTheme="minorHAnsi" w:cstheme="minorHAnsi"/>
                <w:szCs w:val="24"/>
                <w:lang w:val="ru-RU"/>
              </w:rPr>
              <w:t xml:space="preserve">слов </w:t>
            </w:r>
          </w:p>
        </w:tc>
        <w:tc>
          <w:tcPr>
            <w:tcW w:w="1350" w:type="dxa"/>
            <w:tcBorders>
              <w:top w:val="nil"/>
              <w:left w:val="nil"/>
              <w:bottom w:val="single" w:sz="4" w:space="0" w:color="auto"/>
              <w:right w:val="single" w:sz="4" w:space="0" w:color="auto"/>
            </w:tcBorders>
            <w:noWrap/>
            <w:hideMark/>
          </w:tcPr>
          <w:p w14:paraId="3A423355"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65</w:t>
            </w:r>
          </w:p>
        </w:tc>
        <w:tc>
          <w:tcPr>
            <w:tcW w:w="1620" w:type="dxa"/>
            <w:tcBorders>
              <w:top w:val="nil"/>
              <w:left w:val="nil"/>
              <w:bottom w:val="single" w:sz="4" w:space="0" w:color="auto"/>
              <w:right w:val="single" w:sz="4" w:space="0" w:color="auto"/>
            </w:tcBorders>
            <w:noWrap/>
            <w:hideMark/>
          </w:tcPr>
          <w:p w14:paraId="18B80B4A"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890" w:type="dxa"/>
            <w:tcBorders>
              <w:top w:val="nil"/>
              <w:left w:val="nil"/>
              <w:bottom w:val="single" w:sz="4" w:space="0" w:color="auto"/>
              <w:right w:val="single" w:sz="4" w:space="0" w:color="auto"/>
            </w:tcBorders>
            <w:noWrap/>
            <w:hideMark/>
          </w:tcPr>
          <w:p w14:paraId="6795CD54"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120</w:t>
            </w:r>
          </w:p>
        </w:tc>
        <w:tc>
          <w:tcPr>
            <w:tcW w:w="1800" w:type="dxa"/>
            <w:tcBorders>
              <w:top w:val="nil"/>
              <w:left w:val="nil"/>
              <w:bottom w:val="single" w:sz="4" w:space="0" w:color="auto"/>
              <w:right w:val="single" w:sz="4" w:space="0" w:color="auto"/>
            </w:tcBorders>
            <w:noWrap/>
            <w:hideMark/>
          </w:tcPr>
          <w:p w14:paraId="78F2F93C"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890" w:type="dxa"/>
            <w:tcBorders>
              <w:top w:val="nil"/>
              <w:left w:val="nil"/>
              <w:bottom w:val="single" w:sz="4" w:space="0" w:color="auto"/>
              <w:right w:val="single" w:sz="4" w:space="0" w:color="auto"/>
            </w:tcBorders>
            <w:noWrap/>
            <w:hideMark/>
          </w:tcPr>
          <w:p w14:paraId="1C507E51"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530" w:type="dxa"/>
            <w:tcBorders>
              <w:top w:val="nil"/>
              <w:left w:val="nil"/>
              <w:bottom w:val="single" w:sz="4" w:space="0" w:color="auto"/>
              <w:right w:val="single" w:sz="4" w:space="0" w:color="auto"/>
            </w:tcBorders>
            <w:noWrap/>
            <w:hideMark/>
          </w:tcPr>
          <w:p w14:paraId="570AA54B"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417" w:type="dxa"/>
            <w:tcBorders>
              <w:top w:val="nil"/>
              <w:left w:val="nil"/>
              <w:bottom w:val="single" w:sz="4" w:space="0" w:color="auto"/>
              <w:right w:val="single" w:sz="4" w:space="0" w:color="auto"/>
            </w:tcBorders>
            <w:noWrap/>
            <w:hideMark/>
          </w:tcPr>
          <w:p w14:paraId="4E740D1B"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19,500</w:t>
            </w:r>
          </w:p>
        </w:tc>
      </w:tr>
      <w:tr w:rsidR="002B4128" w:rsidRPr="00D94D30" w14:paraId="2EB0F5B6"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6BBEDAD2" w14:textId="100089B9" w:rsidR="002B4128" w:rsidRPr="00D94D30" w:rsidRDefault="00E124E7"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Переводчики (анг.+русс.) (семинары, встречи и т.д.)</w:t>
            </w:r>
          </w:p>
        </w:tc>
        <w:tc>
          <w:tcPr>
            <w:tcW w:w="1710" w:type="dxa"/>
            <w:tcBorders>
              <w:top w:val="nil"/>
              <w:left w:val="nil"/>
              <w:bottom w:val="single" w:sz="4" w:space="0" w:color="auto"/>
              <w:right w:val="single" w:sz="4" w:space="0" w:color="auto"/>
            </w:tcBorders>
            <w:hideMark/>
          </w:tcPr>
          <w:p w14:paraId="13DD919E" w14:textId="13ABB7E4" w:rsidR="002B4128" w:rsidRPr="00D94D30" w:rsidRDefault="00AD517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Ежемесячно</w:t>
            </w:r>
          </w:p>
        </w:tc>
        <w:tc>
          <w:tcPr>
            <w:tcW w:w="1350" w:type="dxa"/>
            <w:tcBorders>
              <w:top w:val="nil"/>
              <w:left w:val="nil"/>
              <w:bottom w:val="single" w:sz="4" w:space="0" w:color="auto"/>
              <w:right w:val="single" w:sz="4" w:space="0" w:color="auto"/>
            </w:tcBorders>
            <w:hideMark/>
          </w:tcPr>
          <w:p w14:paraId="36282075"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620" w:type="dxa"/>
            <w:tcBorders>
              <w:top w:val="nil"/>
              <w:left w:val="nil"/>
              <w:bottom w:val="single" w:sz="4" w:space="0" w:color="auto"/>
              <w:right w:val="single" w:sz="4" w:space="0" w:color="auto"/>
            </w:tcBorders>
            <w:hideMark/>
          </w:tcPr>
          <w:p w14:paraId="3C71FBF9"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890" w:type="dxa"/>
            <w:tcBorders>
              <w:top w:val="nil"/>
              <w:left w:val="nil"/>
              <w:bottom w:val="single" w:sz="4" w:space="0" w:color="auto"/>
              <w:right w:val="single" w:sz="4" w:space="0" w:color="auto"/>
            </w:tcBorders>
            <w:hideMark/>
          </w:tcPr>
          <w:p w14:paraId="7BDC66A1"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16</w:t>
            </w:r>
          </w:p>
        </w:tc>
        <w:tc>
          <w:tcPr>
            <w:tcW w:w="1800" w:type="dxa"/>
            <w:tcBorders>
              <w:top w:val="nil"/>
              <w:left w:val="nil"/>
              <w:bottom w:val="single" w:sz="4" w:space="0" w:color="auto"/>
              <w:right w:val="single" w:sz="4" w:space="0" w:color="auto"/>
            </w:tcBorders>
            <w:hideMark/>
          </w:tcPr>
          <w:p w14:paraId="515A3343"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hideMark/>
          </w:tcPr>
          <w:p w14:paraId="0C6D6616"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530" w:type="dxa"/>
            <w:tcBorders>
              <w:top w:val="nil"/>
              <w:left w:val="nil"/>
              <w:bottom w:val="single" w:sz="4" w:space="0" w:color="auto"/>
              <w:right w:val="single" w:sz="4" w:space="0" w:color="auto"/>
            </w:tcBorders>
            <w:hideMark/>
          </w:tcPr>
          <w:p w14:paraId="5BF21E2D"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417" w:type="dxa"/>
            <w:tcBorders>
              <w:top w:val="nil"/>
              <w:left w:val="nil"/>
              <w:bottom w:val="single" w:sz="4" w:space="0" w:color="auto"/>
              <w:right w:val="single" w:sz="4" w:space="0" w:color="auto"/>
            </w:tcBorders>
            <w:noWrap/>
            <w:hideMark/>
          </w:tcPr>
          <w:p w14:paraId="727C896C"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51,000</w:t>
            </w:r>
          </w:p>
        </w:tc>
      </w:tr>
      <w:tr w:rsidR="00E124E7" w:rsidRPr="00D94D30" w14:paraId="3D08B00C"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55CF1C29" w14:textId="1FE6F734" w:rsidR="00E124E7" w:rsidRPr="00D94D30" w:rsidRDefault="00E124E7" w:rsidP="0039098A">
            <w:pPr>
              <w:spacing w:line="256" w:lineRule="auto"/>
              <w:rPr>
                <w:rFonts w:asciiTheme="minorHAnsi" w:hAnsiTheme="minorHAnsi" w:cstheme="minorHAnsi"/>
                <w:szCs w:val="24"/>
                <w:highlight w:val="yellow"/>
                <w:lang w:val="ru-RU"/>
              </w:rPr>
            </w:pPr>
            <w:r w:rsidRPr="00D94D30">
              <w:rPr>
                <w:rFonts w:asciiTheme="minorHAnsi" w:hAnsiTheme="minorHAnsi" w:cstheme="minorHAnsi"/>
                <w:szCs w:val="24"/>
                <w:lang w:val="ru-RU"/>
              </w:rPr>
              <w:t>Международный консультант по партисипативным подходам</w:t>
            </w:r>
          </w:p>
        </w:tc>
        <w:tc>
          <w:tcPr>
            <w:tcW w:w="1710" w:type="dxa"/>
            <w:tcBorders>
              <w:top w:val="nil"/>
              <w:left w:val="nil"/>
              <w:bottom w:val="single" w:sz="4" w:space="0" w:color="auto"/>
              <w:right w:val="single" w:sz="4" w:space="0" w:color="auto"/>
            </w:tcBorders>
            <w:hideMark/>
          </w:tcPr>
          <w:p w14:paraId="057830F5" w14:textId="54305ADE" w:rsidR="00E124E7"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hideMark/>
          </w:tcPr>
          <w:p w14:paraId="6EFAD53B"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620" w:type="dxa"/>
            <w:tcBorders>
              <w:top w:val="nil"/>
              <w:left w:val="nil"/>
              <w:bottom w:val="single" w:sz="4" w:space="0" w:color="auto"/>
              <w:right w:val="single" w:sz="4" w:space="0" w:color="auto"/>
            </w:tcBorders>
            <w:hideMark/>
          </w:tcPr>
          <w:p w14:paraId="27D33B69"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45</w:t>
            </w:r>
          </w:p>
        </w:tc>
        <w:tc>
          <w:tcPr>
            <w:tcW w:w="1890" w:type="dxa"/>
            <w:tcBorders>
              <w:top w:val="nil"/>
              <w:left w:val="nil"/>
              <w:bottom w:val="single" w:sz="4" w:space="0" w:color="auto"/>
              <w:right w:val="single" w:sz="4" w:space="0" w:color="auto"/>
            </w:tcBorders>
            <w:hideMark/>
          </w:tcPr>
          <w:p w14:paraId="6D9AF219"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6C46A9CE"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DED466F"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42B4013E"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EA0772D" w14:textId="77777777" w:rsidR="00E124E7" w:rsidRPr="00D94D30" w:rsidRDefault="00E124E7"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r>
      <w:tr w:rsidR="004F2F42" w:rsidRPr="00D94D30" w14:paraId="292669A5"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115686C4" w14:textId="5ABC25BA" w:rsidR="004F2F42" w:rsidRPr="00D94D30" w:rsidRDefault="004F2F42" w:rsidP="0039098A">
            <w:pPr>
              <w:spacing w:line="256" w:lineRule="auto"/>
              <w:rPr>
                <w:rFonts w:asciiTheme="minorHAnsi" w:hAnsiTheme="minorHAnsi" w:cstheme="minorHAnsi"/>
                <w:szCs w:val="24"/>
                <w:highlight w:val="yellow"/>
                <w:lang w:val="ru-RU"/>
              </w:rPr>
            </w:pPr>
            <w:r w:rsidRPr="00D94D30">
              <w:rPr>
                <w:rFonts w:asciiTheme="minorHAnsi" w:hAnsiTheme="minorHAnsi" w:cstheme="minorHAnsi"/>
                <w:szCs w:val="24"/>
                <w:lang w:val="ru-RU"/>
              </w:rPr>
              <w:t>Международный консультант по управлению природными ресурсами на базе общин</w:t>
            </w:r>
          </w:p>
        </w:tc>
        <w:tc>
          <w:tcPr>
            <w:tcW w:w="1710" w:type="dxa"/>
            <w:tcBorders>
              <w:top w:val="nil"/>
              <w:left w:val="nil"/>
              <w:bottom w:val="single" w:sz="4" w:space="0" w:color="auto"/>
              <w:right w:val="single" w:sz="4" w:space="0" w:color="auto"/>
            </w:tcBorders>
            <w:hideMark/>
          </w:tcPr>
          <w:p w14:paraId="3F7CCED7" w14:textId="6FC7DD9D"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3217EC71"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620" w:type="dxa"/>
            <w:tcBorders>
              <w:top w:val="nil"/>
              <w:left w:val="nil"/>
              <w:bottom w:val="single" w:sz="4" w:space="0" w:color="auto"/>
              <w:right w:val="single" w:sz="4" w:space="0" w:color="auto"/>
            </w:tcBorders>
            <w:noWrap/>
            <w:hideMark/>
          </w:tcPr>
          <w:p w14:paraId="5AD678D3"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45</w:t>
            </w:r>
          </w:p>
        </w:tc>
        <w:tc>
          <w:tcPr>
            <w:tcW w:w="1890" w:type="dxa"/>
            <w:tcBorders>
              <w:top w:val="nil"/>
              <w:left w:val="nil"/>
              <w:bottom w:val="single" w:sz="4" w:space="0" w:color="auto"/>
              <w:right w:val="single" w:sz="4" w:space="0" w:color="auto"/>
            </w:tcBorders>
            <w:noWrap/>
            <w:hideMark/>
          </w:tcPr>
          <w:p w14:paraId="70E62552"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48329F7E"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591D8368"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5C47166E"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2E345826"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r>
      <w:tr w:rsidR="004F2F42" w:rsidRPr="00D94D30" w14:paraId="50B06B07"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41AFAF7D" w14:textId="45B540D1"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Международный консультант, советник по планированию управления лесами на основе широкого участия </w:t>
            </w:r>
          </w:p>
        </w:tc>
        <w:tc>
          <w:tcPr>
            <w:tcW w:w="1710" w:type="dxa"/>
            <w:tcBorders>
              <w:top w:val="nil"/>
              <w:left w:val="nil"/>
              <w:bottom w:val="single" w:sz="4" w:space="0" w:color="auto"/>
              <w:right w:val="single" w:sz="4" w:space="0" w:color="auto"/>
            </w:tcBorders>
            <w:hideMark/>
          </w:tcPr>
          <w:p w14:paraId="0BEC325E" w14:textId="13DA3B31"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7F54FF76"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620" w:type="dxa"/>
            <w:tcBorders>
              <w:top w:val="nil"/>
              <w:left w:val="nil"/>
              <w:bottom w:val="single" w:sz="4" w:space="0" w:color="auto"/>
              <w:right w:val="single" w:sz="4" w:space="0" w:color="auto"/>
            </w:tcBorders>
            <w:noWrap/>
            <w:hideMark/>
          </w:tcPr>
          <w:p w14:paraId="7AD93E5C"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7B3A5038"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07247DD7"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DFC6092"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530" w:type="dxa"/>
            <w:tcBorders>
              <w:top w:val="nil"/>
              <w:left w:val="nil"/>
              <w:bottom w:val="single" w:sz="4" w:space="0" w:color="auto"/>
              <w:right w:val="single" w:sz="4" w:space="0" w:color="auto"/>
            </w:tcBorders>
            <w:noWrap/>
            <w:hideMark/>
          </w:tcPr>
          <w:p w14:paraId="7611951B"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B92255F"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r>
      <w:tr w:rsidR="004F2F42" w:rsidRPr="00D94D30" w14:paraId="4D4D50BD"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1B06CA41" w14:textId="51752EEA"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Международный консультант, советник по планированию совместного управления ОТ </w:t>
            </w:r>
          </w:p>
        </w:tc>
        <w:tc>
          <w:tcPr>
            <w:tcW w:w="1710" w:type="dxa"/>
            <w:tcBorders>
              <w:top w:val="nil"/>
              <w:left w:val="nil"/>
              <w:bottom w:val="single" w:sz="4" w:space="0" w:color="auto"/>
              <w:right w:val="single" w:sz="4" w:space="0" w:color="auto"/>
            </w:tcBorders>
            <w:hideMark/>
          </w:tcPr>
          <w:p w14:paraId="6E89E9DD" w14:textId="265E4B25"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3BDDC3B6"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620" w:type="dxa"/>
            <w:tcBorders>
              <w:top w:val="nil"/>
              <w:left w:val="nil"/>
              <w:bottom w:val="single" w:sz="4" w:space="0" w:color="auto"/>
              <w:right w:val="single" w:sz="4" w:space="0" w:color="auto"/>
            </w:tcBorders>
            <w:noWrap/>
            <w:hideMark/>
          </w:tcPr>
          <w:p w14:paraId="45AA03D8"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2662506F"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24B4796F"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890" w:type="dxa"/>
            <w:tcBorders>
              <w:top w:val="nil"/>
              <w:left w:val="nil"/>
              <w:bottom w:val="single" w:sz="4" w:space="0" w:color="auto"/>
              <w:right w:val="single" w:sz="4" w:space="0" w:color="auto"/>
            </w:tcBorders>
            <w:noWrap/>
            <w:hideMark/>
          </w:tcPr>
          <w:p w14:paraId="3AA35943"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27A43330"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14C75BA"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r>
      <w:tr w:rsidR="004F2F42" w:rsidRPr="00D94D30" w14:paraId="3EE2669B"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2A1F3947" w14:textId="0AB5FC1E" w:rsidR="004F2F42" w:rsidRPr="00D94D30" w:rsidRDefault="004F2F42" w:rsidP="001F0FF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Специалист по гендерным вопросам ППФТ-ЛСХ </w:t>
            </w:r>
            <w:r w:rsidR="001F0FF6"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обучение</w:t>
            </w:r>
            <w:r w:rsidR="001F0FF6"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и коучинг</w:t>
            </w:r>
          </w:p>
        </w:tc>
        <w:tc>
          <w:tcPr>
            <w:tcW w:w="1710" w:type="dxa"/>
            <w:tcBorders>
              <w:top w:val="nil"/>
              <w:left w:val="nil"/>
              <w:bottom w:val="single" w:sz="4" w:space="0" w:color="auto"/>
              <w:right w:val="single" w:sz="4" w:space="0" w:color="auto"/>
            </w:tcBorders>
            <w:hideMark/>
          </w:tcPr>
          <w:p w14:paraId="0AE531BD" w14:textId="10D2067C"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15B1C414"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5FBBF161"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890" w:type="dxa"/>
            <w:tcBorders>
              <w:top w:val="nil"/>
              <w:left w:val="nil"/>
              <w:bottom w:val="single" w:sz="4" w:space="0" w:color="auto"/>
              <w:right w:val="single" w:sz="4" w:space="0" w:color="auto"/>
            </w:tcBorders>
            <w:noWrap/>
            <w:hideMark/>
          </w:tcPr>
          <w:p w14:paraId="48280655"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800" w:type="dxa"/>
            <w:tcBorders>
              <w:top w:val="nil"/>
              <w:left w:val="nil"/>
              <w:bottom w:val="single" w:sz="4" w:space="0" w:color="auto"/>
              <w:right w:val="single" w:sz="4" w:space="0" w:color="auto"/>
            </w:tcBorders>
            <w:noWrap/>
            <w:hideMark/>
          </w:tcPr>
          <w:p w14:paraId="4287BA87"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890" w:type="dxa"/>
            <w:tcBorders>
              <w:top w:val="nil"/>
              <w:left w:val="nil"/>
              <w:bottom w:val="single" w:sz="4" w:space="0" w:color="auto"/>
              <w:right w:val="single" w:sz="4" w:space="0" w:color="auto"/>
            </w:tcBorders>
            <w:noWrap/>
            <w:hideMark/>
          </w:tcPr>
          <w:p w14:paraId="6C0BAA1A"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530" w:type="dxa"/>
            <w:tcBorders>
              <w:top w:val="nil"/>
              <w:left w:val="nil"/>
              <w:bottom w:val="single" w:sz="4" w:space="0" w:color="auto"/>
              <w:right w:val="single" w:sz="4" w:space="0" w:color="auto"/>
            </w:tcBorders>
            <w:noWrap/>
            <w:hideMark/>
          </w:tcPr>
          <w:p w14:paraId="16899837"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417" w:type="dxa"/>
            <w:tcBorders>
              <w:top w:val="nil"/>
              <w:left w:val="nil"/>
              <w:bottom w:val="single" w:sz="4" w:space="0" w:color="auto"/>
              <w:right w:val="single" w:sz="4" w:space="0" w:color="auto"/>
            </w:tcBorders>
            <w:noWrap/>
            <w:hideMark/>
          </w:tcPr>
          <w:p w14:paraId="37A137B2"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r>
      <w:tr w:rsidR="004F2F42" w:rsidRPr="00D94D30" w14:paraId="4622CAB2"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0E8711F7" w14:textId="6B70EFE9"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Инструктор ППФТ-ЛСХ по ГИС и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p>
        </w:tc>
        <w:tc>
          <w:tcPr>
            <w:tcW w:w="1710" w:type="dxa"/>
            <w:tcBorders>
              <w:top w:val="nil"/>
              <w:left w:val="nil"/>
              <w:bottom w:val="single" w:sz="4" w:space="0" w:color="auto"/>
              <w:right w:val="single" w:sz="4" w:space="0" w:color="auto"/>
            </w:tcBorders>
            <w:hideMark/>
          </w:tcPr>
          <w:p w14:paraId="6EC8F969" w14:textId="56DC0BDA"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2F151254"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566CEA9E"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2B71A1E4"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25</w:t>
            </w:r>
          </w:p>
        </w:tc>
        <w:tc>
          <w:tcPr>
            <w:tcW w:w="1800" w:type="dxa"/>
            <w:tcBorders>
              <w:top w:val="nil"/>
              <w:left w:val="nil"/>
              <w:bottom w:val="single" w:sz="4" w:space="0" w:color="auto"/>
              <w:right w:val="single" w:sz="4" w:space="0" w:color="auto"/>
            </w:tcBorders>
            <w:noWrap/>
            <w:hideMark/>
          </w:tcPr>
          <w:p w14:paraId="415C7049"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24C6CCD"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18F6A481"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4911ACE6"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r>
      <w:tr w:rsidR="004F2F42" w:rsidRPr="00D94D30" w14:paraId="1C9EC75B"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3FC6F205" w14:textId="225C6304"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Инструктор ППФТ-ЛСХ по оценке экосистемных услуг </w:t>
            </w:r>
          </w:p>
        </w:tc>
        <w:tc>
          <w:tcPr>
            <w:tcW w:w="1710" w:type="dxa"/>
            <w:tcBorders>
              <w:top w:val="nil"/>
              <w:left w:val="nil"/>
              <w:bottom w:val="single" w:sz="4" w:space="0" w:color="auto"/>
              <w:right w:val="single" w:sz="4" w:space="0" w:color="auto"/>
            </w:tcBorders>
            <w:hideMark/>
          </w:tcPr>
          <w:p w14:paraId="4E3F7E1C" w14:textId="197B1076"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74D5DF45"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4BE357DF"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6BAEDEF3"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800" w:type="dxa"/>
            <w:tcBorders>
              <w:top w:val="nil"/>
              <w:left w:val="nil"/>
              <w:bottom w:val="single" w:sz="4" w:space="0" w:color="auto"/>
              <w:right w:val="single" w:sz="4" w:space="0" w:color="auto"/>
            </w:tcBorders>
            <w:noWrap/>
            <w:hideMark/>
          </w:tcPr>
          <w:p w14:paraId="2EAC016C"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7BF4A81"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2099E82B"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4B6C8107"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1,000</w:t>
            </w:r>
          </w:p>
        </w:tc>
      </w:tr>
      <w:tr w:rsidR="004F2F42" w:rsidRPr="00D94D30" w14:paraId="7B08E15B"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1252B16C" w14:textId="6A2968D0"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инвентаризации лесных ресурсов</w:t>
            </w:r>
          </w:p>
        </w:tc>
        <w:tc>
          <w:tcPr>
            <w:tcW w:w="1710" w:type="dxa"/>
            <w:tcBorders>
              <w:top w:val="nil"/>
              <w:left w:val="nil"/>
              <w:bottom w:val="single" w:sz="4" w:space="0" w:color="auto"/>
              <w:right w:val="single" w:sz="4" w:space="0" w:color="auto"/>
            </w:tcBorders>
            <w:hideMark/>
          </w:tcPr>
          <w:p w14:paraId="096D3B07" w14:textId="4C22ABE5"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3E7E3743"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0B1AD644"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F9AA8C6"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800" w:type="dxa"/>
            <w:tcBorders>
              <w:top w:val="nil"/>
              <w:left w:val="nil"/>
              <w:bottom w:val="single" w:sz="4" w:space="0" w:color="auto"/>
              <w:right w:val="single" w:sz="4" w:space="0" w:color="auto"/>
            </w:tcBorders>
            <w:noWrap/>
            <w:hideMark/>
          </w:tcPr>
          <w:p w14:paraId="0B498501"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E803F5F"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390BE858"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8DD40BA" w14:textId="64960422"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r>
      <w:tr w:rsidR="004F2F42" w:rsidRPr="00D94D30" w14:paraId="6E628CBA"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1EBA4C55" w14:textId="0E4ABF35"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охране природы на ландшафтном уровне</w:t>
            </w:r>
          </w:p>
        </w:tc>
        <w:tc>
          <w:tcPr>
            <w:tcW w:w="1710" w:type="dxa"/>
            <w:tcBorders>
              <w:top w:val="nil"/>
              <w:left w:val="nil"/>
              <w:bottom w:val="single" w:sz="4" w:space="0" w:color="auto"/>
              <w:right w:val="single" w:sz="4" w:space="0" w:color="auto"/>
            </w:tcBorders>
            <w:hideMark/>
          </w:tcPr>
          <w:p w14:paraId="6C0F1E7C" w14:textId="6EAE1639"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1B117170"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073988DE"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45446272"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800" w:type="dxa"/>
            <w:tcBorders>
              <w:top w:val="nil"/>
              <w:left w:val="nil"/>
              <w:bottom w:val="single" w:sz="4" w:space="0" w:color="auto"/>
              <w:right w:val="single" w:sz="4" w:space="0" w:color="auto"/>
            </w:tcBorders>
            <w:noWrap/>
            <w:hideMark/>
          </w:tcPr>
          <w:p w14:paraId="6B819949"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65E2789B"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3C39D283"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14DBD44" w14:textId="57F933F2"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r>
      <w:tr w:rsidR="004F2F42" w:rsidRPr="00D94D30" w14:paraId="4199C951"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55BDB028" w14:textId="40675A1F"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экологическому и социально-экономическому мониторингу территорий сохранения биоразнообразия</w:t>
            </w:r>
          </w:p>
        </w:tc>
        <w:tc>
          <w:tcPr>
            <w:tcW w:w="1710" w:type="dxa"/>
            <w:tcBorders>
              <w:top w:val="nil"/>
              <w:left w:val="nil"/>
              <w:bottom w:val="single" w:sz="4" w:space="0" w:color="auto"/>
              <w:right w:val="single" w:sz="4" w:space="0" w:color="auto"/>
            </w:tcBorders>
            <w:hideMark/>
          </w:tcPr>
          <w:p w14:paraId="691BE0A5" w14:textId="7B580538"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6D860C48"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4A92070A"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5F24DF3A"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800" w:type="dxa"/>
            <w:tcBorders>
              <w:top w:val="nil"/>
              <w:left w:val="nil"/>
              <w:bottom w:val="single" w:sz="4" w:space="0" w:color="auto"/>
              <w:right w:val="single" w:sz="4" w:space="0" w:color="auto"/>
            </w:tcBorders>
            <w:noWrap/>
            <w:hideMark/>
          </w:tcPr>
          <w:p w14:paraId="249490AF"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727F5087"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19414BC6"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7904A0CD" w14:textId="28B84622"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r>
      <w:tr w:rsidR="004F2F42" w:rsidRPr="00D94D30" w14:paraId="0CCE0328"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43CCF12E" w14:textId="690CBCEA"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планированию управления лесами на основе широкого участия</w:t>
            </w:r>
          </w:p>
        </w:tc>
        <w:tc>
          <w:tcPr>
            <w:tcW w:w="1710" w:type="dxa"/>
            <w:tcBorders>
              <w:top w:val="nil"/>
              <w:left w:val="nil"/>
              <w:bottom w:val="single" w:sz="4" w:space="0" w:color="auto"/>
              <w:right w:val="single" w:sz="4" w:space="0" w:color="auto"/>
            </w:tcBorders>
            <w:hideMark/>
          </w:tcPr>
          <w:p w14:paraId="284D59DD" w14:textId="2C0DBEE2"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3A7D3932"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7107F8B2"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59DCB415"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800" w:type="dxa"/>
            <w:tcBorders>
              <w:top w:val="nil"/>
              <w:left w:val="nil"/>
              <w:bottom w:val="single" w:sz="4" w:space="0" w:color="auto"/>
              <w:right w:val="single" w:sz="4" w:space="0" w:color="auto"/>
            </w:tcBorders>
            <w:noWrap/>
            <w:hideMark/>
          </w:tcPr>
          <w:p w14:paraId="02F5675E"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B8B3D8B"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47C4C069"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2164E7D" w14:textId="47E64C5F"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r>
      <w:tr w:rsidR="004F2F42" w:rsidRPr="00D94D30" w14:paraId="6B2EF6DB"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565BBEAA" w14:textId="3C774D89"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оплате экосистемных услуг</w:t>
            </w:r>
          </w:p>
        </w:tc>
        <w:tc>
          <w:tcPr>
            <w:tcW w:w="1710" w:type="dxa"/>
            <w:tcBorders>
              <w:top w:val="nil"/>
              <w:left w:val="nil"/>
              <w:bottom w:val="single" w:sz="4" w:space="0" w:color="auto"/>
              <w:right w:val="single" w:sz="4" w:space="0" w:color="auto"/>
            </w:tcBorders>
            <w:hideMark/>
          </w:tcPr>
          <w:p w14:paraId="18AE7540" w14:textId="6652B004"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77D4C488"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38847CA9"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4DAF1E8F"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800" w:type="dxa"/>
            <w:tcBorders>
              <w:top w:val="nil"/>
              <w:left w:val="nil"/>
              <w:bottom w:val="single" w:sz="4" w:space="0" w:color="auto"/>
              <w:right w:val="single" w:sz="4" w:space="0" w:color="auto"/>
            </w:tcBorders>
            <w:noWrap/>
            <w:hideMark/>
          </w:tcPr>
          <w:p w14:paraId="52343282"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378287E8"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25A4B197"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3A3DAD52" w14:textId="25EE27BD"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2,000</w:t>
            </w:r>
          </w:p>
        </w:tc>
      </w:tr>
      <w:tr w:rsidR="004F2F42" w:rsidRPr="00D94D30" w14:paraId="61CC9AE1"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03C1281F" w14:textId="271684B7"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сохранению биоразнообразия на основе широкого участия</w:t>
            </w:r>
          </w:p>
        </w:tc>
        <w:tc>
          <w:tcPr>
            <w:tcW w:w="1710" w:type="dxa"/>
            <w:tcBorders>
              <w:top w:val="nil"/>
              <w:left w:val="nil"/>
              <w:bottom w:val="single" w:sz="4" w:space="0" w:color="auto"/>
              <w:right w:val="single" w:sz="4" w:space="0" w:color="auto"/>
            </w:tcBorders>
            <w:hideMark/>
          </w:tcPr>
          <w:p w14:paraId="242CEAC8" w14:textId="253E9400"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6A37B300"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75DAF79D"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6C5A4276"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800" w:type="dxa"/>
            <w:tcBorders>
              <w:top w:val="nil"/>
              <w:left w:val="nil"/>
              <w:bottom w:val="single" w:sz="4" w:space="0" w:color="auto"/>
              <w:right w:val="single" w:sz="4" w:space="0" w:color="auto"/>
            </w:tcBorders>
            <w:noWrap/>
            <w:hideMark/>
          </w:tcPr>
          <w:p w14:paraId="5DB48F98"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72F59541"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526BD30D"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D8C7E0E" w14:textId="14DE169F"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r>
      <w:tr w:rsidR="004F2F42" w:rsidRPr="00D94D30" w14:paraId="6DAF52F9"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015E81A2" w14:textId="2953F4AB" w:rsidR="004F2F42" w:rsidRPr="00D94D30" w:rsidRDefault="004F2F42"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Консультант ППФТ-ЛСХ по сохранению биоразнообразия; Мероприятие 2.9, 3.1, 3.2, 3.5, 3.6, 3.7, 3.9 и 3.10 </w:t>
            </w:r>
          </w:p>
        </w:tc>
        <w:tc>
          <w:tcPr>
            <w:tcW w:w="1710" w:type="dxa"/>
            <w:tcBorders>
              <w:top w:val="nil"/>
              <w:left w:val="nil"/>
              <w:bottom w:val="single" w:sz="4" w:space="0" w:color="auto"/>
              <w:right w:val="single" w:sz="4" w:space="0" w:color="auto"/>
            </w:tcBorders>
            <w:hideMark/>
          </w:tcPr>
          <w:p w14:paraId="219FD9CD" w14:textId="31B6B256" w:rsidR="004F2F42" w:rsidRPr="00D94D30" w:rsidRDefault="004F2F42"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0C735EED"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410D53B8"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3751A315"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50</w:t>
            </w:r>
          </w:p>
        </w:tc>
        <w:tc>
          <w:tcPr>
            <w:tcW w:w="1800" w:type="dxa"/>
            <w:tcBorders>
              <w:top w:val="nil"/>
              <w:left w:val="nil"/>
              <w:bottom w:val="single" w:sz="4" w:space="0" w:color="auto"/>
              <w:right w:val="single" w:sz="4" w:space="0" w:color="auto"/>
            </w:tcBorders>
            <w:noWrap/>
            <w:hideMark/>
          </w:tcPr>
          <w:p w14:paraId="51EA27B5"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120</w:t>
            </w:r>
          </w:p>
        </w:tc>
        <w:tc>
          <w:tcPr>
            <w:tcW w:w="1890" w:type="dxa"/>
            <w:tcBorders>
              <w:top w:val="nil"/>
              <w:left w:val="nil"/>
              <w:bottom w:val="single" w:sz="4" w:space="0" w:color="auto"/>
              <w:right w:val="single" w:sz="4" w:space="0" w:color="auto"/>
            </w:tcBorders>
            <w:noWrap/>
            <w:hideMark/>
          </w:tcPr>
          <w:p w14:paraId="1F0224BF" w14:textId="77777777" w:rsidR="004F2F42" w:rsidRPr="00D94D30" w:rsidRDefault="004F2F42"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30486CA2" w14:textId="77777777"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417" w:type="dxa"/>
            <w:tcBorders>
              <w:top w:val="nil"/>
              <w:left w:val="nil"/>
              <w:bottom w:val="single" w:sz="4" w:space="0" w:color="auto"/>
              <w:right w:val="single" w:sz="4" w:space="0" w:color="auto"/>
            </w:tcBorders>
            <w:noWrap/>
            <w:hideMark/>
          </w:tcPr>
          <w:p w14:paraId="657C53FF" w14:textId="5F570B28" w:rsidR="004F2F42" w:rsidRPr="00D94D30" w:rsidRDefault="004F2F42"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37,000</w:t>
            </w:r>
          </w:p>
        </w:tc>
      </w:tr>
      <w:tr w:rsidR="00E009FA" w:rsidRPr="00D94D30" w14:paraId="1C7270DD"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A0F0587" w14:textId="211FD262" w:rsidR="00E009FA" w:rsidRPr="00D94D30" w:rsidRDefault="00E009FA"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обследованию ОТ; Мероприятие 3.3, 3.4</w:t>
            </w:r>
          </w:p>
        </w:tc>
        <w:tc>
          <w:tcPr>
            <w:tcW w:w="1710" w:type="dxa"/>
            <w:tcBorders>
              <w:top w:val="nil"/>
              <w:left w:val="nil"/>
              <w:bottom w:val="single" w:sz="4" w:space="0" w:color="auto"/>
              <w:right w:val="single" w:sz="4" w:space="0" w:color="auto"/>
            </w:tcBorders>
            <w:hideMark/>
          </w:tcPr>
          <w:p w14:paraId="2D53FB9D" w14:textId="35338D91" w:rsidR="00E009FA" w:rsidRPr="00D94D30" w:rsidRDefault="00E009FA"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09E87B59"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36D0B97C"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00688DB6"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4611336B"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120</w:t>
            </w:r>
          </w:p>
        </w:tc>
        <w:tc>
          <w:tcPr>
            <w:tcW w:w="1890" w:type="dxa"/>
            <w:tcBorders>
              <w:top w:val="nil"/>
              <w:left w:val="nil"/>
              <w:bottom w:val="single" w:sz="4" w:space="0" w:color="auto"/>
              <w:right w:val="single" w:sz="4" w:space="0" w:color="auto"/>
            </w:tcBorders>
            <w:noWrap/>
            <w:hideMark/>
          </w:tcPr>
          <w:p w14:paraId="1CEE6179"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001E1968"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DC151F9"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24,000</w:t>
            </w:r>
          </w:p>
        </w:tc>
      </w:tr>
      <w:tr w:rsidR="00E009FA" w:rsidRPr="00D94D30" w14:paraId="4D547C23"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6D608102" w14:textId="372CF6BA" w:rsidR="00E009FA" w:rsidRPr="00D94D30" w:rsidRDefault="00E009FA"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созданию коридоров биоразнообразия; Мероприятие 3.8</w:t>
            </w:r>
          </w:p>
        </w:tc>
        <w:tc>
          <w:tcPr>
            <w:tcW w:w="1710" w:type="dxa"/>
            <w:tcBorders>
              <w:top w:val="nil"/>
              <w:left w:val="nil"/>
              <w:bottom w:val="single" w:sz="4" w:space="0" w:color="auto"/>
              <w:right w:val="single" w:sz="4" w:space="0" w:color="auto"/>
            </w:tcBorders>
            <w:hideMark/>
          </w:tcPr>
          <w:p w14:paraId="2A4228CE" w14:textId="20C22C8D" w:rsidR="00E009FA" w:rsidRPr="00D94D30" w:rsidRDefault="00E009FA"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47244313"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552DFA61"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5FEB4A35"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608AAD77"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890" w:type="dxa"/>
            <w:tcBorders>
              <w:top w:val="nil"/>
              <w:left w:val="nil"/>
              <w:bottom w:val="single" w:sz="4" w:space="0" w:color="auto"/>
              <w:right w:val="single" w:sz="4" w:space="0" w:color="auto"/>
            </w:tcBorders>
            <w:noWrap/>
            <w:hideMark/>
          </w:tcPr>
          <w:p w14:paraId="432DA2BE"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48C93E2C"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B62EE15"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r>
      <w:tr w:rsidR="00E009FA" w:rsidRPr="00D94D30" w14:paraId="6E7AF301"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D2B22C2" w14:textId="0F1E4D4A" w:rsidR="00E009FA" w:rsidRPr="00D94D30" w:rsidRDefault="00E009FA"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устойчивому управлению лесами; 2.10; 4.1, 4.2; 4.6, 4.7, 4.8 и 4.9</w:t>
            </w:r>
          </w:p>
        </w:tc>
        <w:tc>
          <w:tcPr>
            <w:tcW w:w="1710" w:type="dxa"/>
            <w:tcBorders>
              <w:top w:val="nil"/>
              <w:left w:val="nil"/>
              <w:bottom w:val="single" w:sz="4" w:space="0" w:color="auto"/>
              <w:right w:val="single" w:sz="4" w:space="0" w:color="auto"/>
            </w:tcBorders>
            <w:hideMark/>
          </w:tcPr>
          <w:p w14:paraId="3AE1305D" w14:textId="628118B5" w:rsidR="00E009FA" w:rsidRPr="00D94D30" w:rsidRDefault="00E009FA"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6C0928FD"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36765D82"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75EE17C5"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50</w:t>
            </w:r>
          </w:p>
        </w:tc>
        <w:tc>
          <w:tcPr>
            <w:tcW w:w="1800" w:type="dxa"/>
            <w:tcBorders>
              <w:top w:val="nil"/>
              <w:left w:val="nil"/>
              <w:bottom w:val="single" w:sz="4" w:space="0" w:color="auto"/>
              <w:right w:val="single" w:sz="4" w:space="0" w:color="auto"/>
            </w:tcBorders>
            <w:noWrap/>
            <w:hideMark/>
          </w:tcPr>
          <w:p w14:paraId="4A12CEB6"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4E90F68E"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180</w:t>
            </w:r>
          </w:p>
        </w:tc>
        <w:tc>
          <w:tcPr>
            <w:tcW w:w="1530" w:type="dxa"/>
            <w:tcBorders>
              <w:top w:val="nil"/>
              <w:left w:val="nil"/>
              <w:bottom w:val="single" w:sz="4" w:space="0" w:color="auto"/>
              <w:right w:val="single" w:sz="4" w:space="0" w:color="auto"/>
            </w:tcBorders>
            <w:noWrap/>
            <w:hideMark/>
          </w:tcPr>
          <w:p w14:paraId="2A4F88A5"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417" w:type="dxa"/>
            <w:tcBorders>
              <w:top w:val="nil"/>
              <w:left w:val="nil"/>
              <w:bottom w:val="single" w:sz="4" w:space="0" w:color="auto"/>
              <w:right w:val="single" w:sz="4" w:space="0" w:color="auto"/>
            </w:tcBorders>
            <w:noWrap/>
            <w:hideMark/>
          </w:tcPr>
          <w:p w14:paraId="4839DA5D"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49,000</w:t>
            </w:r>
          </w:p>
        </w:tc>
      </w:tr>
      <w:tr w:rsidR="00E009FA" w:rsidRPr="00D94D30" w14:paraId="09157C4B"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DC969AA" w14:textId="2CFC5F79" w:rsidR="00E009FA" w:rsidRPr="00D94D30" w:rsidRDefault="00E009FA"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инвентаризации лесов; Мероприятие 4.3</w:t>
            </w:r>
          </w:p>
        </w:tc>
        <w:tc>
          <w:tcPr>
            <w:tcW w:w="1710" w:type="dxa"/>
            <w:tcBorders>
              <w:top w:val="nil"/>
              <w:left w:val="nil"/>
              <w:bottom w:val="single" w:sz="4" w:space="0" w:color="auto"/>
              <w:right w:val="single" w:sz="4" w:space="0" w:color="auto"/>
            </w:tcBorders>
            <w:hideMark/>
          </w:tcPr>
          <w:p w14:paraId="32E7AC26" w14:textId="778770CF" w:rsidR="00E009FA" w:rsidRPr="00D94D30" w:rsidRDefault="00E009FA"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7CC3FE59"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0601A6A7"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08631423"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5C08306B"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4136716E"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90</w:t>
            </w:r>
          </w:p>
        </w:tc>
        <w:tc>
          <w:tcPr>
            <w:tcW w:w="1530" w:type="dxa"/>
            <w:tcBorders>
              <w:top w:val="nil"/>
              <w:left w:val="nil"/>
              <w:bottom w:val="single" w:sz="4" w:space="0" w:color="auto"/>
              <w:right w:val="single" w:sz="4" w:space="0" w:color="auto"/>
            </w:tcBorders>
            <w:noWrap/>
            <w:hideMark/>
          </w:tcPr>
          <w:p w14:paraId="60AA6CC4" w14:textId="77777777" w:rsidR="00E009FA" w:rsidRPr="00D94D30" w:rsidRDefault="00E009FA"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51B72F3" w14:textId="77777777" w:rsidR="00E009FA" w:rsidRPr="00D94D30" w:rsidRDefault="00E009FA"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r>
      <w:tr w:rsidR="00D42F30" w:rsidRPr="00D94D30" w14:paraId="7CDE3655"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184DFC93" w14:textId="089418E3"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ГИС; Мероприятие 4.4</w:t>
            </w:r>
          </w:p>
        </w:tc>
        <w:tc>
          <w:tcPr>
            <w:tcW w:w="1710" w:type="dxa"/>
            <w:tcBorders>
              <w:top w:val="nil"/>
              <w:left w:val="nil"/>
              <w:bottom w:val="single" w:sz="4" w:space="0" w:color="auto"/>
              <w:right w:val="single" w:sz="4" w:space="0" w:color="auto"/>
            </w:tcBorders>
            <w:hideMark/>
          </w:tcPr>
          <w:p w14:paraId="02DF5724" w14:textId="66DF849E"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4D1EBB59"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2F0612D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70C790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548ABAC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692B826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45</w:t>
            </w:r>
          </w:p>
        </w:tc>
        <w:tc>
          <w:tcPr>
            <w:tcW w:w="1530" w:type="dxa"/>
            <w:tcBorders>
              <w:top w:val="nil"/>
              <w:left w:val="nil"/>
              <w:bottom w:val="single" w:sz="4" w:space="0" w:color="auto"/>
              <w:right w:val="single" w:sz="4" w:space="0" w:color="auto"/>
            </w:tcBorders>
            <w:noWrap/>
            <w:hideMark/>
          </w:tcPr>
          <w:p w14:paraId="4537D3FC"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9CC477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r>
      <w:tr w:rsidR="00D42F30" w:rsidRPr="00D94D30" w14:paraId="28E99D31"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3D74B1E" w14:textId="63C288B0"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экосистемным услугам; Мероприятие 4.5</w:t>
            </w:r>
          </w:p>
        </w:tc>
        <w:tc>
          <w:tcPr>
            <w:tcW w:w="1710" w:type="dxa"/>
            <w:tcBorders>
              <w:top w:val="nil"/>
              <w:left w:val="nil"/>
              <w:bottom w:val="single" w:sz="4" w:space="0" w:color="auto"/>
              <w:right w:val="single" w:sz="4" w:space="0" w:color="auto"/>
            </w:tcBorders>
            <w:hideMark/>
          </w:tcPr>
          <w:p w14:paraId="2569C200" w14:textId="1E79A65C"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350" w:type="dxa"/>
            <w:tcBorders>
              <w:top w:val="nil"/>
              <w:left w:val="nil"/>
              <w:bottom w:val="single" w:sz="4" w:space="0" w:color="auto"/>
              <w:right w:val="single" w:sz="4" w:space="0" w:color="auto"/>
            </w:tcBorders>
            <w:noWrap/>
            <w:hideMark/>
          </w:tcPr>
          <w:p w14:paraId="65443677"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noWrap/>
            <w:hideMark/>
          </w:tcPr>
          <w:p w14:paraId="04EA637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2EF6F68B"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535D075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32EE799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530" w:type="dxa"/>
            <w:tcBorders>
              <w:top w:val="nil"/>
              <w:left w:val="nil"/>
              <w:bottom w:val="single" w:sz="4" w:space="0" w:color="auto"/>
              <w:right w:val="single" w:sz="4" w:space="0" w:color="auto"/>
            </w:tcBorders>
            <w:noWrap/>
            <w:hideMark/>
          </w:tcPr>
          <w:p w14:paraId="01BB03B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7E8AABB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r>
      <w:tr w:rsidR="00D42F30" w:rsidRPr="00D94D30" w14:paraId="0D580A7F" w14:textId="77777777" w:rsidTr="0039098A">
        <w:trPr>
          <w:trHeight w:val="552"/>
        </w:trPr>
        <w:tc>
          <w:tcPr>
            <w:tcW w:w="1885" w:type="dxa"/>
            <w:tcBorders>
              <w:top w:val="nil"/>
              <w:left w:val="single" w:sz="4" w:space="0" w:color="auto"/>
              <w:bottom w:val="single" w:sz="4" w:space="0" w:color="auto"/>
              <w:right w:val="single" w:sz="4" w:space="0" w:color="auto"/>
            </w:tcBorders>
            <w:shd w:val="clear" w:color="auto" w:fill="FFFFFF"/>
            <w:hideMark/>
          </w:tcPr>
          <w:p w14:paraId="25401CF8" w14:textId="3716092B"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разработке и обслуживанию веб-страниц; Мероприятие 5.1</w:t>
            </w:r>
          </w:p>
        </w:tc>
        <w:tc>
          <w:tcPr>
            <w:tcW w:w="1710" w:type="dxa"/>
            <w:tcBorders>
              <w:top w:val="nil"/>
              <w:left w:val="nil"/>
              <w:bottom w:val="single" w:sz="4" w:space="0" w:color="auto"/>
              <w:right w:val="single" w:sz="4" w:space="0" w:color="auto"/>
            </w:tcBorders>
            <w:shd w:val="clear" w:color="auto" w:fill="FFFFFF"/>
            <w:hideMark/>
          </w:tcPr>
          <w:p w14:paraId="27A42A77" w14:textId="77777777"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350" w:type="dxa"/>
            <w:tcBorders>
              <w:top w:val="nil"/>
              <w:left w:val="nil"/>
              <w:bottom w:val="single" w:sz="4" w:space="0" w:color="auto"/>
              <w:right w:val="single" w:sz="4" w:space="0" w:color="auto"/>
            </w:tcBorders>
            <w:shd w:val="clear" w:color="auto" w:fill="FFFFFF"/>
            <w:noWrap/>
            <w:hideMark/>
          </w:tcPr>
          <w:p w14:paraId="5FFDDEE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620" w:type="dxa"/>
            <w:tcBorders>
              <w:top w:val="nil"/>
              <w:left w:val="nil"/>
              <w:bottom w:val="single" w:sz="4" w:space="0" w:color="auto"/>
              <w:right w:val="single" w:sz="4" w:space="0" w:color="auto"/>
            </w:tcBorders>
            <w:shd w:val="clear" w:color="auto" w:fill="FFFFFF"/>
            <w:hideMark/>
          </w:tcPr>
          <w:p w14:paraId="295E708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FFFFF"/>
            <w:hideMark/>
          </w:tcPr>
          <w:p w14:paraId="270F0478"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FFFFF"/>
            <w:hideMark/>
          </w:tcPr>
          <w:p w14:paraId="062B2FE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FFFFF"/>
            <w:hideMark/>
          </w:tcPr>
          <w:p w14:paraId="41D8C51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FFFFF"/>
            <w:hideMark/>
          </w:tcPr>
          <w:p w14:paraId="340E1B50"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w:t>
            </w:r>
          </w:p>
        </w:tc>
        <w:tc>
          <w:tcPr>
            <w:tcW w:w="1417" w:type="dxa"/>
            <w:tcBorders>
              <w:top w:val="nil"/>
              <w:left w:val="nil"/>
              <w:bottom w:val="single" w:sz="4" w:space="0" w:color="auto"/>
              <w:right w:val="single" w:sz="4" w:space="0" w:color="auto"/>
            </w:tcBorders>
            <w:shd w:val="clear" w:color="auto" w:fill="FFFFFF"/>
            <w:noWrap/>
            <w:hideMark/>
          </w:tcPr>
          <w:p w14:paraId="1C3A8DA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r>
      <w:tr w:rsidR="00D42F30" w:rsidRPr="00D94D30" w14:paraId="201E57B0"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059755AD" w14:textId="0B7C81CD"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Национальный консультант по информационным материалам по устойчивому управлению лесами; Мероприятие 5.2, 5.3</w:t>
            </w:r>
          </w:p>
        </w:tc>
        <w:tc>
          <w:tcPr>
            <w:tcW w:w="1710" w:type="dxa"/>
            <w:tcBorders>
              <w:top w:val="nil"/>
              <w:left w:val="nil"/>
              <w:bottom w:val="single" w:sz="4" w:space="0" w:color="auto"/>
              <w:right w:val="single" w:sz="4" w:space="0" w:color="auto"/>
            </w:tcBorders>
            <w:hideMark/>
          </w:tcPr>
          <w:p w14:paraId="19BE6F6B" w14:textId="2180318F"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39C51DBC"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75</w:t>
            </w:r>
          </w:p>
        </w:tc>
        <w:tc>
          <w:tcPr>
            <w:tcW w:w="1620" w:type="dxa"/>
            <w:tcBorders>
              <w:top w:val="nil"/>
              <w:left w:val="nil"/>
              <w:bottom w:val="single" w:sz="4" w:space="0" w:color="auto"/>
              <w:right w:val="single" w:sz="4" w:space="0" w:color="auto"/>
            </w:tcBorders>
            <w:noWrap/>
            <w:hideMark/>
          </w:tcPr>
          <w:p w14:paraId="5A12822C"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318B9C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369B374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7BA42C3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6440B46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300</w:t>
            </w:r>
          </w:p>
        </w:tc>
        <w:tc>
          <w:tcPr>
            <w:tcW w:w="1417" w:type="dxa"/>
            <w:tcBorders>
              <w:top w:val="nil"/>
              <w:left w:val="nil"/>
              <w:bottom w:val="single" w:sz="4" w:space="0" w:color="auto"/>
              <w:right w:val="single" w:sz="4" w:space="0" w:color="auto"/>
            </w:tcBorders>
            <w:noWrap/>
            <w:hideMark/>
          </w:tcPr>
          <w:p w14:paraId="2156F5B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22,500</w:t>
            </w:r>
          </w:p>
        </w:tc>
      </w:tr>
      <w:tr w:rsidR="00D42F30" w:rsidRPr="00D94D30" w14:paraId="60BD21F7"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4716B05C" w14:textId="195BF506"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Национальный консультант по информационным материалам по сохранению биоразнообразия; Мероприятие 5.1, 5.4</w:t>
            </w:r>
          </w:p>
        </w:tc>
        <w:tc>
          <w:tcPr>
            <w:tcW w:w="1710" w:type="dxa"/>
            <w:tcBorders>
              <w:top w:val="nil"/>
              <w:left w:val="nil"/>
              <w:bottom w:val="single" w:sz="4" w:space="0" w:color="auto"/>
              <w:right w:val="single" w:sz="4" w:space="0" w:color="auto"/>
            </w:tcBorders>
            <w:hideMark/>
          </w:tcPr>
          <w:p w14:paraId="4C78A6D1" w14:textId="0BCEB426"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День </w:t>
            </w:r>
          </w:p>
        </w:tc>
        <w:tc>
          <w:tcPr>
            <w:tcW w:w="1350" w:type="dxa"/>
            <w:tcBorders>
              <w:top w:val="nil"/>
              <w:left w:val="nil"/>
              <w:bottom w:val="single" w:sz="4" w:space="0" w:color="auto"/>
              <w:right w:val="single" w:sz="4" w:space="0" w:color="auto"/>
            </w:tcBorders>
            <w:noWrap/>
            <w:hideMark/>
          </w:tcPr>
          <w:p w14:paraId="4BA48142"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75</w:t>
            </w:r>
          </w:p>
        </w:tc>
        <w:tc>
          <w:tcPr>
            <w:tcW w:w="1620" w:type="dxa"/>
            <w:tcBorders>
              <w:top w:val="nil"/>
              <w:left w:val="nil"/>
              <w:bottom w:val="single" w:sz="4" w:space="0" w:color="auto"/>
              <w:right w:val="single" w:sz="4" w:space="0" w:color="auto"/>
            </w:tcBorders>
            <w:noWrap/>
            <w:hideMark/>
          </w:tcPr>
          <w:p w14:paraId="00FF98F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689B38D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25E010B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FEDC01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7EEE8E50"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300</w:t>
            </w:r>
          </w:p>
        </w:tc>
        <w:tc>
          <w:tcPr>
            <w:tcW w:w="1417" w:type="dxa"/>
            <w:tcBorders>
              <w:top w:val="nil"/>
              <w:left w:val="nil"/>
              <w:bottom w:val="single" w:sz="4" w:space="0" w:color="auto"/>
              <w:right w:val="single" w:sz="4" w:space="0" w:color="auto"/>
            </w:tcBorders>
            <w:noWrap/>
            <w:hideMark/>
          </w:tcPr>
          <w:p w14:paraId="20D6851B"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22,500</w:t>
            </w:r>
          </w:p>
        </w:tc>
      </w:tr>
      <w:tr w:rsidR="00D42F30" w:rsidRPr="00D94D30" w14:paraId="7E525139"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52CCF3AB" w14:textId="0CD82596"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Национальный консультант по продвижению ГЧП; Мероприятие 5.4</w:t>
            </w:r>
          </w:p>
        </w:tc>
        <w:tc>
          <w:tcPr>
            <w:tcW w:w="1710" w:type="dxa"/>
            <w:tcBorders>
              <w:top w:val="nil"/>
              <w:left w:val="nil"/>
              <w:bottom w:val="single" w:sz="4" w:space="0" w:color="auto"/>
              <w:right w:val="single" w:sz="4" w:space="0" w:color="auto"/>
            </w:tcBorders>
            <w:hideMark/>
          </w:tcPr>
          <w:p w14:paraId="1BACD964" w14:textId="51E5A2E6"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350" w:type="dxa"/>
            <w:tcBorders>
              <w:top w:val="nil"/>
              <w:left w:val="nil"/>
              <w:bottom w:val="single" w:sz="4" w:space="0" w:color="auto"/>
              <w:right w:val="single" w:sz="4" w:space="0" w:color="auto"/>
            </w:tcBorders>
            <w:noWrap/>
            <w:hideMark/>
          </w:tcPr>
          <w:p w14:paraId="511C84E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75</w:t>
            </w:r>
          </w:p>
        </w:tc>
        <w:tc>
          <w:tcPr>
            <w:tcW w:w="1620" w:type="dxa"/>
            <w:tcBorders>
              <w:top w:val="nil"/>
              <w:left w:val="nil"/>
              <w:bottom w:val="single" w:sz="4" w:space="0" w:color="auto"/>
              <w:right w:val="single" w:sz="4" w:space="0" w:color="auto"/>
            </w:tcBorders>
            <w:noWrap/>
            <w:hideMark/>
          </w:tcPr>
          <w:p w14:paraId="4E228461"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1D3D528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549313D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296C744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40B4729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120</w:t>
            </w:r>
          </w:p>
        </w:tc>
        <w:tc>
          <w:tcPr>
            <w:tcW w:w="1417" w:type="dxa"/>
            <w:tcBorders>
              <w:top w:val="nil"/>
              <w:left w:val="nil"/>
              <w:bottom w:val="single" w:sz="4" w:space="0" w:color="auto"/>
              <w:right w:val="single" w:sz="4" w:space="0" w:color="auto"/>
            </w:tcBorders>
            <w:noWrap/>
            <w:hideMark/>
          </w:tcPr>
          <w:p w14:paraId="659E208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r>
      <w:tr w:rsidR="002B4128" w:rsidRPr="00D94D30" w14:paraId="4213DA45"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3702FFC7" w14:textId="641B5257" w:rsidR="002B4128" w:rsidRPr="00D94D30" w:rsidRDefault="00D42F30"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B.  </w:t>
            </w:r>
            <w:r w:rsidRPr="00D94D30">
              <w:rPr>
                <w:rFonts w:asciiTheme="minorHAnsi" w:hAnsiTheme="minorHAnsi" w:cstheme="minorHAnsi"/>
                <w:b/>
                <w:bCs/>
                <w:szCs w:val="24"/>
                <w:lang w:val="ru-RU"/>
              </w:rPr>
              <w:t xml:space="preserve">Контракты </w:t>
            </w:r>
          </w:p>
        </w:tc>
        <w:tc>
          <w:tcPr>
            <w:tcW w:w="1710" w:type="dxa"/>
            <w:tcBorders>
              <w:top w:val="nil"/>
              <w:left w:val="nil"/>
              <w:bottom w:val="single" w:sz="4" w:space="0" w:color="auto"/>
              <w:right w:val="single" w:sz="4" w:space="0" w:color="auto"/>
            </w:tcBorders>
            <w:shd w:val="clear" w:color="auto" w:fill="F2F2F2"/>
            <w:hideMark/>
          </w:tcPr>
          <w:p w14:paraId="091B49BE"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76E8A655"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noWrap/>
            <w:hideMark/>
          </w:tcPr>
          <w:p w14:paraId="56420071"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noWrap/>
            <w:hideMark/>
          </w:tcPr>
          <w:p w14:paraId="3D17C8BE"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noWrap/>
            <w:hideMark/>
          </w:tcPr>
          <w:p w14:paraId="547CE4C2"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noWrap/>
            <w:hideMark/>
          </w:tcPr>
          <w:p w14:paraId="5660C81B"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noWrap/>
            <w:hideMark/>
          </w:tcPr>
          <w:p w14:paraId="59E9A7A5"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73D15E19"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D42F30" w:rsidRPr="00D94D30" w14:paraId="3339AC73"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0EA96635" w14:textId="54274CEC"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Организация поездок и учебных мероприятий</w:t>
            </w:r>
          </w:p>
        </w:tc>
        <w:tc>
          <w:tcPr>
            <w:tcW w:w="1710" w:type="dxa"/>
            <w:tcBorders>
              <w:top w:val="nil"/>
              <w:left w:val="nil"/>
              <w:bottom w:val="single" w:sz="4" w:space="0" w:color="auto"/>
              <w:right w:val="single" w:sz="4" w:space="0" w:color="auto"/>
            </w:tcBorders>
            <w:hideMark/>
          </w:tcPr>
          <w:p w14:paraId="13C2AA44" w14:textId="77777777"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350" w:type="dxa"/>
            <w:tcBorders>
              <w:top w:val="nil"/>
              <w:left w:val="nil"/>
              <w:bottom w:val="single" w:sz="4" w:space="0" w:color="auto"/>
              <w:right w:val="single" w:sz="4" w:space="0" w:color="auto"/>
            </w:tcBorders>
            <w:noWrap/>
            <w:hideMark/>
          </w:tcPr>
          <w:p w14:paraId="2E0AB038"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620" w:type="dxa"/>
            <w:tcBorders>
              <w:top w:val="nil"/>
              <w:left w:val="nil"/>
              <w:bottom w:val="single" w:sz="4" w:space="0" w:color="auto"/>
              <w:right w:val="single" w:sz="4" w:space="0" w:color="auto"/>
            </w:tcBorders>
            <w:noWrap/>
            <w:hideMark/>
          </w:tcPr>
          <w:p w14:paraId="6B17330D"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noWrap/>
            <w:hideMark/>
          </w:tcPr>
          <w:p w14:paraId="740E6A5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800" w:type="dxa"/>
            <w:tcBorders>
              <w:top w:val="nil"/>
              <w:left w:val="nil"/>
              <w:bottom w:val="single" w:sz="4" w:space="0" w:color="auto"/>
              <w:right w:val="single" w:sz="4" w:space="0" w:color="auto"/>
            </w:tcBorders>
            <w:noWrap/>
            <w:hideMark/>
          </w:tcPr>
          <w:p w14:paraId="681265B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90" w:type="dxa"/>
            <w:tcBorders>
              <w:top w:val="nil"/>
              <w:left w:val="nil"/>
              <w:bottom w:val="single" w:sz="4" w:space="0" w:color="auto"/>
              <w:right w:val="single" w:sz="4" w:space="0" w:color="auto"/>
            </w:tcBorders>
            <w:noWrap/>
            <w:hideMark/>
          </w:tcPr>
          <w:p w14:paraId="24D617A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530" w:type="dxa"/>
            <w:tcBorders>
              <w:top w:val="nil"/>
              <w:left w:val="nil"/>
              <w:bottom w:val="single" w:sz="4" w:space="0" w:color="auto"/>
              <w:right w:val="single" w:sz="4" w:space="0" w:color="auto"/>
            </w:tcBorders>
            <w:noWrap/>
            <w:hideMark/>
          </w:tcPr>
          <w:p w14:paraId="4455E4D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2E37F188"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45,000</w:t>
            </w:r>
          </w:p>
        </w:tc>
      </w:tr>
      <w:tr w:rsidR="00D42F30" w:rsidRPr="00D94D30" w14:paraId="45AEA64A"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46997A8A" w14:textId="6C437188"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Кампании по повышению осведомленности</w:t>
            </w:r>
          </w:p>
        </w:tc>
        <w:tc>
          <w:tcPr>
            <w:tcW w:w="1710" w:type="dxa"/>
            <w:tcBorders>
              <w:top w:val="nil"/>
              <w:left w:val="nil"/>
              <w:bottom w:val="single" w:sz="4" w:space="0" w:color="auto"/>
              <w:right w:val="single" w:sz="4" w:space="0" w:color="auto"/>
            </w:tcBorders>
            <w:hideMark/>
          </w:tcPr>
          <w:p w14:paraId="08FED3E8" w14:textId="60FEA8BC" w:rsidR="00D42F30" w:rsidRPr="00D94D30" w:rsidRDefault="00D42F30"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Кампания </w:t>
            </w:r>
          </w:p>
        </w:tc>
        <w:tc>
          <w:tcPr>
            <w:tcW w:w="1350" w:type="dxa"/>
            <w:tcBorders>
              <w:top w:val="nil"/>
              <w:left w:val="nil"/>
              <w:bottom w:val="single" w:sz="4" w:space="0" w:color="auto"/>
              <w:right w:val="single" w:sz="4" w:space="0" w:color="auto"/>
            </w:tcBorders>
            <w:noWrap/>
            <w:hideMark/>
          </w:tcPr>
          <w:p w14:paraId="3314219B"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c>
          <w:tcPr>
            <w:tcW w:w="1620" w:type="dxa"/>
            <w:tcBorders>
              <w:top w:val="nil"/>
              <w:left w:val="nil"/>
              <w:bottom w:val="single" w:sz="4" w:space="0" w:color="auto"/>
              <w:right w:val="single" w:sz="4" w:space="0" w:color="auto"/>
            </w:tcBorders>
            <w:noWrap/>
            <w:hideMark/>
          </w:tcPr>
          <w:p w14:paraId="265A053C"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6687A50A" w14:textId="77777777" w:rsidR="00D42F30" w:rsidRPr="00D94D30" w:rsidRDefault="00D42F30" w:rsidP="0039098A">
            <w:pPr>
              <w:spacing w:line="256" w:lineRule="auto"/>
              <w:rPr>
                <w:rFonts w:asciiTheme="minorHAnsi" w:hAnsiTheme="minorHAnsi" w:cstheme="minorHAnsi"/>
                <w:color w:val="0070C0"/>
                <w:szCs w:val="24"/>
              </w:rPr>
            </w:pPr>
            <w:r w:rsidRPr="00D94D30">
              <w:rPr>
                <w:rFonts w:asciiTheme="minorHAnsi" w:hAnsiTheme="minorHAnsi" w:cstheme="minorHAnsi"/>
                <w:color w:val="0070C0"/>
                <w:szCs w:val="24"/>
              </w:rPr>
              <w:t> </w:t>
            </w:r>
          </w:p>
        </w:tc>
        <w:tc>
          <w:tcPr>
            <w:tcW w:w="1800" w:type="dxa"/>
            <w:tcBorders>
              <w:top w:val="nil"/>
              <w:left w:val="nil"/>
              <w:bottom w:val="single" w:sz="4" w:space="0" w:color="auto"/>
              <w:right w:val="single" w:sz="4" w:space="0" w:color="auto"/>
            </w:tcBorders>
            <w:noWrap/>
            <w:hideMark/>
          </w:tcPr>
          <w:p w14:paraId="7CD34D17" w14:textId="77777777" w:rsidR="00D42F30" w:rsidRPr="00D94D30" w:rsidRDefault="00D42F30" w:rsidP="0039098A">
            <w:pPr>
              <w:spacing w:line="256" w:lineRule="auto"/>
              <w:rPr>
                <w:rFonts w:asciiTheme="minorHAnsi" w:hAnsiTheme="minorHAnsi" w:cstheme="minorHAnsi"/>
                <w:color w:val="0070C0"/>
                <w:szCs w:val="24"/>
              </w:rPr>
            </w:pPr>
            <w:r w:rsidRPr="00D94D30">
              <w:rPr>
                <w:rFonts w:asciiTheme="minorHAnsi" w:hAnsiTheme="minorHAnsi" w:cstheme="minorHAnsi"/>
                <w:color w:val="0070C0"/>
                <w:szCs w:val="24"/>
              </w:rPr>
              <w:t> </w:t>
            </w:r>
          </w:p>
        </w:tc>
        <w:tc>
          <w:tcPr>
            <w:tcW w:w="1890" w:type="dxa"/>
            <w:tcBorders>
              <w:top w:val="nil"/>
              <w:left w:val="nil"/>
              <w:bottom w:val="single" w:sz="4" w:space="0" w:color="auto"/>
              <w:right w:val="single" w:sz="4" w:space="0" w:color="auto"/>
            </w:tcBorders>
            <w:noWrap/>
            <w:hideMark/>
          </w:tcPr>
          <w:p w14:paraId="5141711A" w14:textId="77777777" w:rsidR="00D42F30" w:rsidRPr="00D94D30" w:rsidRDefault="00D42F30" w:rsidP="0039098A">
            <w:pPr>
              <w:spacing w:line="256" w:lineRule="auto"/>
              <w:rPr>
                <w:rFonts w:asciiTheme="minorHAnsi" w:hAnsiTheme="minorHAnsi" w:cstheme="minorHAnsi"/>
                <w:color w:val="0070C0"/>
                <w:szCs w:val="24"/>
              </w:rPr>
            </w:pPr>
            <w:r w:rsidRPr="00D94D30">
              <w:rPr>
                <w:rFonts w:asciiTheme="minorHAnsi" w:hAnsiTheme="minorHAnsi" w:cstheme="minorHAnsi"/>
                <w:color w:val="0070C0"/>
                <w:szCs w:val="24"/>
              </w:rPr>
              <w:t> </w:t>
            </w:r>
          </w:p>
        </w:tc>
        <w:tc>
          <w:tcPr>
            <w:tcW w:w="1530" w:type="dxa"/>
            <w:tcBorders>
              <w:top w:val="nil"/>
              <w:left w:val="nil"/>
              <w:bottom w:val="single" w:sz="4" w:space="0" w:color="auto"/>
              <w:right w:val="single" w:sz="4" w:space="0" w:color="auto"/>
            </w:tcBorders>
            <w:noWrap/>
            <w:hideMark/>
          </w:tcPr>
          <w:p w14:paraId="569CD520"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417" w:type="dxa"/>
            <w:tcBorders>
              <w:top w:val="nil"/>
              <w:left w:val="nil"/>
              <w:bottom w:val="single" w:sz="4" w:space="0" w:color="auto"/>
              <w:right w:val="single" w:sz="4" w:space="0" w:color="auto"/>
            </w:tcBorders>
            <w:noWrap/>
            <w:hideMark/>
          </w:tcPr>
          <w:p w14:paraId="59A90EE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r>
      <w:tr w:rsidR="002B4128" w:rsidRPr="00D94D30" w14:paraId="6B9FBD58"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582E38F4" w14:textId="17C4B35B" w:rsidR="002B4128" w:rsidRPr="00D94D30" w:rsidRDefault="002B4128" w:rsidP="0039098A">
            <w:pPr>
              <w:spacing w:line="256" w:lineRule="auto"/>
              <w:rPr>
                <w:rFonts w:asciiTheme="minorHAnsi" w:hAnsiTheme="minorHAnsi" w:cstheme="minorHAnsi"/>
                <w:b/>
                <w:bCs/>
                <w:szCs w:val="24"/>
                <w:lang w:val="ru-RU"/>
              </w:rPr>
            </w:pPr>
            <w:r w:rsidRPr="00D94D30">
              <w:rPr>
                <w:rFonts w:asciiTheme="minorHAnsi" w:hAnsiTheme="minorHAnsi" w:cstheme="minorHAnsi"/>
                <w:b/>
                <w:bCs/>
                <w:szCs w:val="24"/>
              </w:rPr>
              <w:t xml:space="preserve">C.  </w:t>
            </w:r>
            <w:r w:rsidR="00C1085B" w:rsidRPr="00D94D30">
              <w:rPr>
                <w:rFonts w:asciiTheme="minorHAnsi" w:hAnsiTheme="minorHAnsi" w:cstheme="minorHAnsi"/>
                <w:b/>
                <w:bCs/>
                <w:szCs w:val="24"/>
                <w:lang w:val="ru-RU"/>
              </w:rPr>
              <w:t>Поездка</w:t>
            </w:r>
            <w:r w:rsidR="00D42F30" w:rsidRPr="00D94D30">
              <w:rPr>
                <w:rFonts w:asciiTheme="minorHAnsi" w:hAnsiTheme="minorHAnsi" w:cstheme="minorHAnsi"/>
                <w:b/>
                <w:bCs/>
                <w:szCs w:val="24"/>
                <w:lang w:val="ru-RU"/>
              </w:rPr>
              <w:t xml:space="preserve"> </w:t>
            </w:r>
          </w:p>
        </w:tc>
        <w:tc>
          <w:tcPr>
            <w:tcW w:w="1710" w:type="dxa"/>
            <w:tcBorders>
              <w:top w:val="nil"/>
              <w:left w:val="nil"/>
              <w:bottom w:val="single" w:sz="4" w:space="0" w:color="auto"/>
              <w:right w:val="single" w:sz="4" w:space="0" w:color="auto"/>
            </w:tcBorders>
            <w:shd w:val="clear" w:color="auto" w:fill="F2F2F2"/>
            <w:hideMark/>
          </w:tcPr>
          <w:p w14:paraId="004BBAD7"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744B878B"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109BDD9B"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469139C8"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4C628985"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7B428150"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4167DDA3"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48AE8E8E"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D42F30" w:rsidRPr="00D94D30" w14:paraId="247BAB08"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6A2FB80D" w14:textId="55FD969F"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Руководитель проекта BSFM</w:t>
            </w:r>
          </w:p>
        </w:tc>
        <w:tc>
          <w:tcPr>
            <w:tcW w:w="1710" w:type="dxa"/>
            <w:tcBorders>
              <w:top w:val="nil"/>
              <w:left w:val="nil"/>
              <w:bottom w:val="single" w:sz="4" w:space="0" w:color="auto"/>
              <w:right w:val="single" w:sz="4" w:space="0" w:color="auto"/>
            </w:tcBorders>
            <w:hideMark/>
          </w:tcPr>
          <w:p w14:paraId="43B4B7E5" w14:textId="720E4741" w:rsidR="00D42F30" w:rsidRPr="00D94D30" w:rsidRDefault="00D42F30"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Миссия </w:t>
            </w:r>
          </w:p>
        </w:tc>
        <w:tc>
          <w:tcPr>
            <w:tcW w:w="1350" w:type="dxa"/>
            <w:tcBorders>
              <w:top w:val="nil"/>
              <w:left w:val="nil"/>
              <w:bottom w:val="single" w:sz="4" w:space="0" w:color="auto"/>
              <w:right w:val="single" w:sz="4" w:space="0" w:color="auto"/>
            </w:tcBorders>
            <w:noWrap/>
            <w:hideMark/>
          </w:tcPr>
          <w:p w14:paraId="06FF989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7,200</w:t>
            </w:r>
          </w:p>
        </w:tc>
        <w:tc>
          <w:tcPr>
            <w:tcW w:w="1620" w:type="dxa"/>
            <w:tcBorders>
              <w:top w:val="nil"/>
              <w:left w:val="nil"/>
              <w:bottom w:val="single" w:sz="4" w:space="0" w:color="auto"/>
              <w:right w:val="single" w:sz="4" w:space="0" w:color="auto"/>
            </w:tcBorders>
            <w:hideMark/>
          </w:tcPr>
          <w:p w14:paraId="168EC9BB"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EDDC6B9"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1D1DA577"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15617C42"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57E8A20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29CCD4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43,200</w:t>
            </w:r>
          </w:p>
        </w:tc>
      </w:tr>
      <w:tr w:rsidR="00D42F30" w:rsidRPr="00D94D30" w14:paraId="42064174"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75D1904" w14:textId="6947DA3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Помощник руководителя проекта BSFM</w:t>
            </w:r>
          </w:p>
        </w:tc>
        <w:tc>
          <w:tcPr>
            <w:tcW w:w="1710" w:type="dxa"/>
            <w:tcBorders>
              <w:top w:val="nil"/>
              <w:left w:val="nil"/>
              <w:bottom w:val="single" w:sz="4" w:space="0" w:color="auto"/>
              <w:right w:val="single" w:sz="4" w:space="0" w:color="auto"/>
            </w:tcBorders>
            <w:hideMark/>
          </w:tcPr>
          <w:p w14:paraId="09957065" w14:textId="1D75D8E8"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4505802C"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7,200</w:t>
            </w:r>
          </w:p>
        </w:tc>
        <w:tc>
          <w:tcPr>
            <w:tcW w:w="1620" w:type="dxa"/>
            <w:tcBorders>
              <w:top w:val="nil"/>
              <w:left w:val="nil"/>
              <w:bottom w:val="single" w:sz="4" w:space="0" w:color="auto"/>
              <w:right w:val="single" w:sz="4" w:space="0" w:color="auto"/>
            </w:tcBorders>
            <w:hideMark/>
          </w:tcPr>
          <w:p w14:paraId="7F12FBA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64C8C63"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11B2624C"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0371B729"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3C8C403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B87564A" w14:textId="6651C03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43,200</w:t>
            </w:r>
          </w:p>
        </w:tc>
      </w:tr>
      <w:tr w:rsidR="00D42F30" w:rsidRPr="00D94D30" w14:paraId="38648778"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0509E0A0" w14:textId="7C4B0D7F"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Вспомогательные службы ФАО (ВТС)</w:t>
            </w:r>
          </w:p>
        </w:tc>
        <w:tc>
          <w:tcPr>
            <w:tcW w:w="1710" w:type="dxa"/>
            <w:tcBorders>
              <w:top w:val="nil"/>
              <w:left w:val="nil"/>
              <w:bottom w:val="single" w:sz="4" w:space="0" w:color="auto"/>
              <w:right w:val="single" w:sz="4" w:space="0" w:color="auto"/>
            </w:tcBorders>
            <w:hideMark/>
          </w:tcPr>
          <w:p w14:paraId="66FB19AA" w14:textId="5404B523"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4A1469CC"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1,750</w:t>
            </w:r>
          </w:p>
        </w:tc>
        <w:tc>
          <w:tcPr>
            <w:tcW w:w="1620" w:type="dxa"/>
            <w:tcBorders>
              <w:top w:val="nil"/>
              <w:left w:val="nil"/>
              <w:bottom w:val="single" w:sz="4" w:space="0" w:color="auto"/>
              <w:right w:val="single" w:sz="4" w:space="0" w:color="auto"/>
            </w:tcBorders>
            <w:hideMark/>
          </w:tcPr>
          <w:p w14:paraId="0C2B8530"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90" w:type="dxa"/>
            <w:tcBorders>
              <w:top w:val="nil"/>
              <w:left w:val="nil"/>
              <w:bottom w:val="single" w:sz="4" w:space="0" w:color="auto"/>
              <w:right w:val="single" w:sz="4" w:space="0" w:color="auto"/>
            </w:tcBorders>
            <w:hideMark/>
          </w:tcPr>
          <w:p w14:paraId="7CA14040"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512AD1D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72C0B882"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530" w:type="dxa"/>
            <w:tcBorders>
              <w:top w:val="nil"/>
              <w:left w:val="nil"/>
              <w:bottom w:val="single" w:sz="4" w:space="0" w:color="auto"/>
              <w:right w:val="single" w:sz="4" w:space="0" w:color="auto"/>
            </w:tcBorders>
            <w:hideMark/>
          </w:tcPr>
          <w:p w14:paraId="6673552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719691CE" w14:textId="5F0FCD7D"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10,500</w:t>
            </w:r>
          </w:p>
        </w:tc>
      </w:tr>
      <w:tr w:rsidR="00D42F30" w:rsidRPr="00D94D30" w14:paraId="31D23CEC"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03ADD559" w14:textId="3347A849"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Поездки международных консультантов; Мероприятие 1.2, 1.3</w:t>
            </w:r>
          </w:p>
        </w:tc>
        <w:tc>
          <w:tcPr>
            <w:tcW w:w="1710" w:type="dxa"/>
            <w:tcBorders>
              <w:top w:val="nil"/>
              <w:left w:val="nil"/>
              <w:bottom w:val="single" w:sz="4" w:space="0" w:color="auto"/>
              <w:right w:val="single" w:sz="4" w:space="0" w:color="auto"/>
            </w:tcBorders>
            <w:hideMark/>
          </w:tcPr>
          <w:p w14:paraId="3EDE6723" w14:textId="1B13DFB8"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75277F3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2,050</w:t>
            </w:r>
          </w:p>
        </w:tc>
        <w:tc>
          <w:tcPr>
            <w:tcW w:w="1620" w:type="dxa"/>
            <w:tcBorders>
              <w:top w:val="nil"/>
              <w:left w:val="nil"/>
              <w:bottom w:val="single" w:sz="4" w:space="0" w:color="auto"/>
              <w:right w:val="single" w:sz="4" w:space="0" w:color="auto"/>
            </w:tcBorders>
            <w:hideMark/>
          </w:tcPr>
          <w:p w14:paraId="0747F7C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EF8AFB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800" w:type="dxa"/>
            <w:tcBorders>
              <w:top w:val="nil"/>
              <w:left w:val="nil"/>
              <w:bottom w:val="single" w:sz="4" w:space="0" w:color="auto"/>
              <w:right w:val="single" w:sz="4" w:space="0" w:color="auto"/>
            </w:tcBorders>
            <w:hideMark/>
          </w:tcPr>
          <w:p w14:paraId="5579919D"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33D40C6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68EB9EA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32318BF0" w14:textId="67E7662D"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16,400</w:t>
            </w:r>
          </w:p>
        </w:tc>
      </w:tr>
      <w:tr w:rsidR="00D42F30" w:rsidRPr="00D94D30" w14:paraId="5F12AB9A"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6977EF31" w14:textId="43567C32"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сохранению биоразнообразия; Мероприятие 2.9, 3.1, 3.2, 3.5, 3.6, 3.7, 3.9 и 3.10</w:t>
            </w:r>
          </w:p>
        </w:tc>
        <w:tc>
          <w:tcPr>
            <w:tcW w:w="1710" w:type="dxa"/>
            <w:tcBorders>
              <w:top w:val="nil"/>
              <w:left w:val="nil"/>
              <w:bottom w:val="single" w:sz="4" w:space="0" w:color="auto"/>
              <w:right w:val="single" w:sz="4" w:space="0" w:color="auto"/>
            </w:tcBorders>
            <w:hideMark/>
          </w:tcPr>
          <w:p w14:paraId="39201340" w14:textId="452D2000"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1E8F6009"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620" w:type="dxa"/>
            <w:tcBorders>
              <w:top w:val="nil"/>
              <w:left w:val="nil"/>
              <w:bottom w:val="single" w:sz="4" w:space="0" w:color="auto"/>
              <w:right w:val="single" w:sz="4" w:space="0" w:color="auto"/>
            </w:tcBorders>
            <w:hideMark/>
          </w:tcPr>
          <w:p w14:paraId="7D63EE51"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DBA8A5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785A219D"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hideMark/>
          </w:tcPr>
          <w:p w14:paraId="34C8878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0C046438"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F857CD5" w14:textId="4737D0EA"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16,000</w:t>
            </w:r>
          </w:p>
        </w:tc>
      </w:tr>
      <w:tr w:rsidR="00D42F30" w:rsidRPr="00D94D30" w14:paraId="62E8FCA0"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6A4E23EF" w14:textId="1EEB62BE"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обследованию ОТ; Мероприятие 3.3, 3.4</w:t>
            </w:r>
          </w:p>
        </w:tc>
        <w:tc>
          <w:tcPr>
            <w:tcW w:w="1710" w:type="dxa"/>
            <w:tcBorders>
              <w:top w:val="nil"/>
              <w:left w:val="nil"/>
              <w:bottom w:val="single" w:sz="4" w:space="0" w:color="auto"/>
              <w:right w:val="single" w:sz="4" w:space="0" w:color="auto"/>
            </w:tcBorders>
            <w:hideMark/>
          </w:tcPr>
          <w:p w14:paraId="52C584BB" w14:textId="58415D18"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7E81CBE7"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7,000</w:t>
            </w:r>
          </w:p>
        </w:tc>
        <w:tc>
          <w:tcPr>
            <w:tcW w:w="1620" w:type="dxa"/>
            <w:tcBorders>
              <w:top w:val="nil"/>
              <w:left w:val="nil"/>
              <w:bottom w:val="single" w:sz="4" w:space="0" w:color="auto"/>
              <w:right w:val="single" w:sz="4" w:space="0" w:color="auto"/>
            </w:tcBorders>
            <w:noWrap/>
            <w:hideMark/>
          </w:tcPr>
          <w:p w14:paraId="5478522E"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26F592E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3611090C"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noWrap/>
            <w:hideMark/>
          </w:tcPr>
          <w:p w14:paraId="4694F17E"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5B014A5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5B8D9DBB" w14:textId="44EEF9A1"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14,000</w:t>
            </w:r>
          </w:p>
        </w:tc>
      </w:tr>
      <w:tr w:rsidR="00D42F30" w:rsidRPr="00D94D30" w14:paraId="5D76B00B"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1F308355" w14:textId="7B8F564E"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созданию коридоров биоразнообразия; Мероприятие 3.8</w:t>
            </w:r>
          </w:p>
        </w:tc>
        <w:tc>
          <w:tcPr>
            <w:tcW w:w="1710" w:type="dxa"/>
            <w:tcBorders>
              <w:top w:val="nil"/>
              <w:left w:val="nil"/>
              <w:bottom w:val="single" w:sz="4" w:space="0" w:color="auto"/>
              <w:right w:val="single" w:sz="4" w:space="0" w:color="auto"/>
            </w:tcBorders>
            <w:hideMark/>
          </w:tcPr>
          <w:p w14:paraId="232B1B5D" w14:textId="546C874E"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47C57D33"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2,500</w:t>
            </w:r>
          </w:p>
        </w:tc>
        <w:tc>
          <w:tcPr>
            <w:tcW w:w="1620" w:type="dxa"/>
            <w:tcBorders>
              <w:top w:val="nil"/>
              <w:left w:val="nil"/>
              <w:bottom w:val="single" w:sz="4" w:space="0" w:color="auto"/>
              <w:right w:val="single" w:sz="4" w:space="0" w:color="auto"/>
            </w:tcBorders>
            <w:hideMark/>
          </w:tcPr>
          <w:p w14:paraId="7E60F32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85C1E8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310B8C97"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231D402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3432834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0E2878C" w14:textId="1CE796C2"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r>
      <w:tr w:rsidR="00D42F30" w:rsidRPr="00D94D30" w14:paraId="6C72D47F"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2D4C79F4" w14:textId="2315F869"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устойчивому управлению лесами; 2.10; 4.1, 4.2; 4.6, 4.7, 4.8 и 4.9</w:t>
            </w:r>
          </w:p>
        </w:tc>
        <w:tc>
          <w:tcPr>
            <w:tcW w:w="1710" w:type="dxa"/>
            <w:tcBorders>
              <w:top w:val="nil"/>
              <w:left w:val="nil"/>
              <w:bottom w:val="single" w:sz="4" w:space="0" w:color="auto"/>
              <w:right w:val="single" w:sz="4" w:space="0" w:color="auto"/>
            </w:tcBorders>
            <w:hideMark/>
          </w:tcPr>
          <w:p w14:paraId="69EF44F4" w14:textId="3B435B09"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1B35312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620" w:type="dxa"/>
            <w:tcBorders>
              <w:top w:val="nil"/>
              <w:left w:val="nil"/>
              <w:bottom w:val="single" w:sz="4" w:space="0" w:color="auto"/>
              <w:right w:val="single" w:sz="4" w:space="0" w:color="auto"/>
            </w:tcBorders>
            <w:hideMark/>
          </w:tcPr>
          <w:p w14:paraId="62AAE62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14C493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76A1EE7D"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3D4728F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w:t>
            </w:r>
          </w:p>
        </w:tc>
        <w:tc>
          <w:tcPr>
            <w:tcW w:w="1530" w:type="dxa"/>
            <w:tcBorders>
              <w:top w:val="nil"/>
              <w:left w:val="nil"/>
              <w:bottom w:val="single" w:sz="4" w:space="0" w:color="auto"/>
              <w:right w:val="single" w:sz="4" w:space="0" w:color="auto"/>
            </w:tcBorders>
            <w:hideMark/>
          </w:tcPr>
          <w:p w14:paraId="6DFC949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DDCD8B8" w14:textId="73C336B0"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24,000</w:t>
            </w:r>
          </w:p>
        </w:tc>
      </w:tr>
      <w:tr w:rsidR="00D42F30" w:rsidRPr="00D94D30" w14:paraId="68703615"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0C4EFB2F" w14:textId="151C24FA"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инвентаризации лесов; Мероприятие 4.3</w:t>
            </w:r>
          </w:p>
        </w:tc>
        <w:tc>
          <w:tcPr>
            <w:tcW w:w="1710" w:type="dxa"/>
            <w:tcBorders>
              <w:top w:val="nil"/>
              <w:left w:val="nil"/>
              <w:bottom w:val="single" w:sz="4" w:space="0" w:color="auto"/>
              <w:right w:val="single" w:sz="4" w:space="0" w:color="auto"/>
            </w:tcBorders>
            <w:hideMark/>
          </w:tcPr>
          <w:p w14:paraId="4D06F50B" w14:textId="304A8FF3"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1EF37EF7"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7,000</w:t>
            </w:r>
          </w:p>
        </w:tc>
        <w:tc>
          <w:tcPr>
            <w:tcW w:w="1620" w:type="dxa"/>
            <w:tcBorders>
              <w:top w:val="nil"/>
              <w:left w:val="nil"/>
              <w:bottom w:val="single" w:sz="4" w:space="0" w:color="auto"/>
              <w:right w:val="single" w:sz="4" w:space="0" w:color="auto"/>
            </w:tcBorders>
            <w:hideMark/>
          </w:tcPr>
          <w:p w14:paraId="7E5A86A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1EC5BA1"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13841AB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4E018F42"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2CE1BA5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AB6232C" w14:textId="1B1BD08B"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21,000</w:t>
            </w:r>
          </w:p>
        </w:tc>
      </w:tr>
      <w:tr w:rsidR="00D42F30" w:rsidRPr="00D94D30" w14:paraId="51419C9F"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33D7C16F" w14:textId="23660007"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ГИС; Мероприятие 4.4</w:t>
            </w:r>
          </w:p>
        </w:tc>
        <w:tc>
          <w:tcPr>
            <w:tcW w:w="1710" w:type="dxa"/>
            <w:tcBorders>
              <w:top w:val="nil"/>
              <w:left w:val="nil"/>
              <w:bottom w:val="single" w:sz="4" w:space="0" w:color="auto"/>
              <w:right w:val="single" w:sz="4" w:space="0" w:color="auto"/>
            </w:tcBorders>
            <w:hideMark/>
          </w:tcPr>
          <w:p w14:paraId="77249830" w14:textId="735489C2"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51EF539C"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2,500</w:t>
            </w:r>
          </w:p>
        </w:tc>
        <w:tc>
          <w:tcPr>
            <w:tcW w:w="1620" w:type="dxa"/>
            <w:tcBorders>
              <w:top w:val="nil"/>
              <w:left w:val="nil"/>
              <w:bottom w:val="single" w:sz="4" w:space="0" w:color="auto"/>
              <w:right w:val="single" w:sz="4" w:space="0" w:color="auto"/>
            </w:tcBorders>
            <w:hideMark/>
          </w:tcPr>
          <w:p w14:paraId="65677058"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4C4DD6A8"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6130BA1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255F834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5C3D32B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32CF2EC2" w14:textId="1DAD7B75"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7,500</w:t>
            </w:r>
          </w:p>
        </w:tc>
      </w:tr>
      <w:tr w:rsidR="00D42F30" w:rsidRPr="00D94D30" w14:paraId="2EBD0355"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5D2258ED" w14:textId="07D551BD"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экосистемным услугам; Мероприятие 4.5</w:t>
            </w:r>
          </w:p>
        </w:tc>
        <w:tc>
          <w:tcPr>
            <w:tcW w:w="1710" w:type="dxa"/>
            <w:tcBorders>
              <w:top w:val="nil"/>
              <w:left w:val="nil"/>
              <w:bottom w:val="single" w:sz="4" w:space="0" w:color="auto"/>
              <w:right w:val="single" w:sz="4" w:space="0" w:color="auto"/>
            </w:tcBorders>
            <w:hideMark/>
          </w:tcPr>
          <w:p w14:paraId="09BA5BC9" w14:textId="62A92219"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4D5FDFC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2,050</w:t>
            </w:r>
          </w:p>
        </w:tc>
        <w:tc>
          <w:tcPr>
            <w:tcW w:w="1620" w:type="dxa"/>
            <w:tcBorders>
              <w:top w:val="nil"/>
              <w:left w:val="nil"/>
              <w:bottom w:val="single" w:sz="4" w:space="0" w:color="auto"/>
              <w:right w:val="single" w:sz="4" w:space="0" w:color="auto"/>
            </w:tcBorders>
            <w:hideMark/>
          </w:tcPr>
          <w:p w14:paraId="721879C8"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3004D91B"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4509A691"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E47E6A3"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4767CC8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741D9A80" w14:textId="02AB7C89"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6,150</w:t>
            </w:r>
          </w:p>
        </w:tc>
      </w:tr>
      <w:tr w:rsidR="00D42F30" w:rsidRPr="00D94D30" w14:paraId="425C12BC"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24359DD6" w14:textId="31A0D8D7"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вопросам спроса</w:t>
            </w:r>
          </w:p>
        </w:tc>
        <w:tc>
          <w:tcPr>
            <w:tcW w:w="1710" w:type="dxa"/>
            <w:tcBorders>
              <w:top w:val="nil"/>
              <w:left w:val="nil"/>
              <w:bottom w:val="single" w:sz="4" w:space="0" w:color="auto"/>
              <w:right w:val="single" w:sz="4" w:space="0" w:color="auto"/>
            </w:tcBorders>
            <w:hideMark/>
          </w:tcPr>
          <w:p w14:paraId="37F4D8EF" w14:textId="1CB8165D"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350" w:type="dxa"/>
            <w:tcBorders>
              <w:top w:val="nil"/>
              <w:left w:val="nil"/>
              <w:bottom w:val="single" w:sz="4" w:space="0" w:color="auto"/>
              <w:right w:val="single" w:sz="4" w:space="0" w:color="auto"/>
            </w:tcBorders>
            <w:noWrap/>
            <w:hideMark/>
          </w:tcPr>
          <w:p w14:paraId="4733198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2,050</w:t>
            </w:r>
          </w:p>
        </w:tc>
        <w:tc>
          <w:tcPr>
            <w:tcW w:w="1620" w:type="dxa"/>
            <w:tcBorders>
              <w:top w:val="nil"/>
              <w:left w:val="nil"/>
              <w:bottom w:val="single" w:sz="4" w:space="0" w:color="auto"/>
              <w:right w:val="single" w:sz="4" w:space="0" w:color="auto"/>
            </w:tcBorders>
            <w:hideMark/>
          </w:tcPr>
          <w:p w14:paraId="0E66F53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90" w:type="dxa"/>
            <w:tcBorders>
              <w:top w:val="nil"/>
              <w:left w:val="nil"/>
              <w:bottom w:val="single" w:sz="4" w:space="0" w:color="auto"/>
              <w:right w:val="single" w:sz="4" w:space="0" w:color="auto"/>
            </w:tcBorders>
            <w:hideMark/>
          </w:tcPr>
          <w:p w14:paraId="1ED9CFB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00" w:type="dxa"/>
            <w:tcBorders>
              <w:top w:val="nil"/>
              <w:left w:val="nil"/>
              <w:bottom w:val="single" w:sz="4" w:space="0" w:color="auto"/>
              <w:right w:val="single" w:sz="4" w:space="0" w:color="auto"/>
            </w:tcBorders>
            <w:hideMark/>
          </w:tcPr>
          <w:p w14:paraId="2501802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890" w:type="dxa"/>
            <w:tcBorders>
              <w:top w:val="nil"/>
              <w:left w:val="nil"/>
              <w:bottom w:val="single" w:sz="4" w:space="0" w:color="auto"/>
              <w:right w:val="single" w:sz="4" w:space="0" w:color="auto"/>
            </w:tcBorders>
            <w:hideMark/>
          </w:tcPr>
          <w:p w14:paraId="459F5E78"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530" w:type="dxa"/>
            <w:tcBorders>
              <w:top w:val="nil"/>
              <w:left w:val="nil"/>
              <w:bottom w:val="single" w:sz="4" w:space="0" w:color="auto"/>
              <w:right w:val="single" w:sz="4" w:space="0" w:color="auto"/>
            </w:tcBorders>
            <w:hideMark/>
          </w:tcPr>
          <w:p w14:paraId="0DF801C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417" w:type="dxa"/>
            <w:tcBorders>
              <w:top w:val="nil"/>
              <w:left w:val="nil"/>
              <w:bottom w:val="single" w:sz="4" w:space="0" w:color="auto"/>
              <w:right w:val="single" w:sz="4" w:space="0" w:color="auto"/>
            </w:tcBorders>
            <w:noWrap/>
            <w:hideMark/>
          </w:tcPr>
          <w:p w14:paraId="7E69F800" w14:textId="604E29A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26,650</w:t>
            </w:r>
          </w:p>
        </w:tc>
      </w:tr>
      <w:tr w:rsidR="00D42F30" w:rsidRPr="00D94D30" w14:paraId="1C895D22"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61477E27" w14:textId="6203AF18"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Выездной тренинг по партисипативным и гендерным подходам; Мероприятие 1.2</w:t>
            </w:r>
          </w:p>
        </w:tc>
        <w:tc>
          <w:tcPr>
            <w:tcW w:w="1710" w:type="dxa"/>
            <w:tcBorders>
              <w:top w:val="nil"/>
              <w:left w:val="nil"/>
              <w:bottom w:val="single" w:sz="4" w:space="0" w:color="auto"/>
              <w:right w:val="single" w:sz="4" w:space="0" w:color="auto"/>
            </w:tcBorders>
            <w:hideMark/>
          </w:tcPr>
          <w:p w14:paraId="0EBF7F6E" w14:textId="5E126DFA"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63884998"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18,510</w:t>
            </w:r>
          </w:p>
        </w:tc>
        <w:tc>
          <w:tcPr>
            <w:tcW w:w="1620" w:type="dxa"/>
            <w:tcBorders>
              <w:top w:val="nil"/>
              <w:left w:val="nil"/>
              <w:bottom w:val="single" w:sz="4" w:space="0" w:color="auto"/>
              <w:right w:val="single" w:sz="4" w:space="0" w:color="auto"/>
            </w:tcBorders>
            <w:hideMark/>
          </w:tcPr>
          <w:p w14:paraId="7E7C339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hideMark/>
          </w:tcPr>
          <w:p w14:paraId="7DD527B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75615FE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33AA468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2660F99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71531CEB"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74,040</w:t>
            </w:r>
          </w:p>
        </w:tc>
      </w:tr>
      <w:tr w:rsidR="00D42F30" w:rsidRPr="00D94D30" w14:paraId="2001801A"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5CC69B45" w14:textId="26C1904F"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Выездной тренинг по управлению природными ресурсами на базе общины; Мероприятие 1.3</w:t>
            </w:r>
          </w:p>
        </w:tc>
        <w:tc>
          <w:tcPr>
            <w:tcW w:w="1710" w:type="dxa"/>
            <w:tcBorders>
              <w:top w:val="nil"/>
              <w:left w:val="nil"/>
              <w:bottom w:val="single" w:sz="4" w:space="0" w:color="auto"/>
              <w:right w:val="single" w:sz="4" w:space="0" w:color="auto"/>
            </w:tcBorders>
            <w:hideMark/>
          </w:tcPr>
          <w:p w14:paraId="4A3F8F91" w14:textId="40D2EC52"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03737DE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18,510</w:t>
            </w:r>
          </w:p>
        </w:tc>
        <w:tc>
          <w:tcPr>
            <w:tcW w:w="1620" w:type="dxa"/>
            <w:tcBorders>
              <w:top w:val="nil"/>
              <w:left w:val="nil"/>
              <w:bottom w:val="single" w:sz="4" w:space="0" w:color="auto"/>
              <w:right w:val="single" w:sz="4" w:space="0" w:color="auto"/>
            </w:tcBorders>
            <w:hideMark/>
          </w:tcPr>
          <w:p w14:paraId="00B2B52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hideMark/>
          </w:tcPr>
          <w:p w14:paraId="62DD758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64F1E73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2F4069B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5523B26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557FB9A3"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74,040</w:t>
            </w:r>
          </w:p>
        </w:tc>
      </w:tr>
      <w:tr w:rsidR="00D42F30" w:rsidRPr="00D94D30" w14:paraId="2034E9D6"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49C2FC5" w14:textId="5F7882DA"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 xml:space="preserve">Выездной тренинг по ГИС и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r w:rsidRPr="00D94D30">
              <w:rPr>
                <w:rFonts w:asciiTheme="minorHAnsi" w:hAnsiTheme="minorHAnsi" w:cstheme="minorHAnsi"/>
                <w:szCs w:val="24"/>
                <w:lang w:val="ru-RU"/>
              </w:rPr>
              <w:t>; Мероприятие 2.1</w:t>
            </w:r>
          </w:p>
        </w:tc>
        <w:tc>
          <w:tcPr>
            <w:tcW w:w="1710" w:type="dxa"/>
            <w:tcBorders>
              <w:top w:val="nil"/>
              <w:left w:val="nil"/>
              <w:bottom w:val="single" w:sz="4" w:space="0" w:color="auto"/>
              <w:right w:val="single" w:sz="4" w:space="0" w:color="auto"/>
            </w:tcBorders>
            <w:hideMark/>
          </w:tcPr>
          <w:p w14:paraId="26E19FF7" w14:textId="61EDE289"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38C282E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620" w:type="dxa"/>
            <w:tcBorders>
              <w:top w:val="nil"/>
              <w:left w:val="nil"/>
              <w:bottom w:val="single" w:sz="4" w:space="0" w:color="auto"/>
              <w:right w:val="single" w:sz="4" w:space="0" w:color="auto"/>
            </w:tcBorders>
            <w:hideMark/>
          </w:tcPr>
          <w:p w14:paraId="192485ED"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29329CC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00" w:type="dxa"/>
            <w:tcBorders>
              <w:top w:val="nil"/>
              <w:left w:val="nil"/>
              <w:bottom w:val="single" w:sz="4" w:space="0" w:color="auto"/>
              <w:right w:val="single" w:sz="4" w:space="0" w:color="auto"/>
            </w:tcBorders>
            <w:hideMark/>
          </w:tcPr>
          <w:p w14:paraId="15B65E2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046FDC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0E82553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390C1957"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r>
      <w:tr w:rsidR="00D42F30" w:rsidRPr="00D94D30" w14:paraId="7FC49B78"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28FB784E" w14:textId="28830738"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Выездной тренинг по концепции и оценке экосистемных услуг; Мероприятие 2.2</w:t>
            </w:r>
          </w:p>
        </w:tc>
        <w:tc>
          <w:tcPr>
            <w:tcW w:w="1710" w:type="dxa"/>
            <w:tcBorders>
              <w:top w:val="nil"/>
              <w:left w:val="nil"/>
              <w:bottom w:val="single" w:sz="4" w:space="0" w:color="auto"/>
              <w:right w:val="single" w:sz="4" w:space="0" w:color="auto"/>
            </w:tcBorders>
            <w:hideMark/>
          </w:tcPr>
          <w:p w14:paraId="52431FB4" w14:textId="0F4D3EB0"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74240E49"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620" w:type="dxa"/>
            <w:tcBorders>
              <w:top w:val="nil"/>
              <w:left w:val="nil"/>
              <w:bottom w:val="single" w:sz="4" w:space="0" w:color="auto"/>
              <w:right w:val="single" w:sz="4" w:space="0" w:color="auto"/>
            </w:tcBorders>
            <w:hideMark/>
          </w:tcPr>
          <w:p w14:paraId="2644F4D1"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3E70B7CA"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05478D4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250304C1"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7FDA298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F7893A2"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r>
      <w:tr w:rsidR="00D42F30" w:rsidRPr="00D94D30" w14:paraId="12507155"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48D40E8" w14:textId="381B4B20"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Выездной тренинг по инвентаризации лесных ресурсов; Мероприятие 2.3</w:t>
            </w:r>
          </w:p>
        </w:tc>
        <w:tc>
          <w:tcPr>
            <w:tcW w:w="1710" w:type="dxa"/>
            <w:tcBorders>
              <w:top w:val="nil"/>
              <w:left w:val="nil"/>
              <w:bottom w:val="single" w:sz="4" w:space="0" w:color="auto"/>
              <w:right w:val="single" w:sz="4" w:space="0" w:color="auto"/>
            </w:tcBorders>
            <w:hideMark/>
          </w:tcPr>
          <w:p w14:paraId="29FFD6EE" w14:textId="12B73BBC"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56E52959"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35,000</w:t>
            </w:r>
          </w:p>
        </w:tc>
        <w:tc>
          <w:tcPr>
            <w:tcW w:w="1620" w:type="dxa"/>
            <w:tcBorders>
              <w:top w:val="nil"/>
              <w:left w:val="nil"/>
              <w:bottom w:val="single" w:sz="4" w:space="0" w:color="auto"/>
              <w:right w:val="single" w:sz="4" w:space="0" w:color="auto"/>
            </w:tcBorders>
            <w:hideMark/>
          </w:tcPr>
          <w:p w14:paraId="307020B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8A3B6BD"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1BA65B9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81444A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1C9BDA7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22181E5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35,000</w:t>
            </w:r>
          </w:p>
        </w:tc>
      </w:tr>
      <w:tr w:rsidR="00D42F30" w:rsidRPr="00D94D30" w14:paraId="18189194"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318842D" w14:textId="39734827"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Выездной тренинг по сохранению ландшафтного уровня; Мероприятие 2.4</w:t>
            </w:r>
          </w:p>
        </w:tc>
        <w:tc>
          <w:tcPr>
            <w:tcW w:w="1710" w:type="dxa"/>
            <w:tcBorders>
              <w:top w:val="nil"/>
              <w:left w:val="nil"/>
              <w:bottom w:val="single" w:sz="4" w:space="0" w:color="auto"/>
              <w:right w:val="single" w:sz="4" w:space="0" w:color="auto"/>
            </w:tcBorders>
            <w:hideMark/>
          </w:tcPr>
          <w:p w14:paraId="4E9371F6" w14:textId="067B9FC3"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0987CC6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620" w:type="dxa"/>
            <w:tcBorders>
              <w:top w:val="nil"/>
              <w:left w:val="nil"/>
              <w:bottom w:val="single" w:sz="4" w:space="0" w:color="auto"/>
              <w:right w:val="single" w:sz="4" w:space="0" w:color="auto"/>
            </w:tcBorders>
            <w:hideMark/>
          </w:tcPr>
          <w:p w14:paraId="39B848D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DCED19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324A9EBD"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3B8844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08B6E2B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B257C2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r>
      <w:tr w:rsidR="00D42F30" w:rsidRPr="00D94D30" w14:paraId="0382639A"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0195913E" w14:textId="238E1754"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Выездной тренинг по экологическому и социально-экономическому мониторингу территорий сохранения биоразнообразия; Мероприятие 2.5</w:t>
            </w:r>
          </w:p>
        </w:tc>
        <w:tc>
          <w:tcPr>
            <w:tcW w:w="1710" w:type="dxa"/>
            <w:tcBorders>
              <w:top w:val="nil"/>
              <w:left w:val="nil"/>
              <w:bottom w:val="single" w:sz="4" w:space="0" w:color="auto"/>
              <w:right w:val="single" w:sz="4" w:space="0" w:color="auto"/>
            </w:tcBorders>
            <w:hideMark/>
          </w:tcPr>
          <w:p w14:paraId="61F1AD05" w14:textId="2F4D0269"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0F878D2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620" w:type="dxa"/>
            <w:tcBorders>
              <w:top w:val="nil"/>
              <w:left w:val="nil"/>
              <w:bottom w:val="single" w:sz="4" w:space="0" w:color="auto"/>
              <w:right w:val="single" w:sz="4" w:space="0" w:color="auto"/>
            </w:tcBorders>
            <w:hideMark/>
          </w:tcPr>
          <w:p w14:paraId="5E40066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941D449"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4D79E9E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910418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5FADB6D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264D6E0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r>
      <w:tr w:rsidR="00D42F30" w:rsidRPr="00D94D30" w14:paraId="7B6B873B"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C33BDBF" w14:textId="309DC09C"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Выездной тренинг по планированию управления лесами на основе широкого участия, Мероприятие 2.6</w:t>
            </w:r>
          </w:p>
        </w:tc>
        <w:tc>
          <w:tcPr>
            <w:tcW w:w="1710" w:type="dxa"/>
            <w:tcBorders>
              <w:top w:val="nil"/>
              <w:left w:val="nil"/>
              <w:bottom w:val="single" w:sz="4" w:space="0" w:color="auto"/>
              <w:right w:val="single" w:sz="4" w:space="0" w:color="auto"/>
            </w:tcBorders>
            <w:hideMark/>
          </w:tcPr>
          <w:p w14:paraId="28032812" w14:textId="2A64B91B"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1C2512A8"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c>
          <w:tcPr>
            <w:tcW w:w="1620" w:type="dxa"/>
            <w:tcBorders>
              <w:top w:val="nil"/>
              <w:left w:val="nil"/>
              <w:bottom w:val="single" w:sz="4" w:space="0" w:color="auto"/>
              <w:right w:val="single" w:sz="4" w:space="0" w:color="auto"/>
            </w:tcBorders>
            <w:hideMark/>
          </w:tcPr>
          <w:p w14:paraId="554981E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0008A68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66EA34D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41F99F6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2065199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193BAA0"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r>
      <w:tr w:rsidR="00D42F30" w:rsidRPr="00D94D30" w14:paraId="7F4FFF5F"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672FCCFB" w14:textId="36459605"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Выездной тренинг по оплате экосистемных услуг; Мероприятие 2.7</w:t>
            </w:r>
          </w:p>
        </w:tc>
        <w:tc>
          <w:tcPr>
            <w:tcW w:w="1710" w:type="dxa"/>
            <w:tcBorders>
              <w:top w:val="nil"/>
              <w:left w:val="nil"/>
              <w:bottom w:val="single" w:sz="4" w:space="0" w:color="auto"/>
              <w:right w:val="single" w:sz="4" w:space="0" w:color="auto"/>
            </w:tcBorders>
            <w:hideMark/>
          </w:tcPr>
          <w:p w14:paraId="2FD79E6A" w14:textId="1C9B3EE1"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7DE50B3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c>
          <w:tcPr>
            <w:tcW w:w="1620" w:type="dxa"/>
            <w:tcBorders>
              <w:top w:val="nil"/>
              <w:left w:val="nil"/>
              <w:bottom w:val="single" w:sz="4" w:space="0" w:color="auto"/>
              <w:right w:val="single" w:sz="4" w:space="0" w:color="auto"/>
            </w:tcBorders>
            <w:hideMark/>
          </w:tcPr>
          <w:p w14:paraId="56EB49F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B81699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4EBD808E"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6F99D3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4111AB8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5DED9A9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r>
      <w:tr w:rsidR="00D42F30" w:rsidRPr="00D94D30" w14:paraId="6238578D"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B04D706" w14:textId="57395BB7"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Выездной тренинг по сохранению биоразнообразия на основе широкого участия; Мероприятие 2.8</w:t>
            </w:r>
          </w:p>
        </w:tc>
        <w:tc>
          <w:tcPr>
            <w:tcW w:w="1710" w:type="dxa"/>
            <w:tcBorders>
              <w:top w:val="nil"/>
              <w:left w:val="nil"/>
              <w:bottom w:val="single" w:sz="4" w:space="0" w:color="auto"/>
              <w:right w:val="single" w:sz="4" w:space="0" w:color="auto"/>
            </w:tcBorders>
            <w:hideMark/>
          </w:tcPr>
          <w:p w14:paraId="43B9D03B" w14:textId="356C0669"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4A76331C"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620" w:type="dxa"/>
            <w:tcBorders>
              <w:top w:val="nil"/>
              <w:left w:val="nil"/>
              <w:bottom w:val="single" w:sz="4" w:space="0" w:color="auto"/>
              <w:right w:val="single" w:sz="4" w:space="0" w:color="auto"/>
            </w:tcBorders>
            <w:hideMark/>
          </w:tcPr>
          <w:p w14:paraId="3393A48C"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421C4D80"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52D5FBA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623C21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54DA657E"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59746AF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r>
      <w:tr w:rsidR="00D42F30" w:rsidRPr="00D94D30" w14:paraId="694C808A"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2683A38D" w14:textId="2DB78C8E"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Поездка на начальный семинар, Мероприятие 1.1</w:t>
            </w:r>
          </w:p>
        </w:tc>
        <w:tc>
          <w:tcPr>
            <w:tcW w:w="1710" w:type="dxa"/>
            <w:tcBorders>
              <w:top w:val="nil"/>
              <w:left w:val="nil"/>
              <w:bottom w:val="single" w:sz="4" w:space="0" w:color="auto"/>
              <w:right w:val="single" w:sz="4" w:space="0" w:color="auto"/>
            </w:tcBorders>
            <w:hideMark/>
          </w:tcPr>
          <w:p w14:paraId="23261E35" w14:textId="3CB19CD5"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0861A3C2"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20,300</w:t>
            </w:r>
          </w:p>
        </w:tc>
        <w:tc>
          <w:tcPr>
            <w:tcW w:w="1620" w:type="dxa"/>
            <w:tcBorders>
              <w:top w:val="nil"/>
              <w:left w:val="nil"/>
              <w:bottom w:val="single" w:sz="4" w:space="0" w:color="auto"/>
              <w:right w:val="single" w:sz="4" w:space="0" w:color="auto"/>
            </w:tcBorders>
            <w:hideMark/>
          </w:tcPr>
          <w:p w14:paraId="24D40E6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639B02D"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1E28ACFB"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980CBC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7D15C29D"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46D80BE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20,300</w:t>
            </w:r>
          </w:p>
        </w:tc>
      </w:tr>
      <w:tr w:rsidR="00D42F30" w:rsidRPr="00D94D30" w14:paraId="193AAC3A"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36EC2B1D" w14:textId="61977F24"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Поездки на региональный семинар по окончанию проекта; Мероприятие 5.7</w:t>
            </w:r>
          </w:p>
        </w:tc>
        <w:tc>
          <w:tcPr>
            <w:tcW w:w="1710" w:type="dxa"/>
            <w:tcBorders>
              <w:top w:val="nil"/>
              <w:left w:val="nil"/>
              <w:bottom w:val="single" w:sz="4" w:space="0" w:color="auto"/>
              <w:right w:val="single" w:sz="4" w:space="0" w:color="auto"/>
            </w:tcBorders>
            <w:hideMark/>
          </w:tcPr>
          <w:p w14:paraId="1D3ED07A" w14:textId="4642264D"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0DD0A31A"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21,400</w:t>
            </w:r>
          </w:p>
        </w:tc>
        <w:tc>
          <w:tcPr>
            <w:tcW w:w="1620" w:type="dxa"/>
            <w:tcBorders>
              <w:top w:val="nil"/>
              <w:left w:val="nil"/>
              <w:bottom w:val="single" w:sz="4" w:space="0" w:color="auto"/>
              <w:right w:val="single" w:sz="4" w:space="0" w:color="auto"/>
            </w:tcBorders>
            <w:hideMark/>
          </w:tcPr>
          <w:p w14:paraId="180DDA9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686900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5350C5A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CBB280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12FA78C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2DF7DF3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21,400</w:t>
            </w:r>
          </w:p>
        </w:tc>
      </w:tr>
      <w:tr w:rsidR="00D42F30" w:rsidRPr="00D94D30" w14:paraId="220920D4"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7AEDFAD8" w14:textId="4678285D" w:rsidR="00D42F30" w:rsidRPr="00D94D30" w:rsidRDefault="00501CB3" w:rsidP="00501CB3">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Ознакомительная п</w:t>
            </w:r>
            <w:r w:rsidR="00D42F30" w:rsidRPr="00D94D30">
              <w:rPr>
                <w:rFonts w:asciiTheme="minorHAnsi" w:hAnsiTheme="minorHAnsi" w:cstheme="minorHAnsi"/>
                <w:szCs w:val="24"/>
                <w:lang w:val="ru-RU"/>
              </w:rPr>
              <w:t xml:space="preserve">оездка </w:t>
            </w:r>
            <w:r w:rsidRPr="00D94D30">
              <w:rPr>
                <w:rFonts w:asciiTheme="minorHAnsi" w:hAnsiTheme="minorHAnsi" w:cstheme="minorHAnsi"/>
                <w:szCs w:val="24"/>
                <w:lang w:val="ru-RU"/>
              </w:rPr>
              <w:t>–</w:t>
            </w:r>
            <w:r w:rsidR="00D42F30" w:rsidRPr="00D94D30">
              <w:rPr>
                <w:rFonts w:asciiTheme="minorHAnsi" w:hAnsiTheme="minorHAnsi" w:cstheme="minorHAnsi"/>
                <w:szCs w:val="24"/>
                <w:lang w:val="ru-RU"/>
              </w:rPr>
              <w:t xml:space="preserve"> Устойчивое</w:t>
            </w:r>
            <w:r w:rsidRPr="00D94D30">
              <w:rPr>
                <w:rFonts w:asciiTheme="minorHAnsi" w:hAnsiTheme="minorHAnsi" w:cstheme="minorHAnsi"/>
                <w:szCs w:val="24"/>
                <w:lang w:val="ru-RU"/>
              </w:rPr>
              <w:t xml:space="preserve"> </w:t>
            </w:r>
            <w:r w:rsidR="00D42F30" w:rsidRPr="00D94D30">
              <w:rPr>
                <w:rFonts w:asciiTheme="minorHAnsi" w:hAnsiTheme="minorHAnsi" w:cstheme="minorHAnsi"/>
                <w:szCs w:val="24"/>
                <w:lang w:val="ru-RU"/>
              </w:rPr>
              <w:t>управление лесами, восстановление лесных ландшафтов, недревесная продукция леса и т.д. - Турция; Мероприятие 2.11</w:t>
            </w:r>
          </w:p>
        </w:tc>
        <w:tc>
          <w:tcPr>
            <w:tcW w:w="1710" w:type="dxa"/>
            <w:tcBorders>
              <w:top w:val="nil"/>
              <w:left w:val="nil"/>
              <w:bottom w:val="single" w:sz="4" w:space="0" w:color="auto"/>
              <w:right w:val="single" w:sz="4" w:space="0" w:color="auto"/>
            </w:tcBorders>
            <w:hideMark/>
          </w:tcPr>
          <w:p w14:paraId="16BD1F24" w14:textId="272D70F0" w:rsidR="00D42F30" w:rsidRPr="00D94D30" w:rsidRDefault="00D42F30"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Ознакомительная поездка </w:t>
            </w:r>
          </w:p>
        </w:tc>
        <w:tc>
          <w:tcPr>
            <w:tcW w:w="1350" w:type="dxa"/>
            <w:tcBorders>
              <w:top w:val="nil"/>
              <w:left w:val="nil"/>
              <w:bottom w:val="single" w:sz="4" w:space="0" w:color="auto"/>
              <w:right w:val="single" w:sz="4" w:space="0" w:color="auto"/>
            </w:tcBorders>
            <w:noWrap/>
            <w:hideMark/>
          </w:tcPr>
          <w:p w14:paraId="7060667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c>
          <w:tcPr>
            <w:tcW w:w="1620" w:type="dxa"/>
            <w:tcBorders>
              <w:top w:val="nil"/>
              <w:left w:val="nil"/>
              <w:bottom w:val="single" w:sz="4" w:space="0" w:color="auto"/>
              <w:right w:val="single" w:sz="4" w:space="0" w:color="auto"/>
            </w:tcBorders>
            <w:hideMark/>
          </w:tcPr>
          <w:p w14:paraId="3D48D56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2E2EA96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4F25B2F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450037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530" w:type="dxa"/>
            <w:tcBorders>
              <w:top w:val="nil"/>
              <w:left w:val="nil"/>
              <w:bottom w:val="single" w:sz="4" w:space="0" w:color="auto"/>
              <w:right w:val="single" w:sz="4" w:space="0" w:color="auto"/>
            </w:tcBorders>
            <w:hideMark/>
          </w:tcPr>
          <w:p w14:paraId="3CA327CE"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5A3AEFAA"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57,600</w:t>
            </w:r>
          </w:p>
        </w:tc>
      </w:tr>
      <w:tr w:rsidR="00D42F30" w:rsidRPr="00D94D30" w14:paraId="7C825545" w14:textId="77777777" w:rsidTr="0039098A">
        <w:trPr>
          <w:trHeight w:val="1104"/>
        </w:trPr>
        <w:tc>
          <w:tcPr>
            <w:tcW w:w="1885" w:type="dxa"/>
            <w:tcBorders>
              <w:top w:val="nil"/>
              <w:left w:val="single" w:sz="4" w:space="0" w:color="auto"/>
              <w:bottom w:val="single" w:sz="4" w:space="0" w:color="auto"/>
              <w:right w:val="single" w:sz="4" w:space="0" w:color="auto"/>
            </w:tcBorders>
            <w:hideMark/>
          </w:tcPr>
          <w:p w14:paraId="533D3736" w14:textId="439FE0E1"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 xml:space="preserve">Ознакомительная поездка - Устойчивое управление охраняемыми территориями, вовлечение сельского населения и разрешение конфликтов, экономическая устойчивость - Турция, Мероприятие 2.11  </w:t>
            </w:r>
          </w:p>
        </w:tc>
        <w:tc>
          <w:tcPr>
            <w:tcW w:w="1710" w:type="dxa"/>
            <w:tcBorders>
              <w:top w:val="nil"/>
              <w:left w:val="nil"/>
              <w:bottom w:val="single" w:sz="4" w:space="0" w:color="auto"/>
              <w:right w:val="single" w:sz="4" w:space="0" w:color="auto"/>
            </w:tcBorders>
            <w:hideMark/>
          </w:tcPr>
          <w:p w14:paraId="6E7BF66B" w14:textId="0E32F49C"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Ознакомительная поездка</w:t>
            </w:r>
          </w:p>
        </w:tc>
        <w:tc>
          <w:tcPr>
            <w:tcW w:w="1350" w:type="dxa"/>
            <w:tcBorders>
              <w:top w:val="nil"/>
              <w:left w:val="nil"/>
              <w:bottom w:val="single" w:sz="4" w:space="0" w:color="auto"/>
              <w:right w:val="single" w:sz="4" w:space="0" w:color="auto"/>
            </w:tcBorders>
            <w:noWrap/>
            <w:hideMark/>
          </w:tcPr>
          <w:p w14:paraId="24A964FA"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c>
          <w:tcPr>
            <w:tcW w:w="1620" w:type="dxa"/>
            <w:tcBorders>
              <w:top w:val="nil"/>
              <w:left w:val="nil"/>
              <w:bottom w:val="single" w:sz="4" w:space="0" w:color="auto"/>
              <w:right w:val="single" w:sz="4" w:space="0" w:color="auto"/>
            </w:tcBorders>
            <w:hideMark/>
          </w:tcPr>
          <w:p w14:paraId="1193994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66BCCB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5099BB2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34AEDC1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333DDB9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71DC7A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57,600</w:t>
            </w:r>
          </w:p>
        </w:tc>
      </w:tr>
      <w:tr w:rsidR="002B4128" w:rsidRPr="00D94D30" w14:paraId="577E87C4"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2F0E29F5" w14:textId="1A4F4F47" w:rsidR="002B4128" w:rsidRPr="00D94D30" w:rsidRDefault="00D42F30"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D.  </w:t>
            </w:r>
            <w:r w:rsidRPr="00D94D30">
              <w:rPr>
                <w:rFonts w:asciiTheme="minorHAnsi" w:hAnsiTheme="minorHAnsi" w:cstheme="minorHAnsi"/>
                <w:b/>
                <w:bCs/>
                <w:szCs w:val="24"/>
                <w:lang w:val="ru-RU"/>
              </w:rPr>
              <w:t xml:space="preserve">Тренинги </w:t>
            </w:r>
          </w:p>
        </w:tc>
        <w:tc>
          <w:tcPr>
            <w:tcW w:w="1710" w:type="dxa"/>
            <w:tcBorders>
              <w:top w:val="nil"/>
              <w:left w:val="nil"/>
              <w:bottom w:val="single" w:sz="4" w:space="0" w:color="auto"/>
              <w:right w:val="single" w:sz="4" w:space="0" w:color="auto"/>
            </w:tcBorders>
            <w:shd w:val="clear" w:color="auto" w:fill="F2F2F2"/>
            <w:hideMark/>
          </w:tcPr>
          <w:p w14:paraId="4D6C7970"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557BAAEF"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04596639"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74B3528C"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1E72CDC1"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354C398F"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4848F1A0"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316A5653"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D42F30" w:rsidRPr="00D94D30" w14:paraId="35D52113"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2C2B4D56" w14:textId="0D3CCA3E"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Место проведения тренинга по партисипативным и гендерным подходам; Мероприятие 1.2</w:t>
            </w:r>
          </w:p>
        </w:tc>
        <w:tc>
          <w:tcPr>
            <w:tcW w:w="1710" w:type="dxa"/>
            <w:tcBorders>
              <w:top w:val="nil"/>
              <w:left w:val="nil"/>
              <w:bottom w:val="single" w:sz="4" w:space="0" w:color="auto"/>
              <w:right w:val="single" w:sz="4" w:space="0" w:color="auto"/>
            </w:tcBorders>
            <w:hideMark/>
          </w:tcPr>
          <w:p w14:paraId="14429BA2" w14:textId="3861C5EC" w:rsidR="00D42F30" w:rsidRPr="00D94D30" w:rsidRDefault="00D42F30"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5A5962F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8,490</w:t>
            </w:r>
          </w:p>
        </w:tc>
        <w:tc>
          <w:tcPr>
            <w:tcW w:w="1620" w:type="dxa"/>
            <w:tcBorders>
              <w:top w:val="nil"/>
              <w:left w:val="nil"/>
              <w:bottom w:val="single" w:sz="4" w:space="0" w:color="auto"/>
              <w:right w:val="single" w:sz="4" w:space="0" w:color="auto"/>
            </w:tcBorders>
            <w:hideMark/>
          </w:tcPr>
          <w:p w14:paraId="323600F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hideMark/>
          </w:tcPr>
          <w:p w14:paraId="5CCF9A6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23646F9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F19B07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7793E9C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07C2647"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33,960</w:t>
            </w:r>
          </w:p>
        </w:tc>
      </w:tr>
      <w:tr w:rsidR="00D42F30" w:rsidRPr="00D94D30" w14:paraId="0B5385CD"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4C62A0FB" w14:textId="6D7409E1" w:rsidR="00D42F30" w:rsidRPr="00D94D30" w:rsidRDefault="00D42F30"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Место проведения тренинга по управлению природными ресурсами на базе общин; Мероприятие 1.3</w:t>
            </w:r>
          </w:p>
        </w:tc>
        <w:tc>
          <w:tcPr>
            <w:tcW w:w="1710" w:type="dxa"/>
            <w:tcBorders>
              <w:top w:val="nil"/>
              <w:left w:val="nil"/>
              <w:bottom w:val="single" w:sz="4" w:space="0" w:color="auto"/>
              <w:right w:val="single" w:sz="4" w:space="0" w:color="auto"/>
            </w:tcBorders>
            <w:hideMark/>
          </w:tcPr>
          <w:p w14:paraId="7EC6A2A2" w14:textId="24A522A3"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255A1EC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8,490</w:t>
            </w:r>
          </w:p>
        </w:tc>
        <w:tc>
          <w:tcPr>
            <w:tcW w:w="1620" w:type="dxa"/>
            <w:tcBorders>
              <w:top w:val="nil"/>
              <w:left w:val="nil"/>
              <w:bottom w:val="single" w:sz="4" w:space="0" w:color="auto"/>
              <w:right w:val="single" w:sz="4" w:space="0" w:color="auto"/>
            </w:tcBorders>
            <w:hideMark/>
          </w:tcPr>
          <w:p w14:paraId="0D5CABB7"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890" w:type="dxa"/>
            <w:tcBorders>
              <w:top w:val="nil"/>
              <w:left w:val="nil"/>
              <w:bottom w:val="single" w:sz="4" w:space="0" w:color="auto"/>
              <w:right w:val="single" w:sz="4" w:space="0" w:color="auto"/>
            </w:tcBorders>
            <w:hideMark/>
          </w:tcPr>
          <w:p w14:paraId="37344E0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6CA1D4AE"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769004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323BD74B"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3CBF20A1" w14:textId="03DA6C29"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33,960</w:t>
            </w:r>
          </w:p>
        </w:tc>
      </w:tr>
      <w:tr w:rsidR="00D42F30" w:rsidRPr="00D94D30" w14:paraId="5EBC5283"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1E40BDA0" w14:textId="5E29C794"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 xml:space="preserve">Место проведения тренинга по ГИС и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r w:rsidRPr="00D94D30">
              <w:rPr>
                <w:rFonts w:asciiTheme="minorHAnsi" w:hAnsiTheme="minorHAnsi" w:cstheme="minorHAnsi"/>
                <w:szCs w:val="24"/>
                <w:lang w:val="ru-RU"/>
              </w:rPr>
              <w:t>; Мероприятие 2.1</w:t>
            </w:r>
          </w:p>
        </w:tc>
        <w:tc>
          <w:tcPr>
            <w:tcW w:w="1710" w:type="dxa"/>
            <w:tcBorders>
              <w:top w:val="nil"/>
              <w:left w:val="nil"/>
              <w:bottom w:val="single" w:sz="4" w:space="0" w:color="auto"/>
              <w:right w:val="single" w:sz="4" w:space="0" w:color="auto"/>
            </w:tcBorders>
            <w:hideMark/>
          </w:tcPr>
          <w:p w14:paraId="34B766C9" w14:textId="096D5B3C"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7AEF07A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620" w:type="dxa"/>
            <w:tcBorders>
              <w:top w:val="nil"/>
              <w:left w:val="nil"/>
              <w:bottom w:val="single" w:sz="4" w:space="0" w:color="auto"/>
              <w:right w:val="single" w:sz="4" w:space="0" w:color="auto"/>
            </w:tcBorders>
            <w:hideMark/>
          </w:tcPr>
          <w:p w14:paraId="3F06962C"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ABBE87A"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00" w:type="dxa"/>
            <w:tcBorders>
              <w:top w:val="nil"/>
              <w:left w:val="nil"/>
              <w:bottom w:val="single" w:sz="4" w:space="0" w:color="auto"/>
              <w:right w:val="single" w:sz="4" w:space="0" w:color="auto"/>
            </w:tcBorders>
            <w:hideMark/>
          </w:tcPr>
          <w:p w14:paraId="15D2900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49EB1742"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5AE80ED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38E8CCD" w14:textId="3DC232F5"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7,000</w:t>
            </w:r>
          </w:p>
        </w:tc>
      </w:tr>
      <w:tr w:rsidR="00D42F30" w:rsidRPr="00D94D30" w14:paraId="0AD7ED39"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79B654B6" w14:textId="2590C42A"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Концепции и оценке экосистемных услуг; Мероприятие 2.2</w:t>
            </w:r>
          </w:p>
        </w:tc>
        <w:tc>
          <w:tcPr>
            <w:tcW w:w="1710" w:type="dxa"/>
            <w:tcBorders>
              <w:top w:val="nil"/>
              <w:left w:val="nil"/>
              <w:bottom w:val="single" w:sz="4" w:space="0" w:color="auto"/>
              <w:right w:val="single" w:sz="4" w:space="0" w:color="auto"/>
            </w:tcBorders>
            <w:hideMark/>
          </w:tcPr>
          <w:p w14:paraId="62DCC440" w14:textId="30CEA02C"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4A61A816"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620" w:type="dxa"/>
            <w:tcBorders>
              <w:top w:val="nil"/>
              <w:left w:val="nil"/>
              <w:bottom w:val="single" w:sz="4" w:space="0" w:color="auto"/>
              <w:right w:val="single" w:sz="4" w:space="0" w:color="auto"/>
            </w:tcBorders>
            <w:hideMark/>
          </w:tcPr>
          <w:p w14:paraId="1F7A2FDB"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2D8AB28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3CF0F52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02F9FE3D"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4B9B238E"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9AFDDAD" w14:textId="5BF3730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r>
      <w:tr w:rsidR="00D42F30" w:rsidRPr="00D94D30" w14:paraId="1661DB34"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18B4601A" w14:textId="799ECB8A"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инвентаризации лесных ресурсов; Мероприятие 2.3</w:t>
            </w:r>
          </w:p>
        </w:tc>
        <w:tc>
          <w:tcPr>
            <w:tcW w:w="1710" w:type="dxa"/>
            <w:tcBorders>
              <w:top w:val="nil"/>
              <w:left w:val="nil"/>
              <w:bottom w:val="single" w:sz="4" w:space="0" w:color="auto"/>
              <w:right w:val="single" w:sz="4" w:space="0" w:color="auto"/>
            </w:tcBorders>
            <w:hideMark/>
          </w:tcPr>
          <w:p w14:paraId="5AD7885B" w14:textId="13555235"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1996ECC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620" w:type="dxa"/>
            <w:tcBorders>
              <w:top w:val="nil"/>
              <w:left w:val="nil"/>
              <w:bottom w:val="single" w:sz="4" w:space="0" w:color="auto"/>
              <w:right w:val="single" w:sz="4" w:space="0" w:color="auto"/>
            </w:tcBorders>
            <w:hideMark/>
          </w:tcPr>
          <w:p w14:paraId="4E05EFA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4C781FA"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04D2496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2560E38"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0A6C371D"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748B12EC" w14:textId="33D7D1F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r>
      <w:tr w:rsidR="00D42F30" w:rsidRPr="00D94D30" w14:paraId="6D037397"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432309EB" w14:textId="0D5BCEEE"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сохранению биоразнообразия на уровне ландшафта; Мероприятие 2.4</w:t>
            </w:r>
          </w:p>
        </w:tc>
        <w:tc>
          <w:tcPr>
            <w:tcW w:w="1710" w:type="dxa"/>
            <w:tcBorders>
              <w:top w:val="nil"/>
              <w:left w:val="nil"/>
              <w:bottom w:val="single" w:sz="4" w:space="0" w:color="auto"/>
              <w:right w:val="single" w:sz="4" w:space="0" w:color="auto"/>
            </w:tcBorders>
            <w:hideMark/>
          </w:tcPr>
          <w:p w14:paraId="324066C5" w14:textId="1C2AF8C7"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6BB36AB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620" w:type="dxa"/>
            <w:tcBorders>
              <w:top w:val="nil"/>
              <w:left w:val="nil"/>
              <w:bottom w:val="single" w:sz="4" w:space="0" w:color="auto"/>
              <w:right w:val="single" w:sz="4" w:space="0" w:color="auto"/>
            </w:tcBorders>
            <w:hideMark/>
          </w:tcPr>
          <w:p w14:paraId="5D11851B"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042C579F"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342A171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4DC4031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73B7D60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E9BE094" w14:textId="35AEC8D8"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r>
      <w:tr w:rsidR="00D42F30" w:rsidRPr="00D94D30" w14:paraId="5BB93DAA"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3876625D" w14:textId="7FB3F444"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экологическому и социально-экономическому мониторингу территорий сохранения биоразнообразия; Мероприятие 2.5</w:t>
            </w:r>
          </w:p>
        </w:tc>
        <w:tc>
          <w:tcPr>
            <w:tcW w:w="1710" w:type="dxa"/>
            <w:tcBorders>
              <w:top w:val="nil"/>
              <w:left w:val="nil"/>
              <w:bottom w:val="single" w:sz="4" w:space="0" w:color="auto"/>
              <w:right w:val="single" w:sz="4" w:space="0" w:color="auto"/>
            </w:tcBorders>
            <w:hideMark/>
          </w:tcPr>
          <w:p w14:paraId="30A86307" w14:textId="2B0F3F22"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46EBC3D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620" w:type="dxa"/>
            <w:tcBorders>
              <w:top w:val="nil"/>
              <w:left w:val="nil"/>
              <w:bottom w:val="single" w:sz="4" w:space="0" w:color="auto"/>
              <w:right w:val="single" w:sz="4" w:space="0" w:color="auto"/>
            </w:tcBorders>
            <w:hideMark/>
          </w:tcPr>
          <w:p w14:paraId="5DC4965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9C9AC1A"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28DC495F"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25F798E1"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26B0C1A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6015225" w14:textId="55E650BB"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r>
      <w:tr w:rsidR="00D42F30" w:rsidRPr="00D94D30" w14:paraId="7E2C85D3"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6C7F95FF" w14:textId="2ED5A9F8"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планированию управления лесами на основе широкого участия; Мероприятие 2.6</w:t>
            </w:r>
          </w:p>
        </w:tc>
        <w:tc>
          <w:tcPr>
            <w:tcW w:w="1710" w:type="dxa"/>
            <w:tcBorders>
              <w:top w:val="nil"/>
              <w:left w:val="nil"/>
              <w:bottom w:val="single" w:sz="4" w:space="0" w:color="auto"/>
              <w:right w:val="single" w:sz="4" w:space="0" w:color="auto"/>
            </w:tcBorders>
            <w:hideMark/>
          </w:tcPr>
          <w:p w14:paraId="75AA3F69" w14:textId="05ACEDF6"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1F4F8F04"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620" w:type="dxa"/>
            <w:tcBorders>
              <w:top w:val="nil"/>
              <w:left w:val="nil"/>
              <w:bottom w:val="single" w:sz="4" w:space="0" w:color="auto"/>
              <w:right w:val="single" w:sz="4" w:space="0" w:color="auto"/>
            </w:tcBorders>
            <w:hideMark/>
          </w:tcPr>
          <w:p w14:paraId="4A2E474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C711275"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48DDFE07"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07671F3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1A24940A"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84FF311" w14:textId="05CD44D1"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r>
      <w:tr w:rsidR="00D42F30" w:rsidRPr="00D94D30" w14:paraId="00D1B535"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0D16E7C4" w14:textId="33740AC0"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оплате экосистемных услуг; Мероприятие 2.7</w:t>
            </w:r>
          </w:p>
        </w:tc>
        <w:tc>
          <w:tcPr>
            <w:tcW w:w="1710" w:type="dxa"/>
            <w:tcBorders>
              <w:top w:val="nil"/>
              <w:left w:val="nil"/>
              <w:bottom w:val="single" w:sz="4" w:space="0" w:color="auto"/>
              <w:right w:val="single" w:sz="4" w:space="0" w:color="auto"/>
            </w:tcBorders>
            <w:hideMark/>
          </w:tcPr>
          <w:p w14:paraId="42C60446" w14:textId="4A1CB757"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419EC281"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620" w:type="dxa"/>
            <w:tcBorders>
              <w:top w:val="nil"/>
              <w:left w:val="nil"/>
              <w:bottom w:val="single" w:sz="4" w:space="0" w:color="auto"/>
              <w:right w:val="single" w:sz="4" w:space="0" w:color="auto"/>
            </w:tcBorders>
            <w:hideMark/>
          </w:tcPr>
          <w:p w14:paraId="029896E0"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32E0B1D8"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71137439"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25EADDD"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5540B433"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2E4DFC38" w14:textId="58AB01E1"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r>
      <w:tr w:rsidR="00D42F30" w:rsidRPr="00D94D30" w14:paraId="48D80F86"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082162F6" w14:textId="0E2C6853" w:rsidR="00D42F30" w:rsidRPr="00D94D30" w:rsidRDefault="00D42F30"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совместному сохранению биоразнообразия; Мероприятие 2.8</w:t>
            </w:r>
          </w:p>
        </w:tc>
        <w:tc>
          <w:tcPr>
            <w:tcW w:w="1710" w:type="dxa"/>
            <w:tcBorders>
              <w:top w:val="nil"/>
              <w:left w:val="nil"/>
              <w:bottom w:val="single" w:sz="4" w:space="0" w:color="auto"/>
              <w:right w:val="single" w:sz="4" w:space="0" w:color="auto"/>
            </w:tcBorders>
            <w:hideMark/>
          </w:tcPr>
          <w:p w14:paraId="03DE2D65" w14:textId="36CCF95F" w:rsidR="00D42F30"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350" w:type="dxa"/>
            <w:tcBorders>
              <w:top w:val="nil"/>
              <w:left w:val="nil"/>
              <w:bottom w:val="single" w:sz="4" w:space="0" w:color="auto"/>
              <w:right w:val="single" w:sz="4" w:space="0" w:color="auto"/>
            </w:tcBorders>
            <w:noWrap/>
            <w:hideMark/>
          </w:tcPr>
          <w:p w14:paraId="7D80393E"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620" w:type="dxa"/>
            <w:tcBorders>
              <w:top w:val="nil"/>
              <w:left w:val="nil"/>
              <w:bottom w:val="single" w:sz="4" w:space="0" w:color="auto"/>
              <w:right w:val="single" w:sz="4" w:space="0" w:color="auto"/>
            </w:tcBorders>
            <w:hideMark/>
          </w:tcPr>
          <w:p w14:paraId="3B20F4E6"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A5FF70A" w14:textId="77777777"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4E953284"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4CBFE3C5"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7891D308" w14:textId="77777777" w:rsidR="00D42F30" w:rsidRPr="00D94D30" w:rsidRDefault="00D42F30"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D59CB47" w14:textId="4AD2A5B8" w:rsidR="00D42F30" w:rsidRPr="00D94D30" w:rsidRDefault="00D42F30"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r>
      <w:tr w:rsidR="002B4128" w:rsidRPr="00D94D30" w14:paraId="1134E7DF" w14:textId="77777777" w:rsidTr="0039098A">
        <w:trPr>
          <w:trHeight w:val="288"/>
        </w:trPr>
        <w:tc>
          <w:tcPr>
            <w:tcW w:w="1885" w:type="dxa"/>
            <w:tcBorders>
              <w:top w:val="nil"/>
              <w:left w:val="single" w:sz="4" w:space="0" w:color="auto"/>
              <w:bottom w:val="single" w:sz="4" w:space="0" w:color="auto"/>
              <w:right w:val="single" w:sz="4" w:space="0" w:color="auto"/>
            </w:tcBorders>
            <w:shd w:val="clear" w:color="auto" w:fill="F2F2F2"/>
            <w:hideMark/>
          </w:tcPr>
          <w:p w14:paraId="23D87261" w14:textId="07C2D359" w:rsidR="002B4128" w:rsidRPr="00D94D30" w:rsidRDefault="005E2C6C"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Семинар</w:t>
            </w:r>
            <w:r w:rsidR="009747FC" w:rsidRPr="00D94D30">
              <w:rPr>
                <w:rFonts w:asciiTheme="minorHAnsi" w:hAnsiTheme="minorHAnsi" w:cstheme="minorHAnsi"/>
                <w:b/>
                <w:bCs/>
                <w:i/>
                <w:iCs/>
                <w:szCs w:val="24"/>
                <w:lang w:val="ru-RU"/>
              </w:rPr>
              <w:t>ы</w:t>
            </w:r>
          </w:p>
        </w:tc>
        <w:tc>
          <w:tcPr>
            <w:tcW w:w="1710" w:type="dxa"/>
            <w:tcBorders>
              <w:top w:val="nil"/>
              <w:left w:val="nil"/>
              <w:bottom w:val="single" w:sz="4" w:space="0" w:color="auto"/>
              <w:right w:val="single" w:sz="4" w:space="0" w:color="auto"/>
            </w:tcBorders>
            <w:shd w:val="clear" w:color="auto" w:fill="F2F2F2"/>
            <w:hideMark/>
          </w:tcPr>
          <w:p w14:paraId="41A8BFE4"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01D660B4"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184888D3"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31B5B94F"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2392CE16"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51F8F948"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57803072"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6BCF77D4"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9747FC" w:rsidRPr="00D94D30" w14:paraId="4A8ACEE9"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5B00033" w14:textId="76991650" w:rsidR="009747FC" w:rsidRPr="00D94D30" w:rsidRDefault="009747FC" w:rsidP="0039098A">
            <w:pPr>
              <w:spacing w:line="256" w:lineRule="auto"/>
              <w:rPr>
                <w:rFonts w:asciiTheme="minorHAnsi" w:hAnsiTheme="minorHAnsi" w:cstheme="minorHAnsi"/>
                <w:color w:val="000000"/>
                <w:szCs w:val="24"/>
              </w:rPr>
            </w:pPr>
            <w:r w:rsidRPr="00D94D30">
              <w:rPr>
                <w:rFonts w:asciiTheme="minorHAnsi" w:hAnsiTheme="minorHAnsi" w:cstheme="minorHAnsi"/>
                <w:szCs w:val="24"/>
              </w:rPr>
              <w:t>Начальный семинар; Мероприятие 1.1</w:t>
            </w:r>
          </w:p>
        </w:tc>
        <w:tc>
          <w:tcPr>
            <w:tcW w:w="1710" w:type="dxa"/>
            <w:tcBorders>
              <w:top w:val="nil"/>
              <w:left w:val="nil"/>
              <w:bottom w:val="single" w:sz="4" w:space="0" w:color="auto"/>
              <w:right w:val="single" w:sz="4" w:space="0" w:color="auto"/>
            </w:tcBorders>
            <w:hideMark/>
          </w:tcPr>
          <w:p w14:paraId="3C04621E" w14:textId="73F25952" w:rsidR="009747FC" w:rsidRPr="00D94D30" w:rsidRDefault="009747FC"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0F34FE94" w14:textId="77777777" w:rsidR="009747FC" w:rsidRPr="00D94D30" w:rsidRDefault="009747FC"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4,700</w:t>
            </w:r>
          </w:p>
        </w:tc>
        <w:tc>
          <w:tcPr>
            <w:tcW w:w="1620" w:type="dxa"/>
            <w:tcBorders>
              <w:top w:val="nil"/>
              <w:left w:val="nil"/>
              <w:bottom w:val="single" w:sz="4" w:space="0" w:color="auto"/>
              <w:right w:val="single" w:sz="4" w:space="0" w:color="auto"/>
            </w:tcBorders>
            <w:hideMark/>
          </w:tcPr>
          <w:p w14:paraId="7F1739E5" w14:textId="77777777" w:rsidR="009747FC" w:rsidRPr="00D94D30" w:rsidRDefault="009747FC"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391506FE" w14:textId="77777777" w:rsidR="009747FC" w:rsidRPr="00D94D30" w:rsidRDefault="009747FC"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76BA2167" w14:textId="77777777" w:rsidR="009747FC" w:rsidRPr="00D94D30" w:rsidRDefault="009747FC"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5DA0522B" w14:textId="77777777" w:rsidR="009747FC" w:rsidRPr="00D94D30" w:rsidRDefault="009747FC"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6A7D2F3C" w14:textId="77777777" w:rsidR="009747FC" w:rsidRPr="00D94D30" w:rsidRDefault="009747FC"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5F89F50D" w14:textId="77777777" w:rsidR="009747FC" w:rsidRPr="00D94D30" w:rsidRDefault="009747FC"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4,700</w:t>
            </w:r>
          </w:p>
        </w:tc>
      </w:tr>
      <w:tr w:rsidR="009747FC" w:rsidRPr="00D94D30" w14:paraId="4C5D40A9"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4A309CA8" w14:textId="3503FEA4" w:rsidR="009747FC" w:rsidRPr="00D94D30" w:rsidRDefault="009747FC"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Региональный семинар по окончании проекта; Мероприятие 5.7</w:t>
            </w:r>
          </w:p>
        </w:tc>
        <w:tc>
          <w:tcPr>
            <w:tcW w:w="1710" w:type="dxa"/>
            <w:tcBorders>
              <w:top w:val="nil"/>
              <w:left w:val="nil"/>
              <w:bottom w:val="single" w:sz="4" w:space="0" w:color="auto"/>
              <w:right w:val="single" w:sz="4" w:space="0" w:color="auto"/>
            </w:tcBorders>
            <w:hideMark/>
          </w:tcPr>
          <w:p w14:paraId="45F6B4F8" w14:textId="4E3CD56B" w:rsidR="009747FC" w:rsidRPr="00D94D30" w:rsidRDefault="009747FC"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350" w:type="dxa"/>
            <w:tcBorders>
              <w:top w:val="nil"/>
              <w:left w:val="nil"/>
              <w:bottom w:val="single" w:sz="4" w:space="0" w:color="auto"/>
              <w:right w:val="single" w:sz="4" w:space="0" w:color="auto"/>
            </w:tcBorders>
            <w:noWrap/>
            <w:hideMark/>
          </w:tcPr>
          <w:p w14:paraId="24896310" w14:textId="77777777" w:rsidR="009747FC" w:rsidRPr="00D94D30" w:rsidRDefault="009747FC"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6,600</w:t>
            </w:r>
          </w:p>
        </w:tc>
        <w:tc>
          <w:tcPr>
            <w:tcW w:w="1620" w:type="dxa"/>
            <w:tcBorders>
              <w:top w:val="nil"/>
              <w:left w:val="nil"/>
              <w:bottom w:val="single" w:sz="4" w:space="0" w:color="auto"/>
              <w:right w:val="single" w:sz="4" w:space="0" w:color="auto"/>
            </w:tcBorders>
            <w:hideMark/>
          </w:tcPr>
          <w:p w14:paraId="45AA35E7" w14:textId="77777777" w:rsidR="009747FC" w:rsidRPr="00D94D30" w:rsidRDefault="009747FC"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2DE2B7A2" w14:textId="77777777" w:rsidR="009747FC" w:rsidRPr="00D94D30" w:rsidRDefault="009747FC"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6DAB9E16" w14:textId="77777777" w:rsidR="009747FC" w:rsidRPr="00D94D30" w:rsidRDefault="009747FC"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BDCA2D5" w14:textId="77777777" w:rsidR="009747FC" w:rsidRPr="00D94D30" w:rsidRDefault="009747FC"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0A5FB480" w14:textId="77777777" w:rsidR="009747FC" w:rsidRPr="00D94D30" w:rsidRDefault="009747FC"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149C545D" w14:textId="77777777" w:rsidR="009747FC" w:rsidRPr="00D94D30" w:rsidRDefault="009747FC"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6,600</w:t>
            </w:r>
          </w:p>
        </w:tc>
      </w:tr>
      <w:tr w:rsidR="002B4128" w:rsidRPr="00D94D30" w14:paraId="49B06136" w14:textId="77777777" w:rsidTr="0039098A">
        <w:trPr>
          <w:trHeight w:val="288"/>
        </w:trPr>
        <w:tc>
          <w:tcPr>
            <w:tcW w:w="1885" w:type="dxa"/>
            <w:tcBorders>
              <w:top w:val="nil"/>
              <w:left w:val="single" w:sz="4" w:space="0" w:color="auto"/>
              <w:bottom w:val="single" w:sz="4" w:space="0" w:color="auto"/>
              <w:right w:val="single" w:sz="4" w:space="0" w:color="auto"/>
            </w:tcBorders>
            <w:shd w:val="clear" w:color="auto" w:fill="F2F2F2"/>
            <w:hideMark/>
          </w:tcPr>
          <w:p w14:paraId="30867B2C" w14:textId="0F9B1ED8" w:rsidR="002B4128" w:rsidRPr="00D94D30" w:rsidRDefault="00E33C4E" w:rsidP="0039098A">
            <w:pPr>
              <w:spacing w:line="256" w:lineRule="auto"/>
              <w:rPr>
                <w:rFonts w:asciiTheme="minorHAnsi" w:hAnsiTheme="minorHAnsi" w:cstheme="minorHAnsi"/>
                <w:b/>
                <w:bCs/>
                <w:i/>
                <w:iCs/>
                <w:szCs w:val="24"/>
                <w:lang w:val="ru-RU"/>
              </w:rPr>
            </w:pPr>
            <w:r w:rsidRPr="00D94D30">
              <w:rPr>
                <w:rFonts w:asciiTheme="minorHAnsi" w:hAnsiTheme="minorHAnsi" w:cstheme="minorHAnsi"/>
                <w:b/>
                <w:bCs/>
                <w:i/>
                <w:iCs/>
                <w:szCs w:val="24"/>
                <w:lang w:val="ru-RU"/>
              </w:rPr>
              <w:t>Ознакомительные</w:t>
            </w:r>
            <w:r w:rsidR="009747FC" w:rsidRPr="00D94D30">
              <w:rPr>
                <w:rFonts w:asciiTheme="minorHAnsi" w:hAnsiTheme="minorHAnsi" w:cstheme="minorHAnsi"/>
                <w:b/>
                <w:bCs/>
                <w:i/>
                <w:iCs/>
                <w:szCs w:val="24"/>
                <w:lang w:val="ru-RU"/>
              </w:rPr>
              <w:t xml:space="preserve"> поездки </w:t>
            </w:r>
          </w:p>
        </w:tc>
        <w:tc>
          <w:tcPr>
            <w:tcW w:w="1710" w:type="dxa"/>
            <w:tcBorders>
              <w:top w:val="nil"/>
              <w:left w:val="nil"/>
              <w:bottom w:val="single" w:sz="4" w:space="0" w:color="auto"/>
              <w:right w:val="single" w:sz="4" w:space="0" w:color="auto"/>
            </w:tcBorders>
            <w:shd w:val="clear" w:color="auto" w:fill="F2F2F2"/>
            <w:hideMark/>
          </w:tcPr>
          <w:p w14:paraId="3230106A"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hideMark/>
          </w:tcPr>
          <w:p w14:paraId="78F28CA5"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0C0A837D"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0A631B78"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172181E5"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7B80E39D"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1AA8EB6F"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hideMark/>
          </w:tcPr>
          <w:p w14:paraId="5D5CBC4B"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r>
      <w:tr w:rsidR="002B4128" w:rsidRPr="00D94D30" w14:paraId="5332FFB4" w14:textId="77777777" w:rsidTr="0039098A">
        <w:trPr>
          <w:trHeight w:val="828"/>
        </w:trPr>
        <w:tc>
          <w:tcPr>
            <w:tcW w:w="1885" w:type="dxa"/>
            <w:tcBorders>
              <w:top w:val="nil"/>
              <w:left w:val="single" w:sz="4" w:space="0" w:color="auto"/>
              <w:bottom w:val="single" w:sz="4" w:space="0" w:color="auto"/>
              <w:right w:val="single" w:sz="4" w:space="0" w:color="auto"/>
            </w:tcBorders>
            <w:hideMark/>
          </w:tcPr>
          <w:p w14:paraId="0E8E37E7" w14:textId="3E9226D6" w:rsidR="002B4128" w:rsidRPr="00D94D30" w:rsidRDefault="000B1BF1"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color w:val="000000"/>
                <w:szCs w:val="24"/>
                <w:lang w:val="ru-RU"/>
              </w:rPr>
              <w:t>Ознакомительная поездка - Устойчивое управление лесами, восстановление лесных ландшафтов, недревесная продукция леса и т.д. – Турция; Мероприятие 2.11</w:t>
            </w:r>
          </w:p>
        </w:tc>
        <w:tc>
          <w:tcPr>
            <w:tcW w:w="1710" w:type="dxa"/>
            <w:tcBorders>
              <w:top w:val="nil"/>
              <w:left w:val="nil"/>
              <w:bottom w:val="single" w:sz="4" w:space="0" w:color="auto"/>
              <w:right w:val="single" w:sz="4" w:space="0" w:color="auto"/>
            </w:tcBorders>
            <w:hideMark/>
          </w:tcPr>
          <w:p w14:paraId="01033FE3" w14:textId="6C8B2C5D" w:rsidR="002B4128" w:rsidRPr="00D94D30" w:rsidRDefault="00D42F30"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Ознакомительная поездка </w:t>
            </w:r>
          </w:p>
        </w:tc>
        <w:tc>
          <w:tcPr>
            <w:tcW w:w="1350" w:type="dxa"/>
            <w:tcBorders>
              <w:top w:val="nil"/>
              <w:left w:val="nil"/>
              <w:bottom w:val="single" w:sz="4" w:space="0" w:color="auto"/>
              <w:right w:val="single" w:sz="4" w:space="0" w:color="auto"/>
            </w:tcBorders>
            <w:noWrap/>
            <w:hideMark/>
          </w:tcPr>
          <w:p w14:paraId="74B685F5"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6,200</w:t>
            </w:r>
          </w:p>
        </w:tc>
        <w:tc>
          <w:tcPr>
            <w:tcW w:w="1620" w:type="dxa"/>
            <w:tcBorders>
              <w:top w:val="nil"/>
              <w:left w:val="nil"/>
              <w:bottom w:val="single" w:sz="4" w:space="0" w:color="auto"/>
              <w:right w:val="single" w:sz="4" w:space="0" w:color="auto"/>
            </w:tcBorders>
            <w:hideMark/>
          </w:tcPr>
          <w:p w14:paraId="193E0570"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B635B3F"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2DB07D9E"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6CFE871"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530" w:type="dxa"/>
            <w:tcBorders>
              <w:top w:val="nil"/>
              <w:left w:val="nil"/>
              <w:bottom w:val="single" w:sz="4" w:space="0" w:color="auto"/>
              <w:right w:val="single" w:sz="4" w:space="0" w:color="auto"/>
            </w:tcBorders>
            <w:hideMark/>
          </w:tcPr>
          <w:p w14:paraId="51153348"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355D3124"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12,400</w:t>
            </w:r>
          </w:p>
        </w:tc>
      </w:tr>
      <w:tr w:rsidR="002B4128" w:rsidRPr="00D94D30" w14:paraId="0BB9933A" w14:textId="77777777" w:rsidTr="0039098A">
        <w:trPr>
          <w:trHeight w:val="1104"/>
        </w:trPr>
        <w:tc>
          <w:tcPr>
            <w:tcW w:w="1885" w:type="dxa"/>
            <w:tcBorders>
              <w:top w:val="nil"/>
              <w:left w:val="single" w:sz="4" w:space="0" w:color="auto"/>
              <w:bottom w:val="single" w:sz="4" w:space="0" w:color="auto"/>
              <w:right w:val="single" w:sz="4" w:space="0" w:color="auto"/>
            </w:tcBorders>
            <w:hideMark/>
          </w:tcPr>
          <w:p w14:paraId="66887D1F" w14:textId="6ADEAEDE" w:rsidR="002B4128" w:rsidRPr="00D94D30" w:rsidRDefault="000B1BF1" w:rsidP="0039098A">
            <w:pPr>
              <w:spacing w:line="256" w:lineRule="auto"/>
              <w:rPr>
                <w:rFonts w:asciiTheme="minorHAnsi" w:hAnsiTheme="minorHAnsi" w:cstheme="minorHAnsi"/>
                <w:color w:val="000000"/>
                <w:szCs w:val="24"/>
                <w:lang w:val="ru-RU"/>
              </w:rPr>
            </w:pPr>
            <w:r w:rsidRPr="00D94D30">
              <w:rPr>
                <w:rFonts w:asciiTheme="minorHAnsi" w:hAnsiTheme="minorHAnsi" w:cstheme="minorHAnsi"/>
                <w:color w:val="000000"/>
                <w:szCs w:val="24"/>
                <w:lang w:val="ru-RU"/>
              </w:rPr>
              <w:t>Учебная поездка - Устойчивое управление охраняемыми территориями, вовлечение сельского населения и разрешение конфликтов, экономическая устойчивость – Турция; Мероприятие 2.11</w:t>
            </w:r>
          </w:p>
        </w:tc>
        <w:tc>
          <w:tcPr>
            <w:tcW w:w="1710" w:type="dxa"/>
            <w:tcBorders>
              <w:top w:val="nil"/>
              <w:left w:val="nil"/>
              <w:bottom w:val="single" w:sz="4" w:space="0" w:color="auto"/>
              <w:right w:val="single" w:sz="4" w:space="0" w:color="auto"/>
            </w:tcBorders>
            <w:hideMark/>
          </w:tcPr>
          <w:p w14:paraId="1D34FB36" w14:textId="23EA89D7" w:rsidR="002B4128" w:rsidRPr="00D94D30" w:rsidRDefault="00D42F30"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Ознакомительная поездка</w:t>
            </w:r>
          </w:p>
        </w:tc>
        <w:tc>
          <w:tcPr>
            <w:tcW w:w="1350" w:type="dxa"/>
            <w:tcBorders>
              <w:top w:val="nil"/>
              <w:left w:val="nil"/>
              <w:bottom w:val="single" w:sz="4" w:space="0" w:color="auto"/>
              <w:right w:val="single" w:sz="4" w:space="0" w:color="auto"/>
            </w:tcBorders>
            <w:noWrap/>
            <w:hideMark/>
          </w:tcPr>
          <w:p w14:paraId="1495FE24"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6,200</w:t>
            </w:r>
          </w:p>
        </w:tc>
        <w:tc>
          <w:tcPr>
            <w:tcW w:w="1620" w:type="dxa"/>
            <w:tcBorders>
              <w:top w:val="nil"/>
              <w:left w:val="nil"/>
              <w:bottom w:val="single" w:sz="4" w:space="0" w:color="auto"/>
              <w:right w:val="single" w:sz="4" w:space="0" w:color="auto"/>
            </w:tcBorders>
            <w:hideMark/>
          </w:tcPr>
          <w:p w14:paraId="59437568"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0BFBF7D1"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5C5EC904"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3B529238"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69C03A2B"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E847CEF"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12,400</w:t>
            </w:r>
          </w:p>
        </w:tc>
      </w:tr>
      <w:tr w:rsidR="002B4128" w:rsidRPr="00D94D30" w14:paraId="6DE4AA7B"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6951C699" w14:textId="51AFB84D"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E.  </w:t>
            </w:r>
            <w:r w:rsidR="000B1BF1" w:rsidRPr="00D94D30">
              <w:rPr>
                <w:rFonts w:asciiTheme="minorHAnsi" w:hAnsiTheme="minorHAnsi" w:cstheme="minorHAnsi"/>
                <w:b/>
                <w:bCs/>
                <w:szCs w:val="24"/>
              </w:rPr>
              <w:t>Расходуемое оборудование</w:t>
            </w:r>
          </w:p>
        </w:tc>
        <w:tc>
          <w:tcPr>
            <w:tcW w:w="1710" w:type="dxa"/>
            <w:tcBorders>
              <w:top w:val="nil"/>
              <w:left w:val="nil"/>
              <w:bottom w:val="single" w:sz="4" w:space="0" w:color="auto"/>
              <w:right w:val="single" w:sz="4" w:space="0" w:color="auto"/>
            </w:tcBorders>
            <w:shd w:val="clear" w:color="auto" w:fill="F2F2F2"/>
            <w:hideMark/>
          </w:tcPr>
          <w:p w14:paraId="013CD412"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15A06D04"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4682E7F4"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27095525"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2C1431FA"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1DCE0CE1"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04D0CB0A"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5909F40E"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0B1BF1" w:rsidRPr="00D94D30" w14:paraId="52D20A7A"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86D1203" w14:textId="400F194C" w:rsidR="000B1BF1" w:rsidRPr="00D94D30" w:rsidRDefault="000B1BF1"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Расходные материалы для офиса/канцелярские принадлежности</w:t>
            </w:r>
          </w:p>
        </w:tc>
        <w:tc>
          <w:tcPr>
            <w:tcW w:w="1710" w:type="dxa"/>
            <w:tcBorders>
              <w:top w:val="nil"/>
              <w:left w:val="nil"/>
              <w:bottom w:val="single" w:sz="4" w:space="0" w:color="auto"/>
              <w:right w:val="single" w:sz="4" w:space="0" w:color="auto"/>
            </w:tcBorders>
            <w:hideMark/>
          </w:tcPr>
          <w:p w14:paraId="0B58FB7F" w14:textId="06E3A87D" w:rsidR="000B1BF1" w:rsidRPr="00D94D30" w:rsidRDefault="000B1BF1"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В год </w:t>
            </w:r>
          </w:p>
        </w:tc>
        <w:tc>
          <w:tcPr>
            <w:tcW w:w="1350" w:type="dxa"/>
            <w:tcBorders>
              <w:top w:val="nil"/>
              <w:left w:val="nil"/>
              <w:bottom w:val="single" w:sz="4" w:space="0" w:color="auto"/>
              <w:right w:val="single" w:sz="4" w:space="0" w:color="auto"/>
            </w:tcBorders>
            <w:noWrap/>
            <w:hideMark/>
          </w:tcPr>
          <w:p w14:paraId="6FB4FB18"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1,000</w:t>
            </w:r>
          </w:p>
        </w:tc>
        <w:tc>
          <w:tcPr>
            <w:tcW w:w="1620" w:type="dxa"/>
            <w:tcBorders>
              <w:top w:val="nil"/>
              <w:left w:val="nil"/>
              <w:bottom w:val="single" w:sz="4" w:space="0" w:color="auto"/>
              <w:right w:val="single" w:sz="4" w:space="0" w:color="auto"/>
            </w:tcBorders>
            <w:noWrap/>
            <w:hideMark/>
          </w:tcPr>
          <w:p w14:paraId="0D11BE42"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90" w:type="dxa"/>
            <w:tcBorders>
              <w:top w:val="nil"/>
              <w:left w:val="nil"/>
              <w:bottom w:val="single" w:sz="4" w:space="0" w:color="auto"/>
              <w:right w:val="single" w:sz="4" w:space="0" w:color="auto"/>
            </w:tcBorders>
            <w:noWrap/>
            <w:hideMark/>
          </w:tcPr>
          <w:p w14:paraId="7CBCAB3C"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800" w:type="dxa"/>
            <w:tcBorders>
              <w:top w:val="nil"/>
              <w:left w:val="nil"/>
              <w:bottom w:val="single" w:sz="4" w:space="0" w:color="auto"/>
              <w:right w:val="single" w:sz="4" w:space="0" w:color="auto"/>
            </w:tcBorders>
            <w:noWrap/>
            <w:hideMark/>
          </w:tcPr>
          <w:p w14:paraId="6D022504"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890" w:type="dxa"/>
            <w:tcBorders>
              <w:top w:val="nil"/>
              <w:left w:val="nil"/>
              <w:bottom w:val="single" w:sz="4" w:space="0" w:color="auto"/>
              <w:right w:val="single" w:sz="4" w:space="0" w:color="auto"/>
            </w:tcBorders>
            <w:noWrap/>
            <w:hideMark/>
          </w:tcPr>
          <w:p w14:paraId="0652ECFD"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noWrap/>
            <w:hideMark/>
          </w:tcPr>
          <w:p w14:paraId="365A53FE"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417" w:type="dxa"/>
            <w:tcBorders>
              <w:top w:val="nil"/>
              <w:left w:val="nil"/>
              <w:bottom w:val="single" w:sz="4" w:space="0" w:color="auto"/>
              <w:right w:val="single" w:sz="4" w:space="0" w:color="auto"/>
            </w:tcBorders>
            <w:noWrap/>
            <w:hideMark/>
          </w:tcPr>
          <w:p w14:paraId="425505F3"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12,000</w:t>
            </w:r>
          </w:p>
        </w:tc>
      </w:tr>
      <w:tr w:rsidR="000B1BF1" w:rsidRPr="00D94D30" w14:paraId="7C2E0F44"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5EE8C3EF" w14:textId="2571EA21" w:rsidR="000B1BF1" w:rsidRPr="00D94D30" w:rsidRDefault="000B1BF1"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Материалы для инвентаризации и обследования</w:t>
            </w:r>
          </w:p>
        </w:tc>
        <w:tc>
          <w:tcPr>
            <w:tcW w:w="1710" w:type="dxa"/>
            <w:tcBorders>
              <w:top w:val="nil"/>
              <w:left w:val="nil"/>
              <w:bottom w:val="single" w:sz="4" w:space="0" w:color="auto"/>
              <w:right w:val="single" w:sz="4" w:space="0" w:color="auto"/>
            </w:tcBorders>
            <w:hideMark/>
          </w:tcPr>
          <w:p w14:paraId="22B18AF5" w14:textId="3F8152AD" w:rsidR="000B1BF1" w:rsidRPr="00D94D30" w:rsidRDefault="000B1BF1"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Общая сумма</w:t>
            </w:r>
          </w:p>
        </w:tc>
        <w:tc>
          <w:tcPr>
            <w:tcW w:w="1350" w:type="dxa"/>
            <w:tcBorders>
              <w:top w:val="nil"/>
              <w:left w:val="nil"/>
              <w:bottom w:val="single" w:sz="4" w:space="0" w:color="auto"/>
              <w:right w:val="single" w:sz="4" w:space="0" w:color="auto"/>
            </w:tcBorders>
            <w:noWrap/>
            <w:hideMark/>
          </w:tcPr>
          <w:p w14:paraId="102C9866"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620" w:type="dxa"/>
            <w:tcBorders>
              <w:top w:val="nil"/>
              <w:left w:val="nil"/>
              <w:bottom w:val="single" w:sz="4" w:space="0" w:color="auto"/>
              <w:right w:val="single" w:sz="4" w:space="0" w:color="auto"/>
            </w:tcBorders>
            <w:noWrap/>
            <w:hideMark/>
          </w:tcPr>
          <w:p w14:paraId="19DF27CC"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21066D11"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0E92E23F"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noWrap/>
            <w:hideMark/>
          </w:tcPr>
          <w:p w14:paraId="33FE3FCA"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noWrap/>
            <w:hideMark/>
          </w:tcPr>
          <w:p w14:paraId="3BE1E500"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41B08D0"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75,000</w:t>
            </w:r>
          </w:p>
        </w:tc>
      </w:tr>
      <w:tr w:rsidR="000B1BF1" w:rsidRPr="00D94D30" w14:paraId="29C9641B"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0E0C9FA3" w14:textId="2A87F4BC"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Материалы для повышения осведомленности</w:t>
            </w:r>
          </w:p>
        </w:tc>
        <w:tc>
          <w:tcPr>
            <w:tcW w:w="1710" w:type="dxa"/>
            <w:tcBorders>
              <w:top w:val="nil"/>
              <w:left w:val="nil"/>
              <w:bottom w:val="single" w:sz="4" w:space="0" w:color="auto"/>
              <w:right w:val="single" w:sz="4" w:space="0" w:color="auto"/>
            </w:tcBorders>
            <w:hideMark/>
          </w:tcPr>
          <w:p w14:paraId="1554F47A" w14:textId="47725E73"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Общая сумма</w:t>
            </w:r>
          </w:p>
        </w:tc>
        <w:tc>
          <w:tcPr>
            <w:tcW w:w="1350" w:type="dxa"/>
            <w:tcBorders>
              <w:top w:val="nil"/>
              <w:left w:val="nil"/>
              <w:bottom w:val="single" w:sz="4" w:space="0" w:color="auto"/>
              <w:right w:val="single" w:sz="4" w:space="0" w:color="auto"/>
            </w:tcBorders>
            <w:noWrap/>
            <w:hideMark/>
          </w:tcPr>
          <w:p w14:paraId="7733B200"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c>
          <w:tcPr>
            <w:tcW w:w="1620" w:type="dxa"/>
            <w:tcBorders>
              <w:top w:val="nil"/>
              <w:left w:val="nil"/>
              <w:bottom w:val="single" w:sz="4" w:space="0" w:color="auto"/>
              <w:right w:val="single" w:sz="4" w:space="0" w:color="auto"/>
            </w:tcBorders>
            <w:noWrap/>
            <w:hideMark/>
          </w:tcPr>
          <w:p w14:paraId="1540A75C"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6C61238D"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659DBBBA"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6F37B0CC"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noWrap/>
            <w:hideMark/>
          </w:tcPr>
          <w:p w14:paraId="46868755"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3202A038"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r>
      <w:tr w:rsidR="002B4128" w:rsidRPr="00D94D30" w14:paraId="42620099"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2E121888" w14:textId="55B72ED2"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F.</w:t>
            </w:r>
            <w:r w:rsidR="000B1BF1" w:rsidRPr="00D94D30">
              <w:rPr>
                <w:rFonts w:asciiTheme="minorHAnsi" w:hAnsiTheme="minorHAnsi" w:cstheme="minorHAnsi"/>
                <w:b/>
                <w:bCs/>
                <w:szCs w:val="24"/>
              </w:rPr>
              <w:t xml:space="preserve"> Нерасходуемое оборудование</w:t>
            </w:r>
          </w:p>
        </w:tc>
        <w:tc>
          <w:tcPr>
            <w:tcW w:w="1710" w:type="dxa"/>
            <w:tcBorders>
              <w:top w:val="nil"/>
              <w:left w:val="nil"/>
              <w:bottom w:val="single" w:sz="4" w:space="0" w:color="auto"/>
              <w:right w:val="single" w:sz="4" w:space="0" w:color="auto"/>
            </w:tcBorders>
            <w:shd w:val="clear" w:color="auto" w:fill="F2F2F2"/>
            <w:hideMark/>
          </w:tcPr>
          <w:p w14:paraId="0743E024"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51FA8A89"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13A19239"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38735020"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3AD5B70A"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33DBC530"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11289204"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5C76532E"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0B1BF1" w:rsidRPr="00D94D30" w14:paraId="61CFCBE3"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44BDD535" w14:textId="7BF0F5D3"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Офисный компьютер</w:t>
            </w:r>
          </w:p>
        </w:tc>
        <w:tc>
          <w:tcPr>
            <w:tcW w:w="1710" w:type="dxa"/>
            <w:tcBorders>
              <w:top w:val="nil"/>
              <w:left w:val="nil"/>
              <w:bottom w:val="single" w:sz="4" w:space="0" w:color="auto"/>
              <w:right w:val="single" w:sz="4" w:space="0" w:color="auto"/>
            </w:tcBorders>
            <w:hideMark/>
          </w:tcPr>
          <w:p w14:paraId="41A9341C" w14:textId="41404491"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ПК</w:t>
            </w:r>
          </w:p>
        </w:tc>
        <w:tc>
          <w:tcPr>
            <w:tcW w:w="1350" w:type="dxa"/>
            <w:tcBorders>
              <w:top w:val="nil"/>
              <w:left w:val="nil"/>
              <w:bottom w:val="single" w:sz="4" w:space="0" w:color="auto"/>
              <w:right w:val="single" w:sz="4" w:space="0" w:color="auto"/>
            </w:tcBorders>
            <w:noWrap/>
            <w:hideMark/>
          </w:tcPr>
          <w:p w14:paraId="1340F88E"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620" w:type="dxa"/>
            <w:tcBorders>
              <w:top w:val="nil"/>
              <w:left w:val="nil"/>
              <w:bottom w:val="single" w:sz="4" w:space="0" w:color="auto"/>
              <w:right w:val="single" w:sz="4" w:space="0" w:color="auto"/>
            </w:tcBorders>
            <w:hideMark/>
          </w:tcPr>
          <w:p w14:paraId="3E8C2605"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219B5DC4"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6068FAC6"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36695E37"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0350271F"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34F97A26" w14:textId="32DA4E0C"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10,500</w:t>
            </w:r>
          </w:p>
        </w:tc>
      </w:tr>
      <w:tr w:rsidR="000B1BF1" w:rsidRPr="00D94D30" w14:paraId="624A7680"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BCDAA43" w14:textId="42758E21"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Принтер</w:t>
            </w:r>
          </w:p>
        </w:tc>
        <w:tc>
          <w:tcPr>
            <w:tcW w:w="1710" w:type="dxa"/>
            <w:tcBorders>
              <w:top w:val="nil"/>
              <w:left w:val="nil"/>
              <w:bottom w:val="single" w:sz="4" w:space="0" w:color="auto"/>
              <w:right w:val="single" w:sz="4" w:space="0" w:color="auto"/>
            </w:tcBorders>
            <w:hideMark/>
          </w:tcPr>
          <w:p w14:paraId="1C09D4A3" w14:textId="00D092F5"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принтер</w:t>
            </w:r>
          </w:p>
        </w:tc>
        <w:tc>
          <w:tcPr>
            <w:tcW w:w="1350" w:type="dxa"/>
            <w:tcBorders>
              <w:top w:val="nil"/>
              <w:left w:val="nil"/>
              <w:bottom w:val="single" w:sz="4" w:space="0" w:color="auto"/>
              <w:right w:val="single" w:sz="4" w:space="0" w:color="auto"/>
            </w:tcBorders>
            <w:noWrap/>
            <w:hideMark/>
          </w:tcPr>
          <w:p w14:paraId="402F3447"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620" w:type="dxa"/>
            <w:tcBorders>
              <w:top w:val="nil"/>
              <w:left w:val="nil"/>
              <w:bottom w:val="single" w:sz="4" w:space="0" w:color="auto"/>
              <w:right w:val="single" w:sz="4" w:space="0" w:color="auto"/>
            </w:tcBorders>
            <w:hideMark/>
          </w:tcPr>
          <w:p w14:paraId="6DF55112"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7734121A"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23A7654F"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67E656E5"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0AA08F2C"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4CA147C0" w14:textId="437D8C20"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1,400</w:t>
            </w:r>
          </w:p>
        </w:tc>
      </w:tr>
      <w:tr w:rsidR="000B1BF1" w:rsidRPr="00D94D30" w14:paraId="63E85F7D"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5DB0FFF7" w14:textId="0A784862"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Копировальный аппарат</w:t>
            </w:r>
          </w:p>
        </w:tc>
        <w:tc>
          <w:tcPr>
            <w:tcW w:w="1710" w:type="dxa"/>
            <w:tcBorders>
              <w:top w:val="nil"/>
              <w:left w:val="nil"/>
              <w:bottom w:val="single" w:sz="4" w:space="0" w:color="auto"/>
              <w:right w:val="single" w:sz="4" w:space="0" w:color="auto"/>
            </w:tcBorders>
            <w:hideMark/>
          </w:tcPr>
          <w:p w14:paraId="6A587D0C" w14:textId="618ECB02"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копировальный аппарат</w:t>
            </w:r>
          </w:p>
        </w:tc>
        <w:tc>
          <w:tcPr>
            <w:tcW w:w="1350" w:type="dxa"/>
            <w:tcBorders>
              <w:top w:val="nil"/>
              <w:left w:val="nil"/>
              <w:bottom w:val="single" w:sz="4" w:space="0" w:color="auto"/>
              <w:right w:val="single" w:sz="4" w:space="0" w:color="auto"/>
            </w:tcBorders>
            <w:noWrap/>
            <w:hideMark/>
          </w:tcPr>
          <w:p w14:paraId="5FC218CA"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620" w:type="dxa"/>
            <w:tcBorders>
              <w:top w:val="nil"/>
              <w:left w:val="nil"/>
              <w:bottom w:val="single" w:sz="4" w:space="0" w:color="auto"/>
              <w:right w:val="single" w:sz="4" w:space="0" w:color="auto"/>
            </w:tcBorders>
            <w:hideMark/>
          </w:tcPr>
          <w:p w14:paraId="343DD8A6"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90" w:type="dxa"/>
            <w:tcBorders>
              <w:top w:val="nil"/>
              <w:left w:val="nil"/>
              <w:bottom w:val="single" w:sz="4" w:space="0" w:color="auto"/>
              <w:right w:val="single" w:sz="4" w:space="0" w:color="auto"/>
            </w:tcBorders>
            <w:hideMark/>
          </w:tcPr>
          <w:p w14:paraId="43AD14EC"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6208798C"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A2BEB90"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01F8EF3F"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45FF0825" w14:textId="2AAEAEE5"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r>
      <w:tr w:rsidR="000B1BF1" w:rsidRPr="00D94D30" w14:paraId="6CA65816"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64A42C67" w14:textId="3E10EF0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Проектор</w:t>
            </w:r>
          </w:p>
        </w:tc>
        <w:tc>
          <w:tcPr>
            <w:tcW w:w="1710" w:type="dxa"/>
            <w:tcBorders>
              <w:top w:val="nil"/>
              <w:left w:val="nil"/>
              <w:bottom w:val="single" w:sz="4" w:space="0" w:color="auto"/>
              <w:right w:val="single" w:sz="4" w:space="0" w:color="auto"/>
            </w:tcBorders>
            <w:hideMark/>
          </w:tcPr>
          <w:p w14:paraId="09485E23" w14:textId="5DDFCDF5"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Проектор</w:t>
            </w:r>
          </w:p>
        </w:tc>
        <w:tc>
          <w:tcPr>
            <w:tcW w:w="1350" w:type="dxa"/>
            <w:tcBorders>
              <w:top w:val="nil"/>
              <w:left w:val="nil"/>
              <w:bottom w:val="single" w:sz="4" w:space="0" w:color="auto"/>
              <w:right w:val="single" w:sz="4" w:space="0" w:color="auto"/>
            </w:tcBorders>
            <w:noWrap/>
            <w:hideMark/>
          </w:tcPr>
          <w:p w14:paraId="38501BB7"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1,000</w:t>
            </w:r>
          </w:p>
        </w:tc>
        <w:tc>
          <w:tcPr>
            <w:tcW w:w="1620" w:type="dxa"/>
            <w:tcBorders>
              <w:top w:val="nil"/>
              <w:left w:val="nil"/>
              <w:bottom w:val="single" w:sz="4" w:space="0" w:color="auto"/>
              <w:right w:val="single" w:sz="4" w:space="0" w:color="auto"/>
            </w:tcBorders>
            <w:hideMark/>
          </w:tcPr>
          <w:p w14:paraId="7443FB64"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90" w:type="dxa"/>
            <w:tcBorders>
              <w:top w:val="nil"/>
              <w:left w:val="nil"/>
              <w:bottom w:val="single" w:sz="4" w:space="0" w:color="auto"/>
              <w:right w:val="single" w:sz="4" w:space="0" w:color="auto"/>
            </w:tcBorders>
            <w:hideMark/>
          </w:tcPr>
          <w:p w14:paraId="6F102935"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5A09B616"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419B501F"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7E5D7ED6"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63D7E62E" w14:textId="764E89FF"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r>
      <w:tr w:rsidR="000B1BF1" w:rsidRPr="00D94D30" w14:paraId="1E6A62E5"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448E3AFA" w14:textId="25D1A25D" w:rsidR="000B1BF1" w:rsidRPr="00D94D30" w:rsidRDefault="000B1BF1"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Дрон, оснащенный камерами </w:t>
            </w:r>
            <w:r w:rsidRPr="00D94D30">
              <w:rPr>
                <w:rFonts w:asciiTheme="minorHAnsi" w:hAnsiTheme="minorHAnsi" w:cstheme="minorHAnsi"/>
                <w:szCs w:val="24"/>
              </w:rPr>
              <w:t>S</w:t>
            </w:r>
            <w:r w:rsidRPr="00D94D30">
              <w:rPr>
                <w:rFonts w:asciiTheme="minorHAnsi" w:hAnsiTheme="minorHAnsi" w:cstheme="minorHAnsi"/>
                <w:szCs w:val="24"/>
                <w:lang w:val="ru-RU"/>
              </w:rPr>
              <w:t>.</w:t>
            </w:r>
            <w:r w:rsidRPr="00D94D30">
              <w:rPr>
                <w:rFonts w:asciiTheme="minorHAnsi" w:hAnsiTheme="minorHAnsi" w:cstheme="minorHAnsi"/>
                <w:szCs w:val="24"/>
              </w:rPr>
              <w:t>O</w:t>
            </w:r>
            <w:r w:rsidRPr="00D94D30">
              <w:rPr>
                <w:rFonts w:asciiTheme="minorHAnsi" w:hAnsiTheme="minorHAnsi" w:cstheme="minorHAnsi"/>
                <w:szCs w:val="24"/>
                <w:lang w:val="ru-RU"/>
              </w:rPr>
              <w:t>.</w:t>
            </w:r>
            <w:r w:rsidRPr="00D94D30">
              <w:rPr>
                <w:rFonts w:asciiTheme="minorHAnsi" w:hAnsiTheme="minorHAnsi" w:cstheme="minorHAnsi"/>
                <w:szCs w:val="24"/>
              </w:rPr>
              <w:t>D</w:t>
            </w:r>
            <w:r w:rsidRPr="00D94D30">
              <w:rPr>
                <w:rFonts w:asciiTheme="minorHAnsi" w:hAnsiTheme="minorHAnsi" w:cstheme="minorHAnsi"/>
                <w:szCs w:val="24"/>
                <w:lang w:val="ru-RU"/>
              </w:rPr>
              <w:t>.</w:t>
            </w:r>
            <w:r w:rsidRPr="00D94D30">
              <w:rPr>
                <w:rFonts w:asciiTheme="minorHAnsi" w:hAnsiTheme="minorHAnsi" w:cstheme="minorHAnsi"/>
                <w:szCs w:val="24"/>
              </w:rPr>
              <w:t>A</w:t>
            </w:r>
            <w:r w:rsidRPr="00D94D30">
              <w:rPr>
                <w:rFonts w:asciiTheme="minorHAnsi" w:hAnsiTheme="minorHAnsi" w:cstheme="minorHAnsi"/>
                <w:szCs w:val="24"/>
                <w:lang w:val="ru-RU"/>
              </w:rPr>
              <w:t>.</w:t>
            </w:r>
          </w:p>
        </w:tc>
        <w:tc>
          <w:tcPr>
            <w:tcW w:w="1710" w:type="dxa"/>
            <w:tcBorders>
              <w:top w:val="nil"/>
              <w:left w:val="nil"/>
              <w:bottom w:val="single" w:sz="4" w:space="0" w:color="auto"/>
              <w:right w:val="single" w:sz="4" w:space="0" w:color="auto"/>
            </w:tcBorders>
            <w:hideMark/>
          </w:tcPr>
          <w:p w14:paraId="1F7973BF" w14:textId="3ACD4790"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Дрон</w:t>
            </w:r>
          </w:p>
        </w:tc>
        <w:tc>
          <w:tcPr>
            <w:tcW w:w="1350" w:type="dxa"/>
            <w:tcBorders>
              <w:top w:val="nil"/>
              <w:left w:val="nil"/>
              <w:bottom w:val="single" w:sz="4" w:space="0" w:color="auto"/>
              <w:right w:val="single" w:sz="4" w:space="0" w:color="auto"/>
            </w:tcBorders>
            <w:noWrap/>
            <w:hideMark/>
          </w:tcPr>
          <w:p w14:paraId="115A2195"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35,000</w:t>
            </w:r>
          </w:p>
        </w:tc>
        <w:tc>
          <w:tcPr>
            <w:tcW w:w="1620" w:type="dxa"/>
            <w:tcBorders>
              <w:top w:val="nil"/>
              <w:left w:val="nil"/>
              <w:bottom w:val="single" w:sz="4" w:space="0" w:color="auto"/>
              <w:right w:val="single" w:sz="4" w:space="0" w:color="auto"/>
            </w:tcBorders>
            <w:hideMark/>
          </w:tcPr>
          <w:p w14:paraId="49C717A3"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75E29F21"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11FFA9CE"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1821FE35"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530" w:type="dxa"/>
            <w:tcBorders>
              <w:top w:val="nil"/>
              <w:left w:val="nil"/>
              <w:bottom w:val="single" w:sz="4" w:space="0" w:color="auto"/>
              <w:right w:val="single" w:sz="4" w:space="0" w:color="auto"/>
            </w:tcBorders>
            <w:hideMark/>
          </w:tcPr>
          <w:p w14:paraId="6B21FDD6"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1213D8A1" w14:textId="5E094CBC"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140,000</w:t>
            </w:r>
          </w:p>
        </w:tc>
      </w:tr>
      <w:tr w:rsidR="000B1BF1" w:rsidRPr="00D94D30" w14:paraId="3D9F0928"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260ACD3" w14:textId="27680EB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Средства ГИС</w:t>
            </w:r>
          </w:p>
        </w:tc>
        <w:tc>
          <w:tcPr>
            <w:tcW w:w="1710" w:type="dxa"/>
            <w:tcBorders>
              <w:top w:val="nil"/>
              <w:left w:val="nil"/>
              <w:bottom w:val="single" w:sz="4" w:space="0" w:color="auto"/>
              <w:right w:val="single" w:sz="4" w:space="0" w:color="auto"/>
            </w:tcBorders>
            <w:hideMark/>
          </w:tcPr>
          <w:p w14:paraId="01D31F5B" w14:textId="42D6F1FB"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ГИС-центр</w:t>
            </w:r>
          </w:p>
        </w:tc>
        <w:tc>
          <w:tcPr>
            <w:tcW w:w="1350" w:type="dxa"/>
            <w:tcBorders>
              <w:top w:val="nil"/>
              <w:left w:val="nil"/>
              <w:bottom w:val="single" w:sz="4" w:space="0" w:color="auto"/>
              <w:right w:val="single" w:sz="4" w:space="0" w:color="auto"/>
            </w:tcBorders>
            <w:noWrap/>
            <w:hideMark/>
          </w:tcPr>
          <w:p w14:paraId="1B668D8C"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55,000</w:t>
            </w:r>
          </w:p>
        </w:tc>
        <w:tc>
          <w:tcPr>
            <w:tcW w:w="1620" w:type="dxa"/>
            <w:tcBorders>
              <w:top w:val="nil"/>
              <w:left w:val="nil"/>
              <w:bottom w:val="single" w:sz="4" w:space="0" w:color="auto"/>
              <w:right w:val="single" w:sz="4" w:space="0" w:color="auto"/>
            </w:tcBorders>
            <w:hideMark/>
          </w:tcPr>
          <w:p w14:paraId="48510323"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6F226EF"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72CC9B21"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2E6827F1"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6CD11234"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2BB443F0" w14:textId="0F96CDF6"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275,000</w:t>
            </w:r>
          </w:p>
        </w:tc>
      </w:tr>
      <w:tr w:rsidR="002B4128" w:rsidRPr="00D94D30" w14:paraId="71AFCAEA"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192F1B80" w14:textId="3FC914E7" w:rsidR="002B4128" w:rsidRPr="00D94D30" w:rsidRDefault="002B4128" w:rsidP="0039098A">
            <w:pPr>
              <w:spacing w:line="256" w:lineRule="auto"/>
              <w:rPr>
                <w:rFonts w:asciiTheme="minorHAnsi" w:hAnsiTheme="minorHAnsi" w:cstheme="minorHAnsi"/>
                <w:b/>
                <w:bCs/>
                <w:szCs w:val="24"/>
                <w:lang w:val="en-US"/>
              </w:rPr>
            </w:pPr>
            <w:r w:rsidRPr="00D94D30">
              <w:rPr>
                <w:rFonts w:asciiTheme="minorHAnsi" w:hAnsiTheme="minorHAnsi" w:cstheme="minorHAnsi"/>
                <w:b/>
                <w:bCs/>
                <w:szCs w:val="24"/>
              </w:rPr>
              <w:t xml:space="preserve">G.  </w:t>
            </w:r>
            <w:r w:rsidR="000B1BF1" w:rsidRPr="00D94D30">
              <w:rPr>
                <w:rFonts w:asciiTheme="minorHAnsi" w:hAnsiTheme="minorHAnsi" w:cstheme="minorHAnsi"/>
                <w:b/>
                <w:bCs/>
                <w:szCs w:val="24"/>
                <w:lang w:val="ru-RU"/>
              </w:rPr>
              <w:t>Услуги</w:t>
            </w:r>
            <w:r w:rsidR="000B1BF1" w:rsidRPr="00D94D30">
              <w:rPr>
                <w:rFonts w:asciiTheme="minorHAnsi" w:hAnsiTheme="minorHAnsi" w:cstheme="minorHAnsi"/>
                <w:b/>
                <w:bCs/>
                <w:szCs w:val="24"/>
                <w:lang w:val="en-US"/>
              </w:rPr>
              <w:t xml:space="preserve"> </w:t>
            </w:r>
            <w:r w:rsidR="000B1BF1" w:rsidRPr="00D94D30">
              <w:rPr>
                <w:rFonts w:asciiTheme="minorHAnsi" w:hAnsiTheme="minorHAnsi" w:cstheme="minorHAnsi"/>
                <w:b/>
                <w:bCs/>
                <w:szCs w:val="24"/>
                <w:lang w:val="ru-RU"/>
              </w:rPr>
              <w:t>технической</w:t>
            </w:r>
            <w:r w:rsidR="000B1BF1" w:rsidRPr="00D94D30">
              <w:rPr>
                <w:rFonts w:asciiTheme="minorHAnsi" w:hAnsiTheme="minorHAnsi" w:cstheme="minorHAnsi"/>
                <w:b/>
                <w:bCs/>
                <w:szCs w:val="24"/>
                <w:lang w:val="en-US"/>
              </w:rPr>
              <w:t xml:space="preserve"> </w:t>
            </w:r>
            <w:r w:rsidR="000B1BF1" w:rsidRPr="00D94D30">
              <w:rPr>
                <w:rFonts w:asciiTheme="minorHAnsi" w:hAnsiTheme="minorHAnsi" w:cstheme="minorHAnsi"/>
                <w:b/>
                <w:bCs/>
                <w:szCs w:val="24"/>
                <w:lang w:val="ru-RU"/>
              </w:rPr>
              <w:t>поддержки</w:t>
            </w:r>
          </w:p>
        </w:tc>
        <w:tc>
          <w:tcPr>
            <w:tcW w:w="1710" w:type="dxa"/>
            <w:tcBorders>
              <w:top w:val="nil"/>
              <w:left w:val="nil"/>
              <w:bottom w:val="single" w:sz="4" w:space="0" w:color="auto"/>
              <w:right w:val="single" w:sz="4" w:space="0" w:color="auto"/>
            </w:tcBorders>
            <w:shd w:val="clear" w:color="auto" w:fill="F2F2F2"/>
            <w:hideMark/>
          </w:tcPr>
          <w:p w14:paraId="3F3EBA6B"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64826832"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79E43162"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42477A08"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4B216171"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5AA41267"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6362D7E7"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620194A1"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0B1BF1" w:rsidRPr="00D94D30" w14:paraId="486EE807"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00085877" w14:textId="6E0D82F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Затраты на отчет</w:t>
            </w:r>
          </w:p>
        </w:tc>
        <w:tc>
          <w:tcPr>
            <w:tcW w:w="1710" w:type="dxa"/>
            <w:tcBorders>
              <w:top w:val="nil"/>
              <w:left w:val="nil"/>
              <w:bottom w:val="single" w:sz="4" w:space="0" w:color="auto"/>
              <w:right w:val="single" w:sz="4" w:space="0" w:color="auto"/>
            </w:tcBorders>
            <w:hideMark/>
          </w:tcPr>
          <w:p w14:paraId="5B367E9B" w14:textId="31703220"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отчет</w:t>
            </w:r>
          </w:p>
        </w:tc>
        <w:tc>
          <w:tcPr>
            <w:tcW w:w="1350" w:type="dxa"/>
            <w:tcBorders>
              <w:top w:val="nil"/>
              <w:left w:val="nil"/>
              <w:bottom w:val="single" w:sz="4" w:space="0" w:color="auto"/>
              <w:right w:val="single" w:sz="4" w:space="0" w:color="auto"/>
            </w:tcBorders>
            <w:noWrap/>
            <w:hideMark/>
          </w:tcPr>
          <w:p w14:paraId="54A3F50C"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620" w:type="dxa"/>
            <w:tcBorders>
              <w:top w:val="nil"/>
              <w:left w:val="nil"/>
              <w:bottom w:val="single" w:sz="4" w:space="0" w:color="auto"/>
              <w:right w:val="single" w:sz="4" w:space="0" w:color="auto"/>
            </w:tcBorders>
            <w:hideMark/>
          </w:tcPr>
          <w:p w14:paraId="30FCB4B0"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90" w:type="dxa"/>
            <w:tcBorders>
              <w:top w:val="nil"/>
              <w:left w:val="nil"/>
              <w:bottom w:val="single" w:sz="4" w:space="0" w:color="auto"/>
              <w:right w:val="single" w:sz="4" w:space="0" w:color="auto"/>
            </w:tcBorders>
            <w:hideMark/>
          </w:tcPr>
          <w:p w14:paraId="69AC89EB"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hideMark/>
          </w:tcPr>
          <w:p w14:paraId="1B33EF3D"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hideMark/>
          </w:tcPr>
          <w:p w14:paraId="326DBC18"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hideMark/>
          </w:tcPr>
          <w:p w14:paraId="36D5C2C1"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419D3E61" w14:textId="630C6863"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24,000</w:t>
            </w:r>
          </w:p>
        </w:tc>
      </w:tr>
      <w:tr w:rsidR="000B1BF1" w:rsidRPr="00D94D30" w14:paraId="647001F4"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61C837BF" w14:textId="22F318D5"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Окончательная оценка</w:t>
            </w:r>
          </w:p>
        </w:tc>
        <w:tc>
          <w:tcPr>
            <w:tcW w:w="1710" w:type="dxa"/>
            <w:tcBorders>
              <w:top w:val="nil"/>
              <w:left w:val="nil"/>
              <w:bottom w:val="single" w:sz="4" w:space="0" w:color="auto"/>
              <w:right w:val="single" w:sz="4" w:space="0" w:color="auto"/>
            </w:tcBorders>
            <w:hideMark/>
          </w:tcPr>
          <w:p w14:paraId="590F871B" w14:textId="00A57553"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оценка</w:t>
            </w:r>
          </w:p>
        </w:tc>
        <w:tc>
          <w:tcPr>
            <w:tcW w:w="1350" w:type="dxa"/>
            <w:tcBorders>
              <w:top w:val="nil"/>
              <w:left w:val="nil"/>
              <w:bottom w:val="single" w:sz="4" w:space="0" w:color="auto"/>
              <w:right w:val="single" w:sz="4" w:space="0" w:color="auto"/>
            </w:tcBorders>
            <w:noWrap/>
            <w:hideMark/>
          </w:tcPr>
          <w:p w14:paraId="43BF0627"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14,000</w:t>
            </w:r>
          </w:p>
        </w:tc>
        <w:tc>
          <w:tcPr>
            <w:tcW w:w="1620" w:type="dxa"/>
            <w:tcBorders>
              <w:top w:val="nil"/>
              <w:left w:val="nil"/>
              <w:bottom w:val="single" w:sz="4" w:space="0" w:color="auto"/>
              <w:right w:val="single" w:sz="4" w:space="0" w:color="auto"/>
            </w:tcBorders>
            <w:hideMark/>
          </w:tcPr>
          <w:p w14:paraId="125BDCDD"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0.2</w:t>
            </w:r>
          </w:p>
        </w:tc>
        <w:tc>
          <w:tcPr>
            <w:tcW w:w="1890" w:type="dxa"/>
            <w:tcBorders>
              <w:top w:val="nil"/>
              <w:left w:val="nil"/>
              <w:bottom w:val="single" w:sz="4" w:space="0" w:color="auto"/>
              <w:right w:val="single" w:sz="4" w:space="0" w:color="auto"/>
            </w:tcBorders>
            <w:hideMark/>
          </w:tcPr>
          <w:p w14:paraId="6934C3D4"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0.2</w:t>
            </w:r>
          </w:p>
        </w:tc>
        <w:tc>
          <w:tcPr>
            <w:tcW w:w="1800" w:type="dxa"/>
            <w:tcBorders>
              <w:top w:val="nil"/>
              <w:left w:val="nil"/>
              <w:bottom w:val="single" w:sz="4" w:space="0" w:color="auto"/>
              <w:right w:val="single" w:sz="4" w:space="0" w:color="auto"/>
            </w:tcBorders>
            <w:hideMark/>
          </w:tcPr>
          <w:p w14:paraId="2849890A"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0.2</w:t>
            </w:r>
          </w:p>
        </w:tc>
        <w:tc>
          <w:tcPr>
            <w:tcW w:w="1890" w:type="dxa"/>
            <w:tcBorders>
              <w:top w:val="nil"/>
              <w:left w:val="nil"/>
              <w:bottom w:val="single" w:sz="4" w:space="0" w:color="auto"/>
              <w:right w:val="single" w:sz="4" w:space="0" w:color="auto"/>
            </w:tcBorders>
            <w:hideMark/>
          </w:tcPr>
          <w:p w14:paraId="281B0320"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0.2</w:t>
            </w:r>
          </w:p>
        </w:tc>
        <w:tc>
          <w:tcPr>
            <w:tcW w:w="1530" w:type="dxa"/>
            <w:tcBorders>
              <w:top w:val="nil"/>
              <w:left w:val="nil"/>
              <w:bottom w:val="single" w:sz="4" w:space="0" w:color="auto"/>
              <w:right w:val="single" w:sz="4" w:space="0" w:color="auto"/>
            </w:tcBorders>
            <w:hideMark/>
          </w:tcPr>
          <w:p w14:paraId="2F53A8D6"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0.2</w:t>
            </w:r>
          </w:p>
        </w:tc>
        <w:tc>
          <w:tcPr>
            <w:tcW w:w="1417" w:type="dxa"/>
            <w:tcBorders>
              <w:top w:val="nil"/>
              <w:left w:val="nil"/>
              <w:bottom w:val="single" w:sz="4" w:space="0" w:color="auto"/>
              <w:right w:val="single" w:sz="4" w:space="0" w:color="auto"/>
            </w:tcBorders>
            <w:noWrap/>
            <w:hideMark/>
          </w:tcPr>
          <w:p w14:paraId="3780D4C9" w14:textId="54498152"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14,000</w:t>
            </w:r>
          </w:p>
        </w:tc>
      </w:tr>
      <w:tr w:rsidR="000B1BF1" w:rsidRPr="00D94D30" w14:paraId="2BDA797D"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3807CCCD" w14:textId="0E830AFF"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Услуги технической поддержки (ВТС)</w:t>
            </w:r>
          </w:p>
        </w:tc>
        <w:tc>
          <w:tcPr>
            <w:tcW w:w="1710" w:type="dxa"/>
            <w:tcBorders>
              <w:top w:val="nil"/>
              <w:left w:val="nil"/>
              <w:bottom w:val="single" w:sz="4" w:space="0" w:color="auto"/>
              <w:right w:val="single" w:sz="4" w:space="0" w:color="auto"/>
            </w:tcBorders>
            <w:hideMark/>
          </w:tcPr>
          <w:p w14:paraId="1E48A22D" w14:textId="2163D5F1"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день</w:t>
            </w:r>
          </w:p>
        </w:tc>
        <w:tc>
          <w:tcPr>
            <w:tcW w:w="1350" w:type="dxa"/>
            <w:tcBorders>
              <w:top w:val="nil"/>
              <w:left w:val="nil"/>
              <w:bottom w:val="single" w:sz="4" w:space="0" w:color="auto"/>
              <w:right w:val="single" w:sz="4" w:space="0" w:color="auto"/>
            </w:tcBorders>
            <w:noWrap/>
            <w:hideMark/>
          </w:tcPr>
          <w:p w14:paraId="638259AF"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932</w:t>
            </w:r>
          </w:p>
        </w:tc>
        <w:tc>
          <w:tcPr>
            <w:tcW w:w="1620" w:type="dxa"/>
            <w:tcBorders>
              <w:top w:val="nil"/>
              <w:left w:val="nil"/>
              <w:bottom w:val="single" w:sz="4" w:space="0" w:color="auto"/>
              <w:right w:val="single" w:sz="4" w:space="0" w:color="auto"/>
            </w:tcBorders>
            <w:hideMark/>
          </w:tcPr>
          <w:p w14:paraId="1AB77767"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890" w:type="dxa"/>
            <w:tcBorders>
              <w:top w:val="nil"/>
              <w:left w:val="nil"/>
              <w:bottom w:val="single" w:sz="4" w:space="0" w:color="auto"/>
              <w:right w:val="single" w:sz="4" w:space="0" w:color="auto"/>
            </w:tcBorders>
            <w:hideMark/>
          </w:tcPr>
          <w:p w14:paraId="0B6C6251"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800" w:type="dxa"/>
            <w:tcBorders>
              <w:top w:val="nil"/>
              <w:left w:val="nil"/>
              <w:bottom w:val="single" w:sz="4" w:space="0" w:color="auto"/>
              <w:right w:val="single" w:sz="4" w:space="0" w:color="auto"/>
            </w:tcBorders>
            <w:hideMark/>
          </w:tcPr>
          <w:p w14:paraId="5804843B"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890" w:type="dxa"/>
            <w:tcBorders>
              <w:top w:val="nil"/>
              <w:left w:val="nil"/>
              <w:bottom w:val="single" w:sz="4" w:space="0" w:color="auto"/>
              <w:right w:val="single" w:sz="4" w:space="0" w:color="auto"/>
            </w:tcBorders>
            <w:hideMark/>
          </w:tcPr>
          <w:p w14:paraId="4051BE39"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530" w:type="dxa"/>
            <w:tcBorders>
              <w:top w:val="nil"/>
              <w:left w:val="nil"/>
              <w:bottom w:val="single" w:sz="4" w:space="0" w:color="auto"/>
              <w:right w:val="single" w:sz="4" w:space="0" w:color="auto"/>
            </w:tcBorders>
            <w:hideMark/>
          </w:tcPr>
          <w:p w14:paraId="1AFB750A"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417" w:type="dxa"/>
            <w:tcBorders>
              <w:top w:val="nil"/>
              <w:left w:val="nil"/>
              <w:bottom w:val="single" w:sz="4" w:space="0" w:color="auto"/>
              <w:right w:val="single" w:sz="4" w:space="0" w:color="auto"/>
            </w:tcBorders>
            <w:noWrap/>
            <w:hideMark/>
          </w:tcPr>
          <w:p w14:paraId="3BC5BC6D" w14:textId="6EECD3B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46,600</w:t>
            </w:r>
          </w:p>
        </w:tc>
      </w:tr>
      <w:tr w:rsidR="002B4128" w:rsidRPr="00D94D30" w14:paraId="66C99E47"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77738CB8" w14:textId="00DA577A"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H.  </w:t>
            </w:r>
            <w:r w:rsidR="000B1BF1" w:rsidRPr="00D94D30">
              <w:rPr>
                <w:rFonts w:asciiTheme="minorHAnsi" w:hAnsiTheme="minorHAnsi" w:cstheme="minorHAnsi"/>
                <w:b/>
                <w:bCs/>
                <w:szCs w:val="24"/>
              </w:rPr>
              <w:t>Общие операционные расходы</w:t>
            </w:r>
          </w:p>
        </w:tc>
        <w:tc>
          <w:tcPr>
            <w:tcW w:w="1710" w:type="dxa"/>
            <w:tcBorders>
              <w:top w:val="nil"/>
              <w:left w:val="nil"/>
              <w:bottom w:val="single" w:sz="4" w:space="0" w:color="auto"/>
              <w:right w:val="single" w:sz="4" w:space="0" w:color="auto"/>
            </w:tcBorders>
            <w:shd w:val="clear" w:color="auto" w:fill="F2F2F2"/>
            <w:hideMark/>
          </w:tcPr>
          <w:p w14:paraId="26EA66A8"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0970FF98"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4F0A2569"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534A1A04"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5CD4E25E"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6DFD24F6"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237FD207"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79A9164E"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0B1BF1" w:rsidRPr="00D94D30" w14:paraId="4009105A"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5FC9F204" w14:textId="583048EE"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Топливо и прочая логистика</w:t>
            </w:r>
          </w:p>
        </w:tc>
        <w:tc>
          <w:tcPr>
            <w:tcW w:w="1710" w:type="dxa"/>
            <w:tcBorders>
              <w:top w:val="nil"/>
              <w:left w:val="nil"/>
              <w:bottom w:val="single" w:sz="4" w:space="0" w:color="auto"/>
              <w:right w:val="single" w:sz="4" w:space="0" w:color="auto"/>
            </w:tcBorders>
            <w:hideMark/>
          </w:tcPr>
          <w:p w14:paraId="615676B1" w14:textId="76D3078C"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Общая сумма</w:t>
            </w:r>
          </w:p>
        </w:tc>
        <w:tc>
          <w:tcPr>
            <w:tcW w:w="1350" w:type="dxa"/>
            <w:tcBorders>
              <w:top w:val="nil"/>
              <w:left w:val="nil"/>
              <w:bottom w:val="single" w:sz="4" w:space="0" w:color="auto"/>
              <w:right w:val="single" w:sz="4" w:space="0" w:color="auto"/>
            </w:tcBorders>
            <w:noWrap/>
            <w:hideMark/>
          </w:tcPr>
          <w:p w14:paraId="4D144C13"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c>
          <w:tcPr>
            <w:tcW w:w="1620" w:type="dxa"/>
            <w:tcBorders>
              <w:top w:val="nil"/>
              <w:left w:val="nil"/>
              <w:bottom w:val="single" w:sz="4" w:space="0" w:color="auto"/>
              <w:right w:val="single" w:sz="4" w:space="0" w:color="auto"/>
            </w:tcBorders>
            <w:noWrap/>
            <w:hideMark/>
          </w:tcPr>
          <w:p w14:paraId="1EB764B3"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90" w:type="dxa"/>
            <w:tcBorders>
              <w:top w:val="nil"/>
              <w:left w:val="nil"/>
              <w:bottom w:val="single" w:sz="4" w:space="0" w:color="auto"/>
              <w:right w:val="single" w:sz="4" w:space="0" w:color="auto"/>
            </w:tcBorders>
            <w:noWrap/>
            <w:hideMark/>
          </w:tcPr>
          <w:p w14:paraId="7C9EDACD"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800" w:type="dxa"/>
            <w:tcBorders>
              <w:top w:val="nil"/>
              <w:left w:val="nil"/>
              <w:bottom w:val="single" w:sz="4" w:space="0" w:color="auto"/>
              <w:right w:val="single" w:sz="4" w:space="0" w:color="auto"/>
            </w:tcBorders>
            <w:noWrap/>
            <w:hideMark/>
          </w:tcPr>
          <w:p w14:paraId="753CD804"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noWrap/>
            <w:hideMark/>
          </w:tcPr>
          <w:p w14:paraId="3A3800DF"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noWrap/>
            <w:hideMark/>
          </w:tcPr>
          <w:p w14:paraId="118648C0"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417" w:type="dxa"/>
            <w:tcBorders>
              <w:top w:val="nil"/>
              <w:left w:val="nil"/>
              <w:bottom w:val="single" w:sz="4" w:space="0" w:color="auto"/>
              <w:right w:val="single" w:sz="4" w:space="0" w:color="auto"/>
            </w:tcBorders>
            <w:noWrap/>
            <w:hideMark/>
          </w:tcPr>
          <w:p w14:paraId="67A1AA24" w14:textId="4B10A254"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40,000</w:t>
            </w:r>
          </w:p>
        </w:tc>
      </w:tr>
      <w:tr w:rsidR="000B1BF1" w:rsidRPr="00D94D30" w14:paraId="400D5B7D" w14:textId="77777777" w:rsidTr="0039098A">
        <w:trPr>
          <w:trHeight w:val="552"/>
        </w:trPr>
        <w:tc>
          <w:tcPr>
            <w:tcW w:w="1885" w:type="dxa"/>
            <w:tcBorders>
              <w:top w:val="nil"/>
              <w:left w:val="single" w:sz="4" w:space="0" w:color="auto"/>
              <w:bottom w:val="single" w:sz="4" w:space="0" w:color="auto"/>
              <w:right w:val="single" w:sz="4" w:space="0" w:color="auto"/>
            </w:tcBorders>
            <w:hideMark/>
          </w:tcPr>
          <w:p w14:paraId="36C52E67" w14:textId="36B94CE6" w:rsidR="000B1BF1" w:rsidRPr="00D94D30" w:rsidRDefault="000B1BF1" w:rsidP="0039098A">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Расходы на исследование (рабочие, суточные и т.д.)</w:t>
            </w:r>
          </w:p>
        </w:tc>
        <w:tc>
          <w:tcPr>
            <w:tcW w:w="1710" w:type="dxa"/>
            <w:tcBorders>
              <w:top w:val="nil"/>
              <w:left w:val="nil"/>
              <w:bottom w:val="single" w:sz="4" w:space="0" w:color="auto"/>
              <w:right w:val="single" w:sz="4" w:space="0" w:color="auto"/>
            </w:tcBorders>
            <w:hideMark/>
          </w:tcPr>
          <w:p w14:paraId="4591F9DD" w14:textId="50D2D903" w:rsidR="000B1BF1" w:rsidRPr="00D94D30" w:rsidRDefault="000B1BF1" w:rsidP="0039098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Общая сумма</w:t>
            </w:r>
          </w:p>
        </w:tc>
        <w:tc>
          <w:tcPr>
            <w:tcW w:w="1350" w:type="dxa"/>
            <w:tcBorders>
              <w:top w:val="nil"/>
              <w:left w:val="nil"/>
              <w:bottom w:val="single" w:sz="4" w:space="0" w:color="auto"/>
              <w:right w:val="single" w:sz="4" w:space="0" w:color="auto"/>
            </w:tcBorders>
            <w:noWrap/>
            <w:hideMark/>
          </w:tcPr>
          <w:p w14:paraId="0C2B61F7"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c>
          <w:tcPr>
            <w:tcW w:w="1620" w:type="dxa"/>
            <w:tcBorders>
              <w:top w:val="nil"/>
              <w:left w:val="nil"/>
              <w:bottom w:val="single" w:sz="4" w:space="0" w:color="auto"/>
              <w:right w:val="single" w:sz="4" w:space="0" w:color="auto"/>
            </w:tcBorders>
            <w:noWrap/>
            <w:hideMark/>
          </w:tcPr>
          <w:p w14:paraId="7759E990"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noWrap/>
            <w:hideMark/>
          </w:tcPr>
          <w:p w14:paraId="4F62394A"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noWrap/>
            <w:hideMark/>
          </w:tcPr>
          <w:p w14:paraId="063CAF04"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890" w:type="dxa"/>
            <w:tcBorders>
              <w:top w:val="nil"/>
              <w:left w:val="nil"/>
              <w:bottom w:val="single" w:sz="4" w:space="0" w:color="auto"/>
              <w:right w:val="single" w:sz="4" w:space="0" w:color="auto"/>
            </w:tcBorders>
            <w:noWrap/>
            <w:hideMark/>
          </w:tcPr>
          <w:p w14:paraId="6112EBD7" w14:textId="77777777"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530" w:type="dxa"/>
            <w:tcBorders>
              <w:top w:val="nil"/>
              <w:left w:val="nil"/>
              <w:bottom w:val="single" w:sz="4" w:space="0" w:color="auto"/>
              <w:right w:val="single" w:sz="4" w:space="0" w:color="auto"/>
            </w:tcBorders>
            <w:noWrap/>
            <w:hideMark/>
          </w:tcPr>
          <w:p w14:paraId="2DEE8A92" w14:textId="77777777" w:rsidR="000B1BF1"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3346D95C" w14:textId="78AE49B4" w:rsidR="000B1BF1" w:rsidRPr="00D94D30" w:rsidRDefault="000B1BF1"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100,000</w:t>
            </w:r>
          </w:p>
        </w:tc>
      </w:tr>
      <w:tr w:rsidR="002B4128" w:rsidRPr="00D94D30" w14:paraId="3379F7F1" w14:textId="77777777" w:rsidTr="0039098A">
        <w:trPr>
          <w:trHeight w:val="288"/>
        </w:trPr>
        <w:tc>
          <w:tcPr>
            <w:tcW w:w="1885" w:type="dxa"/>
            <w:tcBorders>
              <w:top w:val="nil"/>
              <w:left w:val="single" w:sz="4" w:space="0" w:color="auto"/>
              <w:bottom w:val="single" w:sz="4" w:space="0" w:color="auto"/>
              <w:right w:val="single" w:sz="4" w:space="0" w:color="auto"/>
            </w:tcBorders>
            <w:hideMark/>
          </w:tcPr>
          <w:p w14:paraId="5B7BA5AC" w14:textId="5E76D774" w:rsidR="002B4128" w:rsidRPr="00D94D30" w:rsidRDefault="000B1BF1" w:rsidP="0039098A">
            <w:pPr>
              <w:spacing w:line="256" w:lineRule="auto"/>
              <w:jc w:val="right"/>
              <w:rPr>
                <w:rFonts w:asciiTheme="minorHAnsi" w:hAnsiTheme="minorHAnsi" w:cstheme="minorHAnsi"/>
                <w:b/>
                <w:bCs/>
                <w:i/>
                <w:iCs/>
                <w:szCs w:val="24"/>
                <w:u w:val="single"/>
                <w:lang w:val="ru-RU"/>
              </w:rPr>
            </w:pPr>
            <w:r w:rsidRPr="00D94D30">
              <w:rPr>
                <w:rFonts w:asciiTheme="minorHAnsi" w:hAnsiTheme="minorHAnsi" w:cstheme="minorHAnsi"/>
                <w:b/>
                <w:bCs/>
                <w:i/>
                <w:iCs/>
                <w:szCs w:val="24"/>
                <w:u w:val="single"/>
                <w:lang w:val="ru-RU"/>
              </w:rPr>
              <w:t xml:space="preserve">Итого </w:t>
            </w:r>
          </w:p>
        </w:tc>
        <w:tc>
          <w:tcPr>
            <w:tcW w:w="1710" w:type="dxa"/>
            <w:tcBorders>
              <w:top w:val="nil"/>
              <w:left w:val="nil"/>
              <w:bottom w:val="single" w:sz="4" w:space="0" w:color="auto"/>
              <w:right w:val="single" w:sz="4" w:space="0" w:color="auto"/>
            </w:tcBorders>
            <w:hideMark/>
          </w:tcPr>
          <w:p w14:paraId="318F9A77"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noWrap/>
            <w:hideMark/>
          </w:tcPr>
          <w:p w14:paraId="6D259F0B"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hideMark/>
          </w:tcPr>
          <w:p w14:paraId="575364B4"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90" w:type="dxa"/>
            <w:tcBorders>
              <w:top w:val="nil"/>
              <w:left w:val="nil"/>
              <w:bottom w:val="single" w:sz="4" w:space="0" w:color="auto"/>
              <w:right w:val="single" w:sz="4" w:space="0" w:color="auto"/>
            </w:tcBorders>
            <w:hideMark/>
          </w:tcPr>
          <w:p w14:paraId="354B2309"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00" w:type="dxa"/>
            <w:tcBorders>
              <w:top w:val="nil"/>
              <w:left w:val="nil"/>
              <w:bottom w:val="single" w:sz="4" w:space="0" w:color="auto"/>
              <w:right w:val="single" w:sz="4" w:space="0" w:color="auto"/>
            </w:tcBorders>
            <w:hideMark/>
          </w:tcPr>
          <w:p w14:paraId="1E8BDB5A"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90" w:type="dxa"/>
            <w:tcBorders>
              <w:top w:val="nil"/>
              <w:left w:val="nil"/>
              <w:bottom w:val="single" w:sz="4" w:space="0" w:color="auto"/>
              <w:right w:val="single" w:sz="4" w:space="0" w:color="auto"/>
            </w:tcBorders>
            <w:hideMark/>
          </w:tcPr>
          <w:p w14:paraId="766ABF51"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530" w:type="dxa"/>
            <w:tcBorders>
              <w:top w:val="nil"/>
              <w:left w:val="nil"/>
              <w:bottom w:val="single" w:sz="4" w:space="0" w:color="auto"/>
              <w:right w:val="single" w:sz="4" w:space="0" w:color="auto"/>
            </w:tcBorders>
            <w:hideMark/>
          </w:tcPr>
          <w:p w14:paraId="783A8C65"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417" w:type="dxa"/>
            <w:tcBorders>
              <w:top w:val="nil"/>
              <w:left w:val="nil"/>
              <w:bottom w:val="single" w:sz="4" w:space="0" w:color="auto"/>
              <w:right w:val="single" w:sz="4" w:space="0" w:color="auto"/>
            </w:tcBorders>
            <w:noWrap/>
            <w:hideMark/>
          </w:tcPr>
          <w:p w14:paraId="7928F633"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2,969,200</w:t>
            </w:r>
          </w:p>
        </w:tc>
      </w:tr>
      <w:tr w:rsidR="002B4128" w:rsidRPr="00D94D30" w14:paraId="285C6648" w14:textId="77777777" w:rsidTr="0039098A">
        <w:trPr>
          <w:trHeight w:val="288"/>
        </w:trPr>
        <w:tc>
          <w:tcPr>
            <w:tcW w:w="1885" w:type="dxa"/>
            <w:tcBorders>
              <w:top w:val="nil"/>
              <w:left w:val="single" w:sz="4" w:space="0" w:color="auto"/>
              <w:bottom w:val="single" w:sz="4" w:space="0" w:color="auto"/>
              <w:right w:val="single" w:sz="4" w:space="0" w:color="auto"/>
            </w:tcBorders>
            <w:shd w:val="clear" w:color="auto" w:fill="F2F2F2"/>
            <w:hideMark/>
          </w:tcPr>
          <w:p w14:paraId="6929A44D" w14:textId="2C14E41F"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I. </w:t>
            </w:r>
            <w:r w:rsidR="000B1BF1" w:rsidRPr="00D94D30">
              <w:rPr>
                <w:rFonts w:asciiTheme="minorHAnsi" w:hAnsiTheme="minorHAnsi" w:cstheme="minorHAnsi"/>
                <w:b/>
                <w:bCs/>
                <w:szCs w:val="24"/>
              </w:rPr>
              <w:t>Непредвиденные расходы</w:t>
            </w:r>
          </w:p>
        </w:tc>
        <w:tc>
          <w:tcPr>
            <w:tcW w:w="1710" w:type="dxa"/>
            <w:tcBorders>
              <w:top w:val="nil"/>
              <w:left w:val="nil"/>
              <w:bottom w:val="single" w:sz="4" w:space="0" w:color="auto"/>
              <w:right w:val="single" w:sz="4" w:space="0" w:color="auto"/>
            </w:tcBorders>
            <w:shd w:val="clear" w:color="auto" w:fill="F2F2F2"/>
            <w:hideMark/>
          </w:tcPr>
          <w:p w14:paraId="7D91104F"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412BADF2"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43BCF182"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90" w:type="dxa"/>
            <w:tcBorders>
              <w:top w:val="nil"/>
              <w:left w:val="nil"/>
              <w:bottom w:val="single" w:sz="4" w:space="0" w:color="auto"/>
              <w:right w:val="single" w:sz="4" w:space="0" w:color="auto"/>
            </w:tcBorders>
            <w:shd w:val="clear" w:color="auto" w:fill="F2F2F2"/>
            <w:hideMark/>
          </w:tcPr>
          <w:p w14:paraId="4289E4D7"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00" w:type="dxa"/>
            <w:tcBorders>
              <w:top w:val="nil"/>
              <w:left w:val="nil"/>
              <w:bottom w:val="single" w:sz="4" w:space="0" w:color="auto"/>
              <w:right w:val="single" w:sz="4" w:space="0" w:color="auto"/>
            </w:tcBorders>
            <w:shd w:val="clear" w:color="auto" w:fill="F2F2F2"/>
            <w:hideMark/>
          </w:tcPr>
          <w:p w14:paraId="3F1CD310"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90" w:type="dxa"/>
            <w:tcBorders>
              <w:top w:val="nil"/>
              <w:left w:val="nil"/>
              <w:bottom w:val="single" w:sz="4" w:space="0" w:color="auto"/>
              <w:right w:val="single" w:sz="4" w:space="0" w:color="auto"/>
            </w:tcBorders>
            <w:shd w:val="clear" w:color="auto" w:fill="F2F2F2"/>
            <w:hideMark/>
          </w:tcPr>
          <w:p w14:paraId="4FD9E72D"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530" w:type="dxa"/>
            <w:tcBorders>
              <w:top w:val="nil"/>
              <w:left w:val="nil"/>
              <w:bottom w:val="single" w:sz="4" w:space="0" w:color="auto"/>
              <w:right w:val="single" w:sz="4" w:space="0" w:color="auto"/>
            </w:tcBorders>
            <w:shd w:val="clear" w:color="auto" w:fill="F2F2F2"/>
            <w:hideMark/>
          </w:tcPr>
          <w:p w14:paraId="7586856E"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417" w:type="dxa"/>
            <w:tcBorders>
              <w:top w:val="nil"/>
              <w:left w:val="nil"/>
              <w:bottom w:val="single" w:sz="4" w:space="0" w:color="auto"/>
              <w:right w:val="single" w:sz="4" w:space="0" w:color="auto"/>
            </w:tcBorders>
            <w:shd w:val="clear" w:color="auto" w:fill="F2F2F2"/>
            <w:noWrap/>
            <w:hideMark/>
          </w:tcPr>
          <w:p w14:paraId="44B9D63B"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2B4128" w:rsidRPr="00D94D30" w14:paraId="68401152" w14:textId="77777777" w:rsidTr="0039098A">
        <w:trPr>
          <w:trHeight w:val="276"/>
        </w:trPr>
        <w:tc>
          <w:tcPr>
            <w:tcW w:w="1885" w:type="dxa"/>
            <w:tcBorders>
              <w:top w:val="nil"/>
              <w:left w:val="single" w:sz="4" w:space="0" w:color="auto"/>
              <w:bottom w:val="single" w:sz="4" w:space="0" w:color="auto"/>
              <w:right w:val="single" w:sz="4" w:space="0" w:color="auto"/>
            </w:tcBorders>
            <w:hideMark/>
          </w:tcPr>
          <w:p w14:paraId="7BCCB19E" w14:textId="15AABABB"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xml:space="preserve">3.85% </w:t>
            </w:r>
            <w:r w:rsidR="000B1BF1" w:rsidRPr="00D94D30">
              <w:rPr>
                <w:rFonts w:asciiTheme="minorHAnsi" w:hAnsiTheme="minorHAnsi" w:cstheme="minorHAnsi"/>
                <w:szCs w:val="24"/>
              </w:rPr>
              <w:t>непредвиденные расходы</w:t>
            </w:r>
          </w:p>
        </w:tc>
        <w:tc>
          <w:tcPr>
            <w:tcW w:w="1710" w:type="dxa"/>
            <w:tcBorders>
              <w:top w:val="nil"/>
              <w:left w:val="nil"/>
              <w:bottom w:val="single" w:sz="4" w:space="0" w:color="auto"/>
              <w:right w:val="single" w:sz="4" w:space="0" w:color="auto"/>
            </w:tcBorders>
            <w:hideMark/>
          </w:tcPr>
          <w:p w14:paraId="76C6F5F4"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noWrap/>
            <w:hideMark/>
          </w:tcPr>
          <w:p w14:paraId="49D67FB6"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hideMark/>
          </w:tcPr>
          <w:p w14:paraId="44EE3C83"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02944DCD"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0E796DA5"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637000F3"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5AE148FC"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0FB9DC2B"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114,314</w:t>
            </w:r>
          </w:p>
        </w:tc>
      </w:tr>
      <w:tr w:rsidR="002B4128" w:rsidRPr="00D94D30" w14:paraId="6A97141B" w14:textId="77777777" w:rsidTr="0039098A">
        <w:trPr>
          <w:trHeight w:val="288"/>
        </w:trPr>
        <w:tc>
          <w:tcPr>
            <w:tcW w:w="1885" w:type="dxa"/>
            <w:tcBorders>
              <w:top w:val="nil"/>
              <w:left w:val="single" w:sz="4" w:space="0" w:color="auto"/>
              <w:bottom w:val="single" w:sz="4" w:space="0" w:color="auto"/>
              <w:right w:val="single" w:sz="4" w:space="0" w:color="auto"/>
            </w:tcBorders>
            <w:hideMark/>
          </w:tcPr>
          <w:p w14:paraId="7CE55D5D" w14:textId="034606F1" w:rsidR="002B4128" w:rsidRPr="00D94D30" w:rsidRDefault="000B1BF1" w:rsidP="0039098A">
            <w:pPr>
              <w:spacing w:line="256" w:lineRule="auto"/>
              <w:jc w:val="right"/>
              <w:rPr>
                <w:rFonts w:asciiTheme="minorHAnsi" w:hAnsiTheme="minorHAnsi" w:cstheme="minorHAnsi"/>
                <w:b/>
                <w:bCs/>
                <w:i/>
                <w:iCs/>
                <w:szCs w:val="24"/>
                <w:u w:val="single"/>
              </w:rPr>
            </w:pPr>
            <w:r w:rsidRPr="00D94D30">
              <w:rPr>
                <w:rFonts w:asciiTheme="minorHAnsi" w:hAnsiTheme="minorHAnsi" w:cstheme="minorHAnsi"/>
                <w:b/>
                <w:bCs/>
                <w:i/>
                <w:iCs/>
                <w:szCs w:val="24"/>
                <w:u w:val="single"/>
                <w:lang w:val="ru-RU"/>
              </w:rPr>
              <w:t xml:space="preserve">Всего </w:t>
            </w:r>
          </w:p>
        </w:tc>
        <w:tc>
          <w:tcPr>
            <w:tcW w:w="1710" w:type="dxa"/>
            <w:tcBorders>
              <w:top w:val="nil"/>
              <w:left w:val="nil"/>
              <w:bottom w:val="single" w:sz="4" w:space="0" w:color="auto"/>
              <w:right w:val="single" w:sz="4" w:space="0" w:color="auto"/>
            </w:tcBorders>
            <w:hideMark/>
          </w:tcPr>
          <w:p w14:paraId="063BAC2E"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noWrap/>
            <w:hideMark/>
          </w:tcPr>
          <w:p w14:paraId="3A4909B3"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hideMark/>
          </w:tcPr>
          <w:p w14:paraId="1F05D938"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3E6AEDDE"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hideMark/>
          </w:tcPr>
          <w:p w14:paraId="27344427"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hideMark/>
          </w:tcPr>
          <w:p w14:paraId="1B27523A"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hideMark/>
          </w:tcPr>
          <w:p w14:paraId="4E8A4E8A" w14:textId="77777777" w:rsidR="002B4128" w:rsidRPr="00D94D30" w:rsidRDefault="002B4128" w:rsidP="0039098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noWrap/>
            <w:hideMark/>
          </w:tcPr>
          <w:p w14:paraId="2AF3EB50"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3,083,514</w:t>
            </w:r>
          </w:p>
        </w:tc>
      </w:tr>
      <w:tr w:rsidR="002B4128" w:rsidRPr="00D94D30" w14:paraId="2F84DDD0"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40EB4AEB" w14:textId="7FF9FFDB" w:rsidR="002B4128" w:rsidRPr="00D94D30" w:rsidRDefault="002B4128" w:rsidP="0039098A">
            <w:pPr>
              <w:spacing w:line="256" w:lineRule="auto"/>
              <w:rPr>
                <w:rFonts w:asciiTheme="minorHAnsi" w:hAnsiTheme="minorHAnsi" w:cstheme="minorHAnsi"/>
                <w:b/>
                <w:bCs/>
                <w:szCs w:val="24"/>
                <w:lang w:val="ru-RU"/>
              </w:rPr>
            </w:pPr>
            <w:r w:rsidRPr="00D94D30">
              <w:rPr>
                <w:rFonts w:asciiTheme="minorHAnsi" w:hAnsiTheme="minorHAnsi" w:cstheme="minorHAnsi"/>
                <w:b/>
                <w:bCs/>
                <w:szCs w:val="24"/>
              </w:rPr>
              <w:t>J</w:t>
            </w:r>
            <w:r w:rsidRPr="00D94D30">
              <w:rPr>
                <w:rFonts w:asciiTheme="minorHAnsi" w:hAnsiTheme="minorHAnsi" w:cstheme="minorHAnsi"/>
                <w:b/>
                <w:bCs/>
                <w:szCs w:val="24"/>
                <w:lang w:val="ru-RU"/>
              </w:rPr>
              <w:t xml:space="preserve">.  </w:t>
            </w:r>
            <w:r w:rsidR="000B1BF1" w:rsidRPr="00D94D30">
              <w:rPr>
                <w:rFonts w:asciiTheme="minorHAnsi" w:hAnsiTheme="minorHAnsi" w:cstheme="minorHAnsi"/>
                <w:b/>
                <w:bCs/>
                <w:szCs w:val="24"/>
                <w:lang w:val="ru-RU"/>
              </w:rPr>
              <w:t>Расходы на поддержку проекта</w:t>
            </w:r>
          </w:p>
        </w:tc>
        <w:tc>
          <w:tcPr>
            <w:tcW w:w="1710" w:type="dxa"/>
            <w:tcBorders>
              <w:top w:val="nil"/>
              <w:left w:val="nil"/>
              <w:bottom w:val="single" w:sz="4" w:space="0" w:color="auto"/>
              <w:right w:val="single" w:sz="4" w:space="0" w:color="auto"/>
            </w:tcBorders>
            <w:shd w:val="clear" w:color="auto" w:fill="F2F2F2"/>
            <w:hideMark/>
          </w:tcPr>
          <w:p w14:paraId="1DA5DD8F" w14:textId="77777777" w:rsidR="002B4128" w:rsidRPr="00D94D30" w:rsidRDefault="002B4128" w:rsidP="0039098A">
            <w:pPr>
              <w:spacing w:line="256" w:lineRule="auto"/>
              <w:jc w:val="center"/>
              <w:rPr>
                <w:rFonts w:asciiTheme="minorHAnsi" w:hAnsiTheme="minorHAnsi" w:cstheme="minorHAnsi"/>
                <w:szCs w:val="24"/>
                <w:lang w:val="ru-RU"/>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shd w:val="clear" w:color="auto" w:fill="F2F2F2"/>
            <w:noWrap/>
            <w:hideMark/>
          </w:tcPr>
          <w:p w14:paraId="7F3175A9" w14:textId="77777777" w:rsidR="002B4128" w:rsidRPr="00D94D30" w:rsidRDefault="002B4128" w:rsidP="0039098A">
            <w:pPr>
              <w:spacing w:line="256" w:lineRule="auto"/>
              <w:jc w:val="right"/>
              <w:rPr>
                <w:rFonts w:asciiTheme="minorHAnsi" w:hAnsiTheme="minorHAnsi" w:cstheme="minorHAnsi"/>
                <w:szCs w:val="24"/>
                <w:lang w:val="ru-RU"/>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shd w:val="clear" w:color="auto" w:fill="F2F2F2"/>
            <w:hideMark/>
          </w:tcPr>
          <w:p w14:paraId="277BD5DF" w14:textId="77777777" w:rsidR="002B4128" w:rsidRPr="00D94D30" w:rsidRDefault="002B4128" w:rsidP="0039098A">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54C8A10E" w14:textId="77777777" w:rsidR="002B4128" w:rsidRPr="00D94D30" w:rsidRDefault="002B4128" w:rsidP="0039098A">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800" w:type="dxa"/>
            <w:tcBorders>
              <w:top w:val="nil"/>
              <w:left w:val="nil"/>
              <w:bottom w:val="single" w:sz="4" w:space="0" w:color="auto"/>
              <w:right w:val="single" w:sz="4" w:space="0" w:color="auto"/>
            </w:tcBorders>
            <w:shd w:val="clear" w:color="auto" w:fill="F2F2F2"/>
            <w:hideMark/>
          </w:tcPr>
          <w:p w14:paraId="2FD77625" w14:textId="77777777" w:rsidR="002B4128" w:rsidRPr="00D94D30" w:rsidRDefault="002B4128" w:rsidP="0039098A">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890" w:type="dxa"/>
            <w:tcBorders>
              <w:top w:val="nil"/>
              <w:left w:val="nil"/>
              <w:bottom w:val="single" w:sz="4" w:space="0" w:color="auto"/>
              <w:right w:val="single" w:sz="4" w:space="0" w:color="auto"/>
            </w:tcBorders>
            <w:shd w:val="clear" w:color="auto" w:fill="F2F2F2"/>
            <w:hideMark/>
          </w:tcPr>
          <w:p w14:paraId="77DC3E08" w14:textId="77777777" w:rsidR="002B4128" w:rsidRPr="00D94D30" w:rsidRDefault="002B4128" w:rsidP="0039098A">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530" w:type="dxa"/>
            <w:tcBorders>
              <w:top w:val="nil"/>
              <w:left w:val="nil"/>
              <w:bottom w:val="single" w:sz="4" w:space="0" w:color="auto"/>
              <w:right w:val="single" w:sz="4" w:space="0" w:color="auto"/>
            </w:tcBorders>
            <w:shd w:val="clear" w:color="auto" w:fill="F2F2F2"/>
            <w:hideMark/>
          </w:tcPr>
          <w:p w14:paraId="5744BBE1" w14:textId="77777777" w:rsidR="002B4128" w:rsidRPr="00D94D30" w:rsidRDefault="002B4128" w:rsidP="0039098A">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417" w:type="dxa"/>
            <w:tcBorders>
              <w:top w:val="nil"/>
              <w:left w:val="nil"/>
              <w:bottom w:val="single" w:sz="4" w:space="0" w:color="auto"/>
              <w:right w:val="single" w:sz="4" w:space="0" w:color="auto"/>
            </w:tcBorders>
            <w:shd w:val="clear" w:color="auto" w:fill="F2F2F2"/>
            <w:noWrap/>
            <w:hideMark/>
          </w:tcPr>
          <w:p w14:paraId="02E89410" w14:textId="77777777" w:rsidR="002B4128" w:rsidRPr="00D94D30" w:rsidRDefault="002B4128" w:rsidP="0039098A">
            <w:pPr>
              <w:spacing w:line="256" w:lineRule="auto"/>
              <w:jc w:val="right"/>
              <w:rPr>
                <w:rFonts w:asciiTheme="minorHAnsi" w:hAnsiTheme="minorHAnsi" w:cstheme="minorHAnsi"/>
                <w:szCs w:val="24"/>
                <w:lang w:val="ru-RU"/>
              </w:rPr>
            </w:pPr>
            <w:r w:rsidRPr="00D94D30">
              <w:rPr>
                <w:rFonts w:asciiTheme="minorHAnsi" w:hAnsiTheme="minorHAnsi" w:cstheme="minorHAnsi"/>
                <w:szCs w:val="24"/>
              </w:rPr>
              <w:t> </w:t>
            </w:r>
          </w:p>
        </w:tc>
      </w:tr>
      <w:tr w:rsidR="002B4128" w:rsidRPr="00D94D30" w14:paraId="0BEE4F2B" w14:textId="77777777" w:rsidTr="0039098A">
        <w:trPr>
          <w:trHeight w:val="288"/>
        </w:trPr>
        <w:tc>
          <w:tcPr>
            <w:tcW w:w="1885" w:type="dxa"/>
            <w:tcBorders>
              <w:top w:val="nil"/>
              <w:left w:val="single" w:sz="4" w:space="0" w:color="auto"/>
              <w:bottom w:val="single" w:sz="4" w:space="0" w:color="auto"/>
              <w:right w:val="single" w:sz="4" w:space="0" w:color="auto"/>
            </w:tcBorders>
            <w:hideMark/>
          </w:tcPr>
          <w:p w14:paraId="173E50A8" w14:textId="5685F210" w:rsidR="002B4128" w:rsidRPr="00D94D30" w:rsidRDefault="000B1BF1" w:rsidP="0039098A">
            <w:pPr>
              <w:spacing w:line="256" w:lineRule="auto"/>
              <w:rPr>
                <w:rFonts w:asciiTheme="minorHAnsi" w:hAnsiTheme="minorHAnsi" w:cstheme="minorHAnsi"/>
                <w:szCs w:val="24"/>
              </w:rPr>
            </w:pPr>
            <w:r w:rsidRPr="00D94D30">
              <w:rPr>
                <w:rFonts w:asciiTheme="minorHAnsi" w:hAnsiTheme="minorHAnsi" w:cstheme="minorHAnsi"/>
                <w:szCs w:val="24"/>
              </w:rPr>
              <w:t xml:space="preserve">Прямые операционные расходы </w:t>
            </w:r>
            <w:r w:rsidR="002B4128" w:rsidRPr="00D94D30">
              <w:rPr>
                <w:rFonts w:asciiTheme="minorHAnsi" w:hAnsiTheme="minorHAnsi" w:cstheme="minorHAnsi"/>
                <w:szCs w:val="24"/>
              </w:rPr>
              <w:t>7%</w:t>
            </w:r>
          </w:p>
        </w:tc>
        <w:tc>
          <w:tcPr>
            <w:tcW w:w="1710" w:type="dxa"/>
            <w:tcBorders>
              <w:top w:val="nil"/>
              <w:left w:val="nil"/>
              <w:bottom w:val="single" w:sz="4" w:space="0" w:color="auto"/>
              <w:right w:val="single" w:sz="4" w:space="0" w:color="auto"/>
            </w:tcBorders>
            <w:hideMark/>
          </w:tcPr>
          <w:p w14:paraId="4CA8EA36" w14:textId="77777777" w:rsidR="002B4128" w:rsidRPr="00D94D30" w:rsidRDefault="002B4128" w:rsidP="0039098A">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350" w:type="dxa"/>
            <w:tcBorders>
              <w:top w:val="nil"/>
              <w:left w:val="nil"/>
              <w:bottom w:val="single" w:sz="4" w:space="0" w:color="auto"/>
              <w:right w:val="single" w:sz="4" w:space="0" w:color="auto"/>
            </w:tcBorders>
            <w:noWrap/>
            <w:hideMark/>
          </w:tcPr>
          <w:p w14:paraId="072E07C4"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620" w:type="dxa"/>
            <w:tcBorders>
              <w:top w:val="nil"/>
              <w:left w:val="nil"/>
              <w:bottom w:val="single" w:sz="4" w:space="0" w:color="auto"/>
              <w:right w:val="single" w:sz="4" w:space="0" w:color="auto"/>
            </w:tcBorders>
            <w:hideMark/>
          </w:tcPr>
          <w:p w14:paraId="0BEC9E22"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90" w:type="dxa"/>
            <w:tcBorders>
              <w:top w:val="nil"/>
              <w:left w:val="nil"/>
              <w:bottom w:val="single" w:sz="4" w:space="0" w:color="auto"/>
              <w:right w:val="single" w:sz="4" w:space="0" w:color="auto"/>
            </w:tcBorders>
            <w:hideMark/>
          </w:tcPr>
          <w:p w14:paraId="0F7B2D1C"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00" w:type="dxa"/>
            <w:tcBorders>
              <w:top w:val="nil"/>
              <w:left w:val="nil"/>
              <w:bottom w:val="single" w:sz="4" w:space="0" w:color="auto"/>
              <w:right w:val="single" w:sz="4" w:space="0" w:color="auto"/>
            </w:tcBorders>
            <w:hideMark/>
          </w:tcPr>
          <w:p w14:paraId="037E4BD7"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890" w:type="dxa"/>
            <w:tcBorders>
              <w:top w:val="nil"/>
              <w:left w:val="nil"/>
              <w:bottom w:val="single" w:sz="4" w:space="0" w:color="auto"/>
              <w:right w:val="single" w:sz="4" w:space="0" w:color="auto"/>
            </w:tcBorders>
            <w:hideMark/>
          </w:tcPr>
          <w:p w14:paraId="1F302138"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530" w:type="dxa"/>
            <w:tcBorders>
              <w:top w:val="nil"/>
              <w:left w:val="nil"/>
              <w:bottom w:val="single" w:sz="4" w:space="0" w:color="auto"/>
              <w:right w:val="single" w:sz="4" w:space="0" w:color="auto"/>
            </w:tcBorders>
            <w:hideMark/>
          </w:tcPr>
          <w:p w14:paraId="147717F8" w14:textId="77777777" w:rsidR="002B4128" w:rsidRPr="00D94D30" w:rsidRDefault="002B4128" w:rsidP="0039098A">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417" w:type="dxa"/>
            <w:tcBorders>
              <w:top w:val="nil"/>
              <w:left w:val="nil"/>
              <w:bottom w:val="single" w:sz="4" w:space="0" w:color="auto"/>
              <w:right w:val="single" w:sz="4" w:space="0" w:color="auto"/>
            </w:tcBorders>
            <w:noWrap/>
            <w:hideMark/>
          </w:tcPr>
          <w:p w14:paraId="37DF4888" w14:textId="77777777" w:rsidR="002B4128" w:rsidRPr="00D94D30" w:rsidRDefault="002B4128" w:rsidP="0039098A">
            <w:pPr>
              <w:spacing w:line="256" w:lineRule="auto"/>
              <w:jc w:val="right"/>
              <w:rPr>
                <w:rFonts w:asciiTheme="minorHAnsi" w:hAnsiTheme="minorHAnsi" w:cstheme="minorHAnsi"/>
                <w:szCs w:val="24"/>
              </w:rPr>
            </w:pPr>
            <w:r w:rsidRPr="00D94D30">
              <w:rPr>
                <w:rFonts w:asciiTheme="minorHAnsi" w:hAnsiTheme="minorHAnsi" w:cstheme="minorHAnsi"/>
                <w:szCs w:val="24"/>
              </w:rPr>
              <w:t>215,846</w:t>
            </w:r>
          </w:p>
        </w:tc>
      </w:tr>
      <w:tr w:rsidR="002B4128" w:rsidRPr="00D94D30" w14:paraId="76459F07" w14:textId="77777777" w:rsidTr="0039098A">
        <w:trPr>
          <w:trHeight w:val="276"/>
        </w:trPr>
        <w:tc>
          <w:tcPr>
            <w:tcW w:w="1885" w:type="dxa"/>
            <w:tcBorders>
              <w:top w:val="nil"/>
              <w:left w:val="single" w:sz="4" w:space="0" w:color="auto"/>
              <w:bottom w:val="single" w:sz="4" w:space="0" w:color="auto"/>
              <w:right w:val="single" w:sz="4" w:space="0" w:color="auto"/>
            </w:tcBorders>
            <w:shd w:val="clear" w:color="auto" w:fill="F2F2F2"/>
            <w:hideMark/>
          </w:tcPr>
          <w:p w14:paraId="505FDC38" w14:textId="25DFCD2A" w:rsidR="002B4128" w:rsidRPr="00D94D30" w:rsidRDefault="000B1BF1"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ОБЩИЙ бюджет</w:t>
            </w:r>
          </w:p>
        </w:tc>
        <w:tc>
          <w:tcPr>
            <w:tcW w:w="1710" w:type="dxa"/>
            <w:tcBorders>
              <w:top w:val="nil"/>
              <w:left w:val="nil"/>
              <w:bottom w:val="single" w:sz="4" w:space="0" w:color="auto"/>
              <w:right w:val="single" w:sz="4" w:space="0" w:color="auto"/>
            </w:tcBorders>
            <w:shd w:val="clear" w:color="auto" w:fill="F2F2F2"/>
            <w:hideMark/>
          </w:tcPr>
          <w:p w14:paraId="089021A5" w14:textId="77777777" w:rsidR="002B4128" w:rsidRPr="00D94D30" w:rsidRDefault="002B4128" w:rsidP="0039098A">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 </w:t>
            </w:r>
          </w:p>
        </w:tc>
        <w:tc>
          <w:tcPr>
            <w:tcW w:w="1350" w:type="dxa"/>
            <w:tcBorders>
              <w:top w:val="nil"/>
              <w:left w:val="nil"/>
              <w:bottom w:val="single" w:sz="4" w:space="0" w:color="auto"/>
              <w:right w:val="single" w:sz="4" w:space="0" w:color="auto"/>
            </w:tcBorders>
            <w:shd w:val="clear" w:color="auto" w:fill="F2F2F2"/>
            <w:noWrap/>
            <w:hideMark/>
          </w:tcPr>
          <w:p w14:paraId="1C676D7E" w14:textId="77777777" w:rsidR="002B4128" w:rsidRPr="00D94D30" w:rsidRDefault="002B4128" w:rsidP="0039098A">
            <w:pPr>
              <w:spacing w:line="256" w:lineRule="auto"/>
              <w:jc w:val="right"/>
              <w:rPr>
                <w:rFonts w:asciiTheme="minorHAnsi" w:hAnsiTheme="minorHAnsi" w:cstheme="minorHAnsi"/>
                <w:b/>
                <w:bCs/>
                <w:szCs w:val="24"/>
              </w:rPr>
            </w:pPr>
            <w:r w:rsidRPr="00D94D30">
              <w:rPr>
                <w:rFonts w:asciiTheme="minorHAnsi" w:hAnsiTheme="minorHAnsi" w:cstheme="minorHAnsi"/>
                <w:b/>
                <w:bCs/>
                <w:szCs w:val="24"/>
              </w:rPr>
              <w:t> </w:t>
            </w:r>
          </w:p>
        </w:tc>
        <w:tc>
          <w:tcPr>
            <w:tcW w:w="1620" w:type="dxa"/>
            <w:tcBorders>
              <w:top w:val="nil"/>
              <w:left w:val="nil"/>
              <w:bottom w:val="single" w:sz="4" w:space="0" w:color="auto"/>
              <w:right w:val="single" w:sz="4" w:space="0" w:color="auto"/>
            </w:tcBorders>
            <w:shd w:val="clear" w:color="auto" w:fill="F2F2F2"/>
            <w:hideMark/>
          </w:tcPr>
          <w:p w14:paraId="46E0373E" w14:textId="77777777"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w:t>
            </w:r>
          </w:p>
        </w:tc>
        <w:tc>
          <w:tcPr>
            <w:tcW w:w="1890" w:type="dxa"/>
            <w:tcBorders>
              <w:top w:val="nil"/>
              <w:left w:val="nil"/>
              <w:bottom w:val="single" w:sz="4" w:space="0" w:color="auto"/>
              <w:right w:val="single" w:sz="4" w:space="0" w:color="auto"/>
            </w:tcBorders>
            <w:shd w:val="clear" w:color="auto" w:fill="F2F2F2"/>
            <w:hideMark/>
          </w:tcPr>
          <w:p w14:paraId="22B40F68" w14:textId="77777777"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w:t>
            </w:r>
          </w:p>
        </w:tc>
        <w:tc>
          <w:tcPr>
            <w:tcW w:w="1800" w:type="dxa"/>
            <w:tcBorders>
              <w:top w:val="nil"/>
              <w:left w:val="nil"/>
              <w:bottom w:val="single" w:sz="4" w:space="0" w:color="auto"/>
              <w:right w:val="single" w:sz="4" w:space="0" w:color="auto"/>
            </w:tcBorders>
            <w:shd w:val="clear" w:color="auto" w:fill="F2F2F2"/>
            <w:hideMark/>
          </w:tcPr>
          <w:p w14:paraId="70BFC000" w14:textId="77777777"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w:t>
            </w:r>
          </w:p>
        </w:tc>
        <w:tc>
          <w:tcPr>
            <w:tcW w:w="1890" w:type="dxa"/>
            <w:tcBorders>
              <w:top w:val="nil"/>
              <w:left w:val="nil"/>
              <w:bottom w:val="single" w:sz="4" w:space="0" w:color="auto"/>
              <w:right w:val="single" w:sz="4" w:space="0" w:color="auto"/>
            </w:tcBorders>
            <w:shd w:val="clear" w:color="auto" w:fill="F2F2F2"/>
            <w:hideMark/>
          </w:tcPr>
          <w:p w14:paraId="0735BB30" w14:textId="77777777"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w:t>
            </w:r>
          </w:p>
        </w:tc>
        <w:tc>
          <w:tcPr>
            <w:tcW w:w="1530" w:type="dxa"/>
            <w:tcBorders>
              <w:top w:val="nil"/>
              <w:left w:val="nil"/>
              <w:bottom w:val="single" w:sz="4" w:space="0" w:color="auto"/>
              <w:right w:val="single" w:sz="4" w:space="0" w:color="auto"/>
            </w:tcBorders>
            <w:shd w:val="clear" w:color="auto" w:fill="F2F2F2"/>
            <w:hideMark/>
          </w:tcPr>
          <w:p w14:paraId="335AC53A" w14:textId="77777777" w:rsidR="002B4128" w:rsidRPr="00D94D30" w:rsidRDefault="002B4128" w:rsidP="0039098A">
            <w:pPr>
              <w:spacing w:line="256" w:lineRule="auto"/>
              <w:rPr>
                <w:rFonts w:asciiTheme="minorHAnsi" w:hAnsiTheme="minorHAnsi" w:cstheme="minorHAnsi"/>
                <w:b/>
                <w:bCs/>
                <w:szCs w:val="24"/>
              </w:rPr>
            </w:pPr>
            <w:r w:rsidRPr="00D94D30">
              <w:rPr>
                <w:rFonts w:asciiTheme="minorHAnsi" w:hAnsiTheme="minorHAnsi" w:cstheme="minorHAnsi"/>
                <w:b/>
                <w:bCs/>
                <w:szCs w:val="24"/>
              </w:rPr>
              <w:t> </w:t>
            </w:r>
          </w:p>
        </w:tc>
        <w:tc>
          <w:tcPr>
            <w:tcW w:w="1417" w:type="dxa"/>
            <w:tcBorders>
              <w:top w:val="nil"/>
              <w:left w:val="nil"/>
              <w:bottom w:val="single" w:sz="4" w:space="0" w:color="auto"/>
              <w:right w:val="single" w:sz="4" w:space="0" w:color="auto"/>
            </w:tcBorders>
            <w:shd w:val="clear" w:color="auto" w:fill="F2F2F2"/>
            <w:noWrap/>
            <w:hideMark/>
          </w:tcPr>
          <w:p w14:paraId="3C4D2307" w14:textId="77777777" w:rsidR="002B4128" w:rsidRPr="00D94D30" w:rsidRDefault="002B4128" w:rsidP="0039098A">
            <w:pPr>
              <w:spacing w:line="256" w:lineRule="auto"/>
              <w:jc w:val="right"/>
              <w:rPr>
                <w:rFonts w:asciiTheme="minorHAnsi" w:hAnsiTheme="minorHAnsi" w:cstheme="minorHAnsi"/>
                <w:b/>
                <w:bCs/>
                <w:szCs w:val="24"/>
              </w:rPr>
            </w:pPr>
            <w:r w:rsidRPr="00D94D30">
              <w:rPr>
                <w:rFonts w:asciiTheme="minorHAnsi" w:hAnsiTheme="minorHAnsi" w:cstheme="minorHAnsi"/>
                <w:b/>
                <w:bCs/>
                <w:szCs w:val="24"/>
              </w:rPr>
              <w:t>3,299,360</w:t>
            </w:r>
          </w:p>
        </w:tc>
      </w:tr>
    </w:tbl>
    <w:p w14:paraId="67F2C76D" w14:textId="33A3B4B2" w:rsidR="002B4128" w:rsidRPr="00D94D30" w:rsidRDefault="0039098A" w:rsidP="002B4128">
      <w:pPr>
        <w:jc w:val="both"/>
        <w:rPr>
          <w:rFonts w:asciiTheme="minorHAnsi" w:hAnsiTheme="minorHAnsi" w:cstheme="minorHAnsi"/>
          <w:szCs w:val="24"/>
        </w:rPr>
      </w:pPr>
      <w:r w:rsidRPr="00D94D30">
        <w:rPr>
          <w:rFonts w:asciiTheme="minorHAnsi" w:hAnsiTheme="minorHAnsi" w:cstheme="minorHAnsi"/>
          <w:szCs w:val="24"/>
        </w:rPr>
        <w:br w:type="textWrapping" w:clear="all"/>
      </w:r>
    </w:p>
    <w:p w14:paraId="67D99269" w14:textId="77777777" w:rsidR="002B4128" w:rsidRPr="00D94D30" w:rsidRDefault="002B4128" w:rsidP="002B4128">
      <w:pPr>
        <w:jc w:val="both"/>
        <w:rPr>
          <w:rFonts w:asciiTheme="minorHAnsi" w:hAnsiTheme="minorHAnsi" w:cstheme="minorHAnsi"/>
          <w:szCs w:val="24"/>
        </w:rPr>
      </w:pPr>
    </w:p>
    <w:p w14:paraId="508EBBD3" w14:textId="15CC0459" w:rsidR="002B4128" w:rsidRPr="00D94D30" w:rsidRDefault="00C1085B" w:rsidP="002B4128">
      <w:pPr>
        <w:jc w:val="both"/>
        <w:rPr>
          <w:rFonts w:asciiTheme="minorHAnsi" w:hAnsiTheme="minorHAnsi" w:cstheme="minorHAnsi"/>
          <w:szCs w:val="24"/>
        </w:rPr>
      </w:pPr>
      <w:r w:rsidRPr="00D94D30">
        <w:rPr>
          <w:rFonts w:asciiTheme="minorHAnsi" w:hAnsiTheme="minorHAnsi" w:cstheme="minorHAnsi"/>
          <w:b/>
          <w:bCs/>
          <w:szCs w:val="24"/>
        </w:rPr>
        <w:t>Годичный бюджет</w:t>
      </w:r>
    </w:p>
    <w:tbl>
      <w:tblPr>
        <w:tblW w:w="14278" w:type="dxa"/>
        <w:tblLook w:val="04A0" w:firstRow="1" w:lastRow="0" w:firstColumn="1" w:lastColumn="0" w:noHBand="0" w:noVBand="1"/>
      </w:tblPr>
      <w:tblGrid>
        <w:gridCol w:w="2949"/>
        <w:gridCol w:w="1954"/>
        <w:gridCol w:w="1253"/>
        <w:gridCol w:w="1075"/>
        <w:gridCol w:w="1253"/>
        <w:gridCol w:w="1075"/>
        <w:gridCol w:w="1253"/>
        <w:gridCol w:w="1075"/>
        <w:gridCol w:w="1253"/>
        <w:gridCol w:w="1138"/>
      </w:tblGrid>
      <w:tr w:rsidR="00187A8B" w:rsidRPr="00D94D30" w14:paraId="26C0F49D" w14:textId="77777777" w:rsidTr="00494BDA">
        <w:trPr>
          <w:trHeight w:val="288"/>
        </w:trPr>
        <w:tc>
          <w:tcPr>
            <w:tcW w:w="3019" w:type="dxa"/>
            <w:tcBorders>
              <w:top w:val="single" w:sz="4" w:space="0" w:color="auto"/>
              <w:left w:val="single" w:sz="4" w:space="0" w:color="auto"/>
              <w:bottom w:val="double" w:sz="6" w:space="0" w:color="auto"/>
              <w:right w:val="single" w:sz="4" w:space="0" w:color="auto"/>
            </w:tcBorders>
            <w:shd w:val="clear" w:color="auto" w:fill="F2F2F2"/>
            <w:hideMark/>
          </w:tcPr>
          <w:p w14:paraId="0EC860AD" w14:textId="77777777" w:rsidR="002B4128" w:rsidRPr="00D94D30" w:rsidRDefault="002B4128">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 </w:t>
            </w:r>
          </w:p>
        </w:tc>
        <w:tc>
          <w:tcPr>
            <w:tcW w:w="1839" w:type="dxa"/>
            <w:tcBorders>
              <w:top w:val="single" w:sz="4" w:space="0" w:color="auto"/>
              <w:left w:val="nil"/>
              <w:bottom w:val="double" w:sz="6" w:space="0" w:color="auto"/>
              <w:right w:val="single" w:sz="4" w:space="0" w:color="auto"/>
            </w:tcBorders>
            <w:shd w:val="clear" w:color="auto" w:fill="F2F2F2"/>
            <w:hideMark/>
          </w:tcPr>
          <w:p w14:paraId="38318A37" w14:textId="1303E08A" w:rsidR="002B4128" w:rsidRPr="00D94D30" w:rsidRDefault="00FA5E05">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lang w:val="ru-RU"/>
              </w:rPr>
              <w:t xml:space="preserve">Единица </w:t>
            </w:r>
          </w:p>
        </w:tc>
        <w:tc>
          <w:tcPr>
            <w:tcW w:w="1280" w:type="dxa"/>
            <w:tcBorders>
              <w:top w:val="single" w:sz="4" w:space="0" w:color="auto"/>
              <w:left w:val="nil"/>
              <w:bottom w:val="double" w:sz="6" w:space="0" w:color="auto"/>
              <w:right w:val="single" w:sz="4" w:space="0" w:color="auto"/>
            </w:tcBorders>
            <w:shd w:val="clear" w:color="auto" w:fill="F2F2F2"/>
            <w:hideMark/>
          </w:tcPr>
          <w:p w14:paraId="5F9030C0" w14:textId="2023A0AB" w:rsidR="002B4128" w:rsidRPr="00D94D30" w:rsidRDefault="00FA5E05" w:rsidP="00FA5E05">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 xml:space="preserve">Стоимость </w:t>
            </w:r>
            <w:r w:rsidR="002B4128" w:rsidRPr="00D94D30">
              <w:rPr>
                <w:rFonts w:asciiTheme="minorHAnsi" w:hAnsiTheme="minorHAnsi" w:cstheme="minorHAnsi"/>
                <w:b/>
                <w:bCs/>
                <w:szCs w:val="24"/>
              </w:rPr>
              <w:t>/</w:t>
            </w:r>
            <w:r w:rsidRPr="00D94D30">
              <w:rPr>
                <w:rFonts w:asciiTheme="minorHAnsi" w:hAnsiTheme="minorHAnsi" w:cstheme="minorHAnsi"/>
                <w:b/>
                <w:bCs/>
                <w:szCs w:val="24"/>
                <w:lang w:val="ru-RU"/>
              </w:rPr>
              <w:t xml:space="preserve">единица </w:t>
            </w:r>
          </w:p>
        </w:tc>
        <w:tc>
          <w:tcPr>
            <w:tcW w:w="2354" w:type="dxa"/>
            <w:gridSpan w:val="2"/>
            <w:tcBorders>
              <w:top w:val="single" w:sz="4" w:space="0" w:color="auto"/>
              <w:left w:val="nil"/>
              <w:bottom w:val="single" w:sz="4" w:space="0" w:color="auto"/>
              <w:right w:val="single" w:sz="4" w:space="0" w:color="000000"/>
            </w:tcBorders>
            <w:shd w:val="clear" w:color="auto" w:fill="F2F2F2"/>
            <w:noWrap/>
            <w:hideMark/>
          </w:tcPr>
          <w:p w14:paraId="39AB2E9C" w14:textId="12F3757C" w:rsidR="002B4128" w:rsidRPr="00D94D30" w:rsidRDefault="00FA5E05">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Год</w:t>
            </w:r>
            <w:r w:rsidR="002B4128" w:rsidRPr="00D94D30">
              <w:rPr>
                <w:rFonts w:asciiTheme="minorHAnsi" w:hAnsiTheme="minorHAnsi" w:cstheme="minorHAnsi"/>
                <w:b/>
                <w:bCs/>
                <w:szCs w:val="24"/>
              </w:rPr>
              <w:t xml:space="preserve"> 1</w:t>
            </w:r>
          </w:p>
        </w:tc>
        <w:tc>
          <w:tcPr>
            <w:tcW w:w="2354" w:type="dxa"/>
            <w:gridSpan w:val="2"/>
            <w:tcBorders>
              <w:top w:val="single" w:sz="4" w:space="0" w:color="auto"/>
              <w:left w:val="nil"/>
              <w:bottom w:val="single" w:sz="4" w:space="0" w:color="auto"/>
              <w:right w:val="single" w:sz="4" w:space="0" w:color="000000"/>
            </w:tcBorders>
            <w:shd w:val="clear" w:color="auto" w:fill="F2F2F2"/>
            <w:noWrap/>
            <w:hideMark/>
          </w:tcPr>
          <w:p w14:paraId="7727EFFC" w14:textId="652D1B33" w:rsidR="002B4128" w:rsidRPr="00D94D30" w:rsidRDefault="00FA5E05">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Год</w:t>
            </w:r>
            <w:r w:rsidR="002B4128" w:rsidRPr="00D94D30">
              <w:rPr>
                <w:rFonts w:asciiTheme="minorHAnsi" w:hAnsiTheme="minorHAnsi" w:cstheme="minorHAnsi"/>
                <w:b/>
                <w:bCs/>
                <w:szCs w:val="24"/>
              </w:rPr>
              <w:t xml:space="preserve"> 2</w:t>
            </w:r>
          </w:p>
        </w:tc>
        <w:tc>
          <w:tcPr>
            <w:tcW w:w="2354" w:type="dxa"/>
            <w:gridSpan w:val="2"/>
            <w:tcBorders>
              <w:top w:val="single" w:sz="4" w:space="0" w:color="auto"/>
              <w:left w:val="nil"/>
              <w:bottom w:val="single" w:sz="4" w:space="0" w:color="auto"/>
              <w:right w:val="single" w:sz="4" w:space="0" w:color="000000"/>
            </w:tcBorders>
            <w:shd w:val="clear" w:color="auto" w:fill="F2F2F2"/>
            <w:hideMark/>
          </w:tcPr>
          <w:p w14:paraId="522E842B" w14:textId="4164E0B9" w:rsidR="002B4128" w:rsidRPr="00D94D30" w:rsidRDefault="00FA5E05">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Год</w:t>
            </w:r>
            <w:r w:rsidR="002B4128" w:rsidRPr="00D94D30">
              <w:rPr>
                <w:rFonts w:asciiTheme="minorHAnsi" w:hAnsiTheme="minorHAnsi" w:cstheme="minorHAnsi"/>
                <w:b/>
                <w:bCs/>
                <w:szCs w:val="24"/>
              </w:rPr>
              <w:t xml:space="preserve"> 3</w:t>
            </w:r>
          </w:p>
        </w:tc>
        <w:tc>
          <w:tcPr>
            <w:tcW w:w="1078"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5D913591" w14:textId="68FDC125" w:rsidR="002B4128" w:rsidRPr="00D94D30" w:rsidRDefault="00FA5E05">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lang w:val="ru-RU"/>
              </w:rPr>
              <w:t>Всего в рамках ППФТ-ЛСХ</w:t>
            </w:r>
          </w:p>
        </w:tc>
      </w:tr>
      <w:tr w:rsidR="00187A8B" w:rsidRPr="00D94D30" w14:paraId="3D371114" w14:textId="77777777" w:rsidTr="00494BDA">
        <w:trPr>
          <w:trHeight w:val="288"/>
        </w:trPr>
        <w:tc>
          <w:tcPr>
            <w:tcW w:w="3019" w:type="dxa"/>
            <w:tcBorders>
              <w:top w:val="nil"/>
              <w:left w:val="single" w:sz="4" w:space="0" w:color="auto"/>
              <w:bottom w:val="nil"/>
              <w:right w:val="single" w:sz="4" w:space="0" w:color="auto"/>
            </w:tcBorders>
            <w:shd w:val="clear" w:color="auto" w:fill="F2F2F2"/>
            <w:hideMark/>
          </w:tcPr>
          <w:p w14:paraId="5374E4F4" w14:textId="77777777" w:rsidR="002B4128" w:rsidRPr="00D94D30" w:rsidRDefault="002B4128">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rPr>
              <w:t> </w:t>
            </w:r>
          </w:p>
        </w:tc>
        <w:tc>
          <w:tcPr>
            <w:tcW w:w="1839" w:type="dxa"/>
            <w:tcBorders>
              <w:top w:val="nil"/>
              <w:left w:val="nil"/>
              <w:bottom w:val="nil"/>
              <w:right w:val="single" w:sz="4" w:space="0" w:color="auto"/>
            </w:tcBorders>
            <w:shd w:val="clear" w:color="auto" w:fill="F2F2F2"/>
            <w:hideMark/>
          </w:tcPr>
          <w:p w14:paraId="46804E24" w14:textId="77777777" w:rsidR="002B4128" w:rsidRPr="00D94D30" w:rsidRDefault="002B4128">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rPr>
              <w:t> </w:t>
            </w:r>
          </w:p>
        </w:tc>
        <w:tc>
          <w:tcPr>
            <w:tcW w:w="1280" w:type="dxa"/>
            <w:tcBorders>
              <w:top w:val="nil"/>
              <w:left w:val="nil"/>
              <w:bottom w:val="nil"/>
              <w:right w:val="single" w:sz="4" w:space="0" w:color="auto"/>
            </w:tcBorders>
            <w:shd w:val="clear" w:color="auto" w:fill="F2F2F2"/>
            <w:hideMark/>
          </w:tcPr>
          <w:p w14:paraId="43428B54" w14:textId="77777777" w:rsidR="002B4128" w:rsidRPr="00D94D30" w:rsidRDefault="002B4128">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rPr>
              <w:t> </w:t>
            </w:r>
          </w:p>
        </w:tc>
        <w:tc>
          <w:tcPr>
            <w:tcW w:w="1074" w:type="dxa"/>
            <w:tcBorders>
              <w:top w:val="nil"/>
              <w:left w:val="nil"/>
              <w:bottom w:val="single" w:sz="4" w:space="0" w:color="auto"/>
              <w:right w:val="single" w:sz="4" w:space="0" w:color="auto"/>
            </w:tcBorders>
            <w:shd w:val="clear" w:color="auto" w:fill="F2F2F2"/>
            <w:noWrap/>
            <w:hideMark/>
          </w:tcPr>
          <w:p w14:paraId="6AE7DD98" w14:textId="229EDEFA" w:rsidR="002B4128" w:rsidRPr="00D94D30" w:rsidRDefault="00FA5E05">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lang w:val="ru-RU"/>
              </w:rPr>
              <w:t xml:space="preserve">Единица </w:t>
            </w:r>
          </w:p>
        </w:tc>
        <w:tc>
          <w:tcPr>
            <w:tcW w:w="1280" w:type="dxa"/>
            <w:tcBorders>
              <w:top w:val="nil"/>
              <w:left w:val="nil"/>
              <w:bottom w:val="single" w:sz="4" w:space="0" w:color="auto"/>
              <w:right w:val="single" w:sz="4" w:space="0" w:color="auto"/>
            </w:tcBorders>
            <w:shd w:val="clear" w:color="auto" w:fill="F2F2F2"/>
            <w:hideMark/>
          </w:tcPr>
          <w:p w14:paraId="5C2D0661" w14:textId="631F3DDE" w:rsidR="002B4128" w:rsidRPr="00D94D30" w:rsidRDefault="00FA5E05">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lang w:val="ru-RU"/>
              </w:rPr>
              <w:t xml:space="preserve">Стоимость </w:t>
            </w:r>
          </w:p>
        </w:tc>
        <w:tc>
          <w:tcPr>
            <w:tcW w:w="1074" w:type="dxa"/>
            <w:tcBorders>
              <w:top w:val="nil"/>
              <w:left w:val="nil"/>
              <w:bottom w:val="single" w:sz="4" w:space="0" w:color="auto"/>
              <w:right w:val="single" w:sz="4" w:space="0" w:color="auto"/>
            </w:tcBorders>
            <w:shd w:val="clear" w:color="auto" w:fill="F2F2F2"/>
            <w:noWrap/>
            <w:hideMark/>
          </w:tcPr>
          <w:p w14:paraId="465AA250" w14:textId="5A7C35ED" w:rsidR="002B4128" w:rsidRPr="00D94D30" w:rsidRDefault="00FA5E05" w:rsidP="00FA5E05">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Единица</w:t>
            </w:r>
          </w:p>
        </w:tc>
        <w:tc>
          <w:tcPr>
            <w:tcW w:w="1280" w:type="dxa"/>
            <w:tcBorders>
              <w:top w:val="nil"/>
              <w:left w:val="nil"/>
              <w:bottom w:val="single" w:sz="4" w:space="0" w:color="auto"/>
              <w:right w:val="single" w:sz="4" w:space="0" w:color="auto"/>
            </w:tcBorders>
            <w:shd w:val="clear" w:color="auto" w:fill="F2F2F2"/>
            <w:hideMark/>
          </w:tcPr>
          <w:p w14:paraId="1E11A032" w14:textId="4C346F73" w:rsidR="002B4128" w:rsidRPr="00D94D30" w:rsidRDefault="00FA5E05">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lang w:val="ru-RU"/>
              </w:rPr>
              <w:t>Стоимость</w:t>
            </w:r>
          </w:p>
        </w:tc>
        <w:tc>
          <w:tcPr>
            <w:tcW w:w="1074" w:type="dxa"/>
            <w:tcBorders>
              <w:top w:val="nil"/>
              <w:left w:val="nil"/>
              <w:bottom w:val="single" w:sz="4" w:space="0" w:color="auto"/>
              <w:right w:val="single" w:sz="4" w:space="0" w:color="auto"/>
            </w:tcBorders>
            <w:shd w:val="clear" w:color="auto" w:fill="F2F2F2"/>
            <w:hideMark/>
          </w:tcPr>
          <w:p w14:paraId="253B5C6E" w14:textId="082602FF" w:rsidR="002B4128" w:rsidRPr="00D94D30" w:rsidRDefault="00FA5E05">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Единица</w:t>
            </w:r>
          </w:p>
        </w:tc>
        <w:tc>
          <w:tcPr>
            <w:tcW w:w="1280" w:type="dxa"/>
            <w:tcBorders>
              <w:top w:val="nil"/>
              <w:left w:val="nil"/>
              <w:bottom w:val="single" w:sz="4" w:space="0" w:color="auto"/>
              <w:right w:val="single" w:sz="4" w:space="0" w:color="auto"/>
            </w:tcBorders>
            <w:shd w:val="clear" w:color="auto" w:fill="F2F2F2"/>
            <w:noWrap/>
            <w:hideMark/>
          </w:tcPr>
          <w:p w14:paraId="7155BFA0" w14:textId="558D5438" w:rsidR="002B4128" w:rsidRPr="00D94D30" w:rsidRDefault="00FA5E05">
            <w:pPr>
              <w:spacing w:line="256" w:lineRule="auto"/>
              <w:jc w:val="center"/>
              <w:rPr>
                <w:rFonts w:asciiTheme="minorHAnsi" w:hAnsiTheme="minorHAnsi" w:cstheme="minorHAnsi"/>
                <w:b/>
                <w:bCs/>
                <w:szCs w:val="24"/>
                <w:lang w:val="ru-RU"/>
              </w:rPr>
            </w:pPr>
            <w:r w:rsidRPr="00D94D30">
              <w:rPr>
                <w:rFonts w:asciiTheme="minorHAnsi" w:hAnsiTheme="minorHAnsi" w:cstheme="minorHAnsi"/>
                <w:b/>
                <w:bCs/>
                <w:szCs w:val="24"/>
                <w:lang w:val="ru-RU"/>
              </w:rPr>
              <w:t xml:space="preserve">Стоимость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A54AE6" w14:textId="77777777" w:rsidR="002B4128" w:rsidRPr="00D94D30" w:rsidRDefault="002B4128">
            <w:pPr>
              <w:spacing w:line="256" w:lineRule="auto"/>
              <w:rPr>
                <w:rFonts w:asciiTheme="minorHAnsi" w:hAnsiTheme="minorHAnsi" w:cstheme="minorHAnsi"/>
                <w:b/>
                <w:bCs/>
                <w:szCs w:val="24"/>
              </w:rPr>
            </w:pPr>
          </w:p>
        </w:tc>
      </w:tr>
      <w:tr w:rsidR="00187A8B" w:rsidRPr="00D94D30" w14:paraId="0AA7034A"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0496F69A" w14:textId="200469B9" w:rsidR="002B4128" w:rsidRPr="00D94D30" w:rsidRDefault="002B4128">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A.  </w:t>
            </w:r>
            <w:r w:rsidR="00311282" w:rsidRPr="00D94D30">
              <w:rPr>
                <w:rFonts w:asciiTheme="minorHAnsi" w:hAnsiTheme="minorHAnsi" w:cstheme="minorHAnsi"/>
                <w:b/>
                <w:bCs/>
                <w:szCs w:val="24"/>
              </w:rPr>
              <w:t>Профессиональные сотрудники</w:t>
            </w:r>
          </w:p>
        </w:tc>
        <w:tc>
          <w:tcPr>
            <w:tcW w:w="1839" w:type="dxa"/>
            <w:tcBorders>
              <w:top w:val="nil"/>
              <w:left w:val="nil"/>
              <w:bottom w:val="single" w:sz="4" w:space="0" w:color="auto"/>
              <w:right w:val="single" w:sz="4" w:space="0" w:color="auto"/>
            </w:tcBorders>
            <w:shd w:val="clear" w:color="auto" w:fill="F2F2F2"/>
            <w:hideMark/>
          </w:tcPr>
          <w:p w14:paraId="2E7F11B7" w14:textId="77777777" w:rsidR="002B4128" w:rsidRPr="00D94D30" w:rsidRDefault="002B4128">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 </w:t>
            </w:r>
          </w:p>
        </w:tc>
        <w:tc>
          <w:tcPr>
            <w:tcW w:w="1280" w:type="dxa"/>
            <w:tcBorders>
              <w:top w:val="nil"/>
              <w:left w:val="nil"/>
              <w:bottom w:val="single" w:sz="4" w:space="0" w:color="auto"/>
              <w:right w:val="single" w:sz="4" w:space="0" w:color="auto"/>
            </w:tcBorders>
            <w:shd w:val="clear" w:color="auto" w:fill="F2F2F2"/>
            <w:hideMark/>
          </w:tcPr>
          <w:p w14:paraId="5BD773EB" w14:textId="77777777" w:rsidR="002B4128" w:rsidRPr="00D94D30" w:rsidRDefault="002B4128">
            <w:pPr>
              <w:spacing w:line="256" w:lineRule="auto"/>
              <w:rPr>
                <w:rFonts w:asciiTheme="minorHAnsi" w:hAnsiTheme="minorHAnsi" w:cstheme="minorHAnsi"/>
                <w:b/>
                <w:bCs/>
                <w:szCs w:val="24"/>
              </w:rPr>
            </w:pPr>
            <w:r w:rsidRPr="00D94D30">
              <w:rPr>
                <w:rFonts w:asciiTheme="minorHAnsi" w:hAnsiTheme="minorHAnsi" w:cstheme="minorHAnsi"/>
                <w:b/>
                <w:bCs/>
                <w:szCs w:val="24"/>
              </w:rPr>
              <w:t> </w:t>
            </w:r>
          </w:p>
        </w:tc>
        <w:tc>
          <w:tcPr>
            <w:tcW w:w="1074" w:type="dxa"/>
            <w:tcBorders>
              <w:top w:val="nil"/>
              <w:left w:val="nil"/>
              <w:bottom w:val="single" w:sz="4" w:space="0" w:color="auto"/>
              <w:right w:val="single" w:sz="4" w:space="0" w:color="auto"/>
            </w:tcBorders>
            <w:shd w:val="clear" w:color="auto" w:fill="F2F2F2"/>
            <w:hideMark/>
          </w:tcPr>
          <w:p w14:paraId="7386E16C"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1882F162"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72730DE5"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42E90D77"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01B67111"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4F1C3CB1"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noWrap/>
            <w:hideMark/>
          </w:tcPr>
          <w:p w14:paraId="09512FE4"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187A8B" w:rsidRPr="00D94D30" w14:paraId="6A63D9C4"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4435EFF8" w14:textId="7BA523DF"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Руководитель проекта BSFM</w:t>
            </w:r>
          </w:p>
        </w:tc>
        <w:tc>
          <w:tcPr>
            <w:tcW w:w="1839" w:type="dxa"/>
            <w:tcBorders>
              <w:top w:val="nil"/>
              <w:left w:val="nil"/>
              <w:bottom w:val="single" w:sz="4" w:space="0" w:color="auto"/>
              <w:right w:val="single" w:sz="4" w:space="0" w:color="auto"/>
            </w:tcBorders>
            <w:noWrap/>
            <w:hideMark/>
          </w:tcPr>
          <w:p w14:paraId="6443DEE0"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1ACA12C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hideMark/>
          </w:tcPr>
          <w:p w14:paraId="553F99E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04015BC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48,000</w:t>
            </w:r>
          </w:p>
        </w:tc>
        <w:tc>
          <w:tcPr>
            <w:tcW w:w="1074" w:type="dxa"/>
            <w:tcBorders>
              <w:top w:val="nil"/>
              <w:left w:val="nil"/>
              <w:bottom w:val="single" w:sz="4" w:space="0" w:color="auto"/>
              <w:right w:val="single" w:sz="4" w:space="0" w:color="auto"/>
            </w:tcBorders>
            <w:hideMark/>
          </w:tcPr>
          <w:p w14:paraId="432A1DE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41CB285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48,000</w:t>
            </w:r>
          </w:p>
        </w:tc>
        <w:tc>
          <w:tcPr>
            <w:tcW w:w="1074" w:type="dxa"/>
            <w:tcBorders>
              <w:top w:val="nil"/>
              <w:left w:val="nil"/>
              <w:bottom w:val="single" w:sz="4" w:space="0" w:color="auto"/>
              <w:right w:val="single" w:sz="4" w:space="0" w:color="auto"/>
            </w:tcBorders>
            <w:hideMark/>
          </w:tcPr>
          <w:p w14:paraId="29D7C5F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55D229D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48,000</w:t>
            </w:r>
          </w:p>
        </w:tc>
        <w:tc>
          <w:tcPr>
            <w:tcW w:w="1078" w:type="dxa"/>
            <w:tcBorders>
              <w:top w:val="nil"/>
              <w:left w:val="nil"/>
              <w:bottom w:val="single" w:sz="4" w:space="0" w:color="auto"/>
              <w:right w:val="single" w:sz="4" w:space="0" w:color="auto"/>
            </w:tcBorders>
            <w:noWrap/>
            <w:hideMark/>
          </w:tcPr>
          <w:p w14:paraId="7A9CBF4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144,000</w:t>
            </w:r>
          </w:p>
        </w:tc>
      </w:tr>
      <w:tr w:rsidR="00187A8B" w:rsidRPr="00D94D30" w14:paraId="3739DF97"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13A62A85" w14:textId="7BBAE511"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Помощник руководителя проекта BSFM</w:t>
            </w:r>
          </w:p>
        </w:tc>
        <w:tc>
          <w:tcPr>
            <w:tcW w:w="1839" w:type="dxa"/>
            <w:tcBorders>
              <w:top w:val="nil"/>
              <w:left w:val="nil"/>
              <w:bottom w:val="single" w:sz="4" w:space="0" w:color="auto"/>
              <w:right w:val="single" w:sz="4" w:space="0" w:color="auto"/>
            </w:tcBorders>
            <w:noWrap/>
            <w:hideMark/>
          </w:tcPr>
          <w:p w14:paraId="68B9DC86"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3D4DE0F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074" w:type="dxa"/>
            <w:tcBorders>
              <w:top w:val="nil"/>
              <w:left w:val="nil"/>
              <w:bottom w:val="single" w:sz="4" w:space="0" w:color="auto"/>
              <w:right w:val="single" w:sz="4" w:space="0" w:color="auto"/>
            </w:tcBorders>
            <w:hideMark/>
          </w:tcPr>
          <w:p w14:paraId="6FBC26D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202BE2E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36,000</w:t>
            </w:r>
          </w:p>
        </w:tc>
        <w:tc>
          <w:tcPr>
            <w:tcW w:w="1074" w:type="dxa"/>
            <w:tcBorders>
              <w:top w:val="nil"/>
              <w:left w:val="nil"/>
              <w:bottom w:val="single" w:sz="4" w:space="0" w:color="auto"/>
              <w:right w:val="single" w:sz="4" w:space="0" w:color="auto"/>
            </w:tcBorders>
            <w:hideMark/>
          </w:tcPr>
          <w:p w14:paraId="4EAC59B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44FA71E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36,000</w:t>
            </w:r>
          </w:p>
        </w:tc>
        <w:tc>
          <w:tcPr>
            <w:tcW w:w="1074" w:type="dxa"/>
            <w:tcBorders>
              <w:top w:val="nil"/>
              <w:left w:val="nil"/>
              <w:bottom w:val="single" w:sz="4" w:space="0" w:color="auto"/>
              <w:right w:val="single" w:sz="4" w:space="0" w:color="auto"/>
            </w:tcBorders>
            <w:hideMark/>
          </w:tcPr>
          <w:p w14:paraId="56EFD1F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49574CB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36,000</w:t>
            </w:r>
          </w:p>
        </w:tc>
        <w:tc>
          <w:tcPr>
            <w:tcW w:w="1078" w:type="dxa"/>
            <w:tcBorders>
              <w:top w:val="nil"/>
              <w:left w:val="nil"/>
              <w:bottom w:val="single" w:sz="4" w:space="0" w:color="auto"/>
              <w:right w:val="single" w:sz="4" w:space="0" w:color="auto"/>
            </w:tcBorders>
            <w:noWrap/>
            <w:hideMark/>
          </w:tcPr>
          <w:p w14:paraId="3527141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108,000</w:t>
            </w:r>
          </w:p>
        </w:tc>
      </w:tr>
      <w:tr w:rsidR="00187A8B" w:rsidRPr="00D94D30" w14:paraId="4B97AFF4"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424370A8" w14:textId="3C159004"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2 Младший технический сотрудник/сотрудник, предоставляемый правительством - Устойчивое управление лесами</w:t>
            </w:r>
          </w:p>
        </w:tc>
        <w:tc>
          <w:tcPr>
            <w:tcW w:w="1839" w:type="dxa"/>
            <w:tcBorders>
              <w:top w:val="nil"/>
              <w:left w:val="nil"/>
              <w:bottom w:val="single" w:sz="4" w:space="0" w:color="auto"/>
              <w:right w:val="single" w:sz="4" w:space="0" w:color="auto"/>
            </w:tcBorders>
            <w:noWrap/>
            <w:hideMark/>
          </w:tcPr>
          <w:p w14:paraId="3045BDD7"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7E90AEA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074" w:type="dxa"/>
            <w:tcBorders>
              <w:top w:val="nil"/>
              <w:left w:val="nil"/>
              <w:bottom w:val="single" w:sz="4" w:space="0" w:color="auto"/>
              <w:right w:val="single" w:sz="4" w:space="0" w:color="auto"/>
            </w:tcBorders>
            <w:hideMark/>
          </w:tcPr>
          <w:p w14:paraId="0F893CC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w:t>
            </w:r>
          </w:p>
        </w:tc>
        <w:tc>
          <w:tcPr>
            <w:tcW w:w="1280" w:type="dxa"/>
            <w:tcBorders>
              <w:top w:val="nil"/>
              <w:left w:val="nil"/>
              <w:bottom w:val="single" w:sz="4" w:space="0" w:color="auto"/>
              <w:right w:val="single" w:sz="4" w:space="0" w:color="auto"/>
            </w:tcBorders>
            <w:hideMark/>
          </w:tcPr>
          <w:p w14:paraId="1EEE28F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9,600</w:t>
            </w:r>
          </w:p>
        </w:tc>
        <w:tc>
          <w:tcPr>
            <w:tcW w:w="1074" w:type="dxa"/>
            <w:tcBorders>
              <w:top w:val="nil"/>
              <w:left w:val="nil"/>
              <w:bottom w:val="single" w:sz="4" w:space="0" w:color="auto"/>
              <w:right w:val="single" w:sz="4" w:space="0" w:color="auto"/>
            </w:tcBorders>
            <w:hideMark/>
          </w:tcPr>
          <w:p w14:paraId="31A650D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w:t>
            </w:r>
          </w:p>
        </w:tc>
        <w:tc>
          <w:tcPr>
            <w:tcW w:w="1280" w:type="dxa"/>
            <w:tcBorders>
              <w:top w:val="nil"/>
              <w:left w:val="nil"/>
              <w:bottom w:val="single" w:sz="4" w:space="0" w:color="auto"/>
              <w:right w:val="single" w:sz="4" w:space="0" w:color="auto"/>
            </w:tcBorders>
            <w:hideMark/>
          </w:tcPr>
          <w:p w14:paraId="5477278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9,600</w:t>
            </w:r>
          </w:p>
        </w:tc>
        <w:tc>
          <w:tcPr>
            <w:tcW w:w="1074" w:type="dxa"/>
            <w:tcBorders>
              <w:top w:val="nil"/>
              <w:left w:val="nil"/>
              <w:bottom w:val="single" w:sz="4" w:space="0" w:color="auto"/>
              <w:right w:val="single" w:sz="4" w:space="0" w:color="auto"/>
            </w:tcBorders>
            <w:hideMark/>
          </w:tcPr>
          <w:p w14:paraId="7A3482C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w:t>
            </w:r>
          </w:p>
        </w:tc>
        <w:tc>
          <w:tcPr>
            <w:tcW w:w="1280" w:type="dxa"/>
            <w:tcBorders>
              <w:top w:val="nil"/>
              <w:left w:val="nil"/>
              <w:bottom w:val="single" w:sz="4" w:space="0" w:color="auto"/>
              <w:right w:val="single" w:sz="4" w:space="0" w:color="auto"/>
            </w:tcBorders>
            <w:hideMark/>
          </w:tcPr>
          <w:p w14:paraId="4B8A7F4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9,600</w:t>
            </w:r>
          </w:p>
        </w:tc>
        <w:tc>
          <w:tcPr>
            <w:tcW w:w="1078" w:type="dxa"/>
            <w:tcBorders>
              <w:top w:val="nil"/>
              <w:left w:val="nil"/>
              <w:bottom w:val="single" w:sz="4" w:space="0" w:color="auto"/>
              <w:right w:val="single" w:sz="4" w:space="0" w:color="auto"/>
            </w:tcBorders>
            <w:noWrap/>
            <w:hideMark/>
          </w:tcPr>
          <w:p w14:paraId="1B41EFC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r>
      <w:tr w:rsidR="00187A8B" w:rsidRPr="00D94D30" w14:paraId="228C0F05"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1546129D" w14:textId="749319B4"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2 Младший технический сотрудник/Представленный правительством персонал - Охраняемые территории</w:t>
            </w:r>
          </w:p>
        </w:tc>
        <w:tc>
          <w:tcPr>
            <w:tcW w:w="1839" w:type="dxa"/>
            <w:tcBorders>
              <w:top w:val="nil"/>
              <w:left w:val="nil"/>
              <w:bottom w:val="single" w:sz="4" w:space="0" w:color="auto"/>
              <w:right w:val="single" w:sz="4" w:space="0" w:color="auto"/>
            </w:tcBorders>
            <w:noWrap/>
            <w:hideMark/>
          </w:tcPr>
          <w:p w14:paraId="3C44C4E3"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3542069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074" w:type="dxa"/>
            <w:tcBorders>
              <w:top w:val="nil"/>
              <w:left w:val="nil"/>
              <w:bottom w:val="single" w:sz="4" w:space="0" w:color="auto"/>
              <w:right w:val="single" w:sz="4" w:space="0" w:color="auto"/>
            </w:tcBorders>
            <w:hideMark/>
          </w:tcPr>
          <w:p w14:paraId="4104A02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w:t>
            </w:r>
          </w:p>
        </w:tc>
        <w:tc>
          <w:tcPr>
            <w:tcW w:w="1280" w:type="dxa"/>
            <w:tcBorders>
              <w:top w:val="nil"/>
              <w:left w:val="nil"/>
              <w:bottom w:val="single" w:sz="4" w:space="0" w:color="auto"/>
              <w:right w:val="single" w:sz="4" w:space="0" w:color="auto"/>
            </w:tcBorders>
            <w:hideMark/>
          </w:tcPr>
          <w:p w14:paraId="6981FB2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9,600</w:t>
            </w:r>
          </w:p>
        </w:tc>
        <w:tc>
          <w:tcPr>
            <w:tcW w:w="1074" w:type="dxa"/>
            <w:tcBorders>
              <w:top w:val="nil"/>
              <w:left w:val="nil"/>
              <w:bottom w:val="single" w:sz="4" w:space="0" w:color="auto"/>
              <w:right w:val="single" w:sz="4" w:space="0" w:color="auto"/>
            </w:tcBorders>
            <w:hideMark/>
          </w:tcPr>
          <w:p w14:paraId="3A8DA77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w:t>
            </w:r>
          </w:p>
        </w:tc>
        <w:tc>
          <w:tcPr>
            <w:tcW w:w="1280" w:type="dxa"/>
            <w:tcBorders>
              <w:top w:val="nil"/>
              <w:left w:val="nil"/>
              <w:bottom w:val="single" w:sz="4" w:space="0" w:color="auto"/>
              <w:right w:val="single" w:sz="4" w:space="0" w:color="auto"/>
            </w:tcBorders>
            <w:hideMark/>
          </w:tcPr>
          <w:p w14:paraId="675F64D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9,600</w:t>
            </w:r>
          </w:p>
        </w:tc>
        <w:tc>
          <w:tcPr>
            <w:tcW w:w="1074" w:type="dxa"/>
            <w:tcBorders>
              <w:top w:val="nil"/>
              <w:left w:val="nil"/>
              <w:bottom w:val="single" w:sz="4" w:space="0" w:color="auto"/>
              <w:right w:val="single" w:sz="4" w:space="0" w:color="auto"/>
            </w:tcBorders>
            <w:hideMark/>
          </w:tcPr>
          <w:p w14:paraId="51AB69C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w:t>
            </w:r>
          </w:p>
        </w:tc>
        <w:tc>
          <w:tcPr>
            <w:tcW w:w="1280" w:type="dxa"/>
            <w:tcBorders>
              <w:top w:val="nil"/>
              <w:left w:val="nil"/>
              <w:bottom w:val="single" w:sz="4" w:space="0" w:color="auto"/>
              <w:right w:val="single" w:sz="4" w:space="0" w:color="auto"/>
            </w:tcBorders>
            <w:hideMark/>
          </w:tcPr>
          <w:p w14:paraId="380719C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9,600</w:t>
            </w:r>
          </w:p>
        </w:tc>
        <w:tc>
          <w:tcPr>
            <w:tcW w:w="1078" w:type="dxa"/>
            <w:tcBorders>
              <w:top w:val="nil"/>
              <w:left w:val="nil"/>
              <w:bottom w:val="single" w:sz="4" w:space="0" w:color="auto"/>
              <w:right w:val="single" w:sz="4" w:space="0" w:color="auto"/>
            </w:tcBorders>
            <w:noWrap/>
            <w:hideMark/>
          </w:tcPr>
          <w:p w14:paraId="03745FC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r>
      <w:tr w:rsidR="00187A8B" w:rsidRPr="00D94D30" w14:paraId="73430F0F"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7228FA98" w14:textId="2C42B50B"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5 Национальных экспертов проекта</w:t>
            </w:r>
          </w:p>
        </w:tc>
        <w:tc>
          <w:tcPr>
            <w:tcW w:w="1839" w:type="dxa"/>
            <w:tcBorders>
              <w:top w:val="nil"/>
              <w:left w:val="nil"/>
              <w:bottom w:val="single" w:sz="4" w:space="0" w:color="auto"/>
              <w:right w:val="single" w:sz="4" w:space="0" w:color="auto"/>
            </w:tcBorders>
            <w:noWrap/>
            <w:hideMark/>
          </w:tcPr>
          <w:p w14:paraId="292299DF"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2F75D53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2,000</w:t>
            </w:r>
          </w:p>
        </w:tc>
        <w:tc>
          <w:tcPr>
            <w:tcW w:w="1074" w:type="dxa"/>
            <w:tcBorders>
              <w:top w:val="nil"/>
              <w:left w:val="nil"/>
              <w:bottom w:val="single" w:sz="4" w:space="0" w:color="auto"/>
              <w:right w:val="single" w:sz="4" w:space="0" w:color="auto"/>
            </w:tcBorders>
            <w:hideMark/>
          </w:tcPr>
          <w:p w14:paraId="568119E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280" w:type="dxa"/>
            <w:tcBorders>
              <w:top w:val="nil"/>
              <w:left w:val="nil"/>
              <w:bottom w:val="single" w:sz="4" w:space="0" w:color="auto"/>
              <w:right w:val="single" w:sz="4" w:space="0" w:color="auto"/>
            </w:tcBorders>
            <w:hideMark/>
          </w:tcPr>
          <w:p w14:paraId="31CAE5D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120,000</w:t>
            </w:r>
          </w:p>
        </w:tc>
        <w:tc>
          <w:tcPr>
            <w:tcW w:w="1074" w:type="dxa"/>
            <w:tcBorders>
              <w:top w:val="nil"/>
              <w:left w:val="nil"/>
              <w:bottom w:val="single" w:sz="4" w:space="0" w:color="auto"/>
              <w:right w:val="single" w:sz="4" w:space="0" w:color="auto"/>
            </w:tcBorders>
            <w:hideMark/>
          </w:tcPr>
          <w:p w14:paraId="4FDF604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280" w:type="dxa"/>
            <w:tcBorders>
              <w:top w:val="nil"/>
              <w:left w:val="nil"/>
              <w:bottom w:val="single" w:sz="4" w:space="0" w:color="auto"/>
              <w:right w:val="single" w:sz="4" w:space="0" w:color="auto"/>
            </w:tcBorders>
            <w:hideMark/>
          </w:tcPr>
          <w:p w14:paraId="477DB6C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120,000</w:t>
            </w:r>
          </w:p>
        </w:tc>
        <w:tc>
          <w:tcPr>
            <w:tcW w:w="1074" w:type="dxa"/>
            <w:tcBorders>
              <w:top w:val="nil"/>
              <w:left w:val="nil"/>
              <w:bottom w:val="single" w:sz="4" w:space="0" w:color="auto"/>
              <w:right w:val="single" w:sz="4" w:space="0" w:color="auto"/>
            </w:tcBorders>
            <w:hideMark/>
          </w:tcPr>
          <w:p w14:paraId="3CDA87A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280" w:type="dxa"/>
            <w:tcBorders>
              <w:top w:val="nil"/>
              <w:left w:val="nil"/>
              <w:bottom w:val="single" w:sz="4" w:space="0" w:color="auto"/>
              <w:right w:val="single" w:sz="4" w:space="0" w:color="auto"/>
            </w:tcBorders>
            <w:hideMark/>
          </w:tcPr>
          <w:p w14:paraId="2691E4F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120,000</w:t>
            </w:r>
          </w:p>
        </w:tc>
        <w:tc>
          <w:tcPr>
            <w:tcW w:w="1078" w:type="dxa"/>
            <w:tcBorders>
              <w:top w:val="nil"/>
              <w:left w:val="nil"/>
              <w:bottom w:val="single" w:sz="4" w:space="0" w:color="auto"/>
              <w:right w:val="single" w:sz="4" w:space="0" w:color="auto"/>
            </w:tcBorders>
            <w:noWrap/>
            <w:hideMark/>
          </w:tcPr>
          <w:p w14:paraId="4609710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360,000</w:t>
            </w:r>
          </w:p>
        </w:tc>
      </w:tr>
      <w:tr w:rsidR="00187A8B" w:rsidRPr="00D94D30" w14:paraId="3125277E"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6EA59EA5" w14:textId="1F71D8C1"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Специалист по эксплуатации</w:t>
            </w:r>
          </w:p>
        </w:tc>
        <w:tc>
          <w:tcPr>
            <w:tcW w:w="1839" w:type="dxa"/>
            <w:tcBorders>
              <w:top w:val="nil"/>
              <w:left w:val="nil"/>
              <w:bottom w:val="single" w:sz="4" w:space="0" w:color="auto"/>
              <w:right w:val="single" w:sz="4" w:space="0" w:color="auto"/>
            </w:tcBorders>
            <w:noWrap/>
            <w:hideMark/>
          </w:tcPr>
          <w:p w14:paraId="62C404DE"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14FBAC4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2,500</w:t>
            </w:r>
          </w:p>
        </w:tc>
        <w:tc>
          <w:tcPr>
            <w:tcW w:w="1074" w:type="dxa"/>
            <w:tcBorders>
              <w:top w:val="nil"/>
              <w:left w:val="nil"/>
              <w:bottom w:val="single" w:sz="4" w:space="0" w:color="auto"/>
              <w:right w:val="single" w:sz="4" w:space="0" w:color="auto"/>
            </w:tcBorders>
            <w:noWrap/>
            <w:hideMark/>
          </w:tcPr>
          <w:p w14:paraId="160C6A9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7562246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30,000</w:t>
            </w:r>
          </w:p>
        </w:tc>
        <w:tc>
          <w:tcPr>
            <w:tcW w:w="1074" w:type="dxa"/>
            <w:tcBorders>
              <w:top w:val="nil"/>
              <w:left w:val="nil"/>
              <w:bottom w:val="single" w:sz="4" w:space="0" w:color="auto"/>
              <w:right w:val="single" w:sz="4" w:space="0" w:color="auto"/>
            </w:tcBorders>
            <w:noWrap/>
            <w:hideMark/>
          </w:tcPr>
          <w:p w14:paraId="511B85C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27E898A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30,000</w:t>
            </w:r>
          </w:p>
        </w:tc>
        <w:tc>
          <w:tcPr>
            <w:tcW w:w="1074" w:type="dxa"/>
            <w:tcBorders>
              <w:top w:val="nil"/>
              <w:left w:val="nil"/>
              <w:bottom w:val="single" w:sz="4" w:space="0" w:color="auto"/>
              <w:right w:val="single" w:sz="4" w:space="0" w:color="auto"/>
            </w:tcBorders>
            <w:noWrap/>
            <w:hideMark/>
          </w:tcPr>
          <w:p w14:paraId="2136468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3A3D1B9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30,000</w:t>
            </w:r>
          </w:p>
        </w:tc>
        <w:tc>
          <w:tcPr>
            <w:tcW w:w="1078" w:type="dxa"/>
            <w:tcBorders>
              <w:top w:val="nil"/>
              <w:left w:val="nil"/>
              <w:bottom w:val="single" w:sz="4" w:space="0" w:color="auto"/>
              <w:right w:val="single" w:sz="4" w:space="0" w:color="auto"/>
            </w:tcBorders>
            <w:noWrap/>
            <w:hideMark/>
          </w:tcPr>
          <w:p w14:paraId="5558223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90,000</w:t>
            </w:r>
          </w:p>
        </w:tc>
      </w:tr>
      <w:tr w:rsidR="00187A8B" w:rsidRPr="00D94D30" w14:paraId="6A5AF23F"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7968D740" w14:textId="0FCFFE54"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Ассистент по полевым программам</w:t>
            </w:r>
          </w:p>
        </w:tc>
        <w:tc>
          <w:tcPr>
            <w:tcW w:w="1839" w:type="dxa"/>
            <w:tcBorders>
              <w:top w:val="nil"/>
              <w:left w:val="nil"/>
              <w:bottom w:val="single" w:sz="4" w:space="0" w:color="auto"/>
              <w:right w:val="single" w:sz="4" w:space="0" w:color="auto"/>
            </w:tcBorders>
            <w:noWrap/>
            <w:hideMark/>
          </w:tcPr>
          <w:p w14:paraId="4616A138"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6D33BBA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074" w:type="dxa"/>
            <w:tcBorders>
              <w:top w:val="nil"/>
              <w:left w:val="nil"/>
              <w:bottom w:val="single" w:sz="4" w:space="0" w:color="auto"/>
              <w:right w:val="single" w:sz="4" w:space="0" w:color="auto"/>
            </w:tcBorders>
            <w:noWrap/>
            <w:hideMark/>
          </w:tcPr>
          <w:p w14:paraId="74B20AF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6D5BB31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4" w:type="dxa"/>
            <w:tcBorders>
              <w:top w:val="nil"/>
              <w:left w:val="nil"/>
              <w:bottom w:val="single" w:sz="4" w:space="0" w:color="auto"/>
              <w:right w:val="single" w:sz="4" w:space="0" w:color="auto"/>
            </w:tcBorders>
            <w:noWrap/>
            <w:hideMark/>
          </w:tcPr>
          <w:p w14:paraId="71F37CC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2507F53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4" w:type="dxa"/>
            <w:tcBorders>
              <w:top w:val="nil"/>
              <w:left w:val="nil"/>
              <w:bottom w:val="single" w:sz="4" w:space="0" w:color="auto"/>
              <w:right w:val="single" w:sz="4" w:space="0" w:color="auto"/>
            </w:tcBorders>
            <w:noWrap/>
            <w:hideMark/>
          </w:tcPr>
          <w:p w14:paraId="3D579EC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65739AB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8" w:type="dxa"/>
            <w:tcBorders>
              <w:top w:val="nil"/>
              <w:left w:val="nil"/>
              <w:bottom w:val="single" w:sz="4" w:space="0" w:color="auto"/>
              <w:right w:val="single" w:sz="4" w:space="0" w:color="auto"/>
            </w:tcBorders>
            <w:noWrap/>
            <w:hideMark/>
          </w:tcPr>
          <w:p w14:paraId="1F03A84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54,000</w:t>
            </w:r>
          </w:p>
        </w:tc>
      </w:tr>
      <w:tr w:rsidR="00187A8B" w:rsidRPr="00D94D30" w14:paraId="288A279F"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3E0C47E8" w14:textId="2DCAE36E"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xml:space="preserve">Помощник по закупкам </w:t>
            </w:r>
          </w:p>
        </w:tc>
        <w:tc>
          <w:tcPr>
            <w:tcW w:w="1839" w:type="dxa"/>
            <w:tcBorders>
              <w:top w:val="nil"/>
              <w:left w:val="nil"/>
              <w:bottom w:val="single" w:sz="4" w:space="0" w:color="auto"/>
              <w:right w:val="single" w:sz="4" w:space="0" w:color="auto"/>
            </w:tcBorders>
            <w:noWrap/>
            <w:hideMark/>
          </w:tcPr>
          <w:p w14:paraId="782F7422"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4F8728E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074" w:type="dxa"/>
            <w:tcBorders>
              <w:top w:val="nil"/>
              <w:left w:val="nil"/>
              <w:bottom w:val="single" w:sz="4" w:space="0" w:color="auto"/>
              <w:right w:val="single" w:sz="4" w:space="0" w:color="auto"/>
            </w:tcBorders>
            <w:noWrap/>
            <w:hideMark/>
          </w:tcPr>
          <w:p w14:paraId="0F39C73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369C6EE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4" w:type="dxa"/>
            <w:tcBorders>
              <w:top w:val="nil"/>
              <w:left w:val="nil"/>
              <w:bottom w:val="single" w:sz="4" w:space="0" w:color="auto"/>
              <w:right w:val="single" w:sz="4" w:space="0" w:color="auto"/>
            </w:tcBorders>
            <w:noWrap/>
            <w:hideMark/>
          </w:tcPr>
          <w:p w14:paraId="2A56AF2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5A89C62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4" w:type="dxa"/>
            <w:tcBorders>
              <w:top w:val="nil"/>
              <w:left w:val="nil"/>
              <w:bottom w:val="single" w:sz="4" w:space="0" w:color="auto"/>
              <w:right w:val="single" w:sz="4" w:space="0" w:color="auto"/>
            </w:tcBorders>
            <w:noWrap/>
            <w:hideMark/>
          </w:tcPr>
          <w:p w14:paraId="7283AA5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w:t>
            </w:r>
          </w:p>
        </w:tc>
        <w:tc>
          <w:tcPr>
            <w:tcW w:w="1280" w:type="dxa"/>
            <w:tcBorders>
              <w:top w:val="nil"/>
              <w:left w:val="nil"/>
              <w:bottom w:val="single" w:sz="4" w:space="0" w:color="auto"/>
              <w:right w:val="single" w:sz="4" w:space="0" w:color="auto"/>
            </w:tcBorders>
            <w:hideMark/>
          </w:tcPr>
          <w:p w14:paraId="402AEC8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8" w:type="dxa"/>
            <w:tcBorders>
              <w:top w:val="nil"/>
              <w:left w:val="nil"/>
              <w:bottom w:val="single" w:sz="4" w:space="0" w:color="auto"/>
              <w:right w:val="single" w:sz="4" w:space="0" w:color="auto"/>
            </w:tcBorders>
            <w:noWrap/>
            <w:hideMark/>
          </w:tcPr>
          <w:p w14:paraId="49C1BD5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54,000</w:t>
            </w:r>
          </w:p>
        </w:tc>
      </w:tr>
      <w:tr w:rsidR="00187A8B" w:rsidRPr="00D94D30" w14:paraId="443C3C37"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71ED740" w14:textId="6A7164D9"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Перевод на английский язык</w:t>
            </w:r>
          </w:p>
        </w:tc>
        <w:tc>
          <w:tcPr>
            <w:tcW w:w="1839" w:type="dxa"/>
            <w:tcBorders>
              <w:top w:val="nil"/>
              <w:left w:val="nil"/>
              <w:bottom w:val="single" w:sz="4" w:space="0" w:color="auto"/>
              <w:right w:val="single" w:sz="4" w:space="0" w:color="auto"/>
            </w:tcBorders>
            <w:hideMark/>
          </w:tcPr>
          <w:p w14:paraId="55349FF2" w14:textId="722FB0FD" w:rsidR="00D22817" w:rsidRPr="00D94D30" w:rsidRDefault="00D22817" w:rsidP="00D22817">
            <w:pPr>
              <w:spacing w:line="256" w:lineRule="auto"/>
              <w:jc w:val="center"/>
              <w:rPr>
                <w:rFonts w:asciiTheme="minorHAnsi" w:hAnsiTheme="minorHAnsi" w:cstheme="minorHAnsi"/>
                <w:szCs w:val="24"/>
                <w:lang w:val="ru-RU"/>
              </w:rPr>
            </w:pPr>
            <w:r w:rsidRPr="00D94D30">
              <w:rPr>
                <w:rFonts w:asciiTheme="minorHAnsi" w:hAnsiTheme="minorHAnsi" w:cstheme="minorHAnsi"/>
                <w:szCs w:val="24"/>
              </w:rPr>
              <w:t xml:space="preserve">1000 </w:t>
            </w:r>
            <w:r w:rsidRPr="00D94D30">
              <w:rPr>
                <w:rFonts w:asciiTheme="minorHAnsi" w:hAnsiTheme="minorHAnsi" w:cstheme="minorHAnsi"/>
                <w:szCs w:val="24"/>
                <w:lang w:val="ru-RU"/>
              </w:rPr>
              <w:t xml:space="preserve">слов </w:t>
            </w:r>
          </w:p>
        </w:tc>
        <w:tc>
          <w:tcPr>
            <w:tcW w:w="1280" w:type="dxa"/>
            <w:tcBorders>
              <w:top w:val="nil"/>
              <w:left w:val="nil"/>
              <w:bottom w:val="single" w:sz="4" w:space="0" w:color="auto"/>
              <w:right w:val="single" w:sz="4" w:space="0" w:color="auto"/>
            </w:tcBorders>
            <w:noWrap/>
            <w:hideMark/>
          </w:tcPr>
          <w:p w14:paraId="5EE8DDC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w:t>
            </w:r>
          </w:p>
        </w:tc>
        <w:tc>
          <w:tcPr>
            <w:tcW w:w="1074" w:type="dxa"/>
            <w:tcBorders>
              <w:top w:val="nil"/>
              <w:left w:val="nil"/>
              <w:bottom w:val="single" w:sz="4" w:space="0" w:color="auto"/>
              <w:right w:val="single" w:sz="4" w:space="0" w:color="auto"/>
            </w:tcBorders>
            <w:noWrap/>
            <w:hideMark/>
          </w:tcPr>
          <w:p w14:paraId="269022F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0299F5C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6776DF4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565FCC8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3435666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7FA73D3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8" w:type="dxa"/>
            <w:tcBorders>
              <w:top w:val="nil"/>
              <w:left w:val="nil"/>
              <w:bottom w:val="single" w:sz="4" w:space="0" w:color="auto"/>
              <w:right w:val="single" w:sz="4" w:space="0" w:color="auto"/>
            </w:tcBorders>
            <w:noWrap/>
            <w:hideMark/>
          </w:tcPr>
          <w:p w14:paraId="4DE423B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12,000</w:t>
            </w:r>
          </w:p>
        </w:tc>
      </w:tr>
      <w:tr w:rsidR="00187A8B" w:rsidRPr="00D94D30" w14:paraId="497A7411"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5DEDE0D" w14:textId="21B285A2"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Перевод на русский язык</w:t>
            </w:r>
          </w:p>
        </w:tc>
        <w:tc>
          <w:tcPr>
            <w:tcW w:w="1839" w:type="dxa"/>
            <w:tcBorders>
              <w:top w:val="nil"/>
              <w:left w:val="nil"/>
              <w:bottom w:val="single" w:sz="4" w:space="0" w:color="auto"/>
              <w:right w:val="single" w:sz="4" w:space="0" w:color="auto"/>
            </w:tcBorders>
            <w:hideMark/>
          </w:tcPr>
          <w:p w14:paraId="61F96AEB" w14:textId="3BD1E607" w:rsidR="00D22817" w:rsidRPr="00D94D30" w:rsidRDefault="00D22817" w:rsidP="00D22817">
            <w:pPr>
              <w:spacing w:line="256" w:lineRule="auto"/>
              <w:jc w:val="center"/>
              <w:rPr>
                <w:rFonts w:asciiTheme="minorHAnsi" w:hAnsiTheme="minorHAnsi" w:cstheme="minorHAnsi"/>
                <w:szCs w:val="24"/>
                <w:lang w:val="ru-RU"/>
              </w:rPr>
            </w:pPr>
            <w:r w:rsidRPr="00D94D30">
              <w:rPr>
                <w:rFonts w:asciiTheme="minorHAnsi" w:hAnsiTheme="minorHAnsi" w:cstheme="minorHAnsi"/>
                <w:szCs w:val="24"/>
              </w:rPr>
              <w:t>1000</w:t>
            </w:r>
            <w:r w:rsidRPr="00D94D30">
              <w:rPr>
                <w:rFonts w:asciiTheme="minorHAnsi" w:hAnsiTheme="minorHAnsi" w:cstheme="minorHAnsi"/>
                <w:szCs w:val="24"/>
                <w:lang w:val="ru-RU"/>
              </w:rPr>
              <w:t xml:space="preserve"> слов</w:t>
            </w:r>
          </w:p>
        </w:tc>
        <w:tc>
          <w:tcPr>
            <w:tcW w:w="1280" w:type="dxa"/>
            <w:tcBorders>
              <w:top w:val="nil"/>
              <w:left w:val="nil"/>
              <w:bottom w:val="single" w:sz="4" w:space="0" w:color="auto"/>
              <w:right w:val="single" w:sz="4" w:space="0" w:color="auto"/>
            </w:tcBorders>
            <w:noWrap/>
            <w:hideMark/>
          </w:tcPr>
          <w:p w14:paraId="38879D2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65</w:t>
            </w:r>
          </w:p>
        </w:tc>
        <w:tc>
          <w:tcPr>
            <w:tcW w:w="1074" w:type="dxa"/>
            <w:tcBorders>
              <w:top w:val="nil"/>
              <w:left w:val="nil"/>
              <w:bottom w:val="single" w:sz="4" w:space="0" w:color="auto"/>
              <w:right w:val="single" w:sz="4" w:space="0" w:color="auto"/>
            </w:tcBorders>
            <w:noWrap/>
            <w:hideMark/>
          </w:tcPr>
          <w:p w14:paraId="45A59F1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7DD503B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6,500</w:t>
            </w:r>
          </w:p>
        </w:tc>
        <w:tc>
          <w:tcPr>
            <w:tcW w:w="1074" w:type="dxa"/>
            <w:tcBorders>
              <w:top w:val="nil"/>
              <w:left w:val="nil"/>
              <w:bottom w:val="single" w:sz="4" w:space="0" w:color="auto"/>
              <w:right w:val="single" w:sz="4" w:space="0" w:color="auto"/>
            </w:tcBorders>
            <w:noWrap/>
            <w:hideMark/>
          </w:tcPr>
          <w:p w14:paraId="6FFCF69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568E1BE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6,500</w:t>
            </w:r>
          </w:p>
        </w:tc>
        <w:tc>
          <w:tcPr>
            <w:tcW w:w="1074" w:type="dxa"/>
            <w:tcBorders>
              <w:top w:val="nil"/>
              <w:left w:val="nil"/>
              <w:bottom w:val="single" w:sz="4" w:space="0" w:color="auto"/>
              <w:right w:val="single" w:sz="4" w:space="0" w:color="auto"/>
            </w:tcBorders>
            <w:noWrap/>
            <w:hideMark/>
          </w:tcPr>
          <w:p w14:paraId="24D2888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3BCB66D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6,500</w:t>
            </w:r>
          </w:p>
        </w:tc>
        <w:tc>
          <w:tcPr>
            <w:tcW w:w="1078" w:type="dxa"/>
            <w:tcBorders>
              <w:top w:val="nil"/>
              <w:left w:val="nil"/>
              <w:bottom w:val="single" w:sz="4" w:space="0" w:color="auto"/>
              <w:right w:val="single" w:sz="4" w:space="0" w:color="auto"/>
            </w:tcBorders>
            <w:noWrap/>
            <w:hideMark/>
          </w:tcPr>
          <w:p w14:paraId="05347BB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19,500</w:t>
            </w:r>
          </w:p>
        </w:tc>
      </w:tr>
      <w:tr w:rsidR="00187A8B" w:rsidRPr="00D94D30" w14:paraId="558E50D2"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79C39B8B" w14:textId="751BB7DA"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Переводчики (английский+русский) (семинары, встречи и т.д.)</w:t>
            </w:r>
          </w:p>
        </w:tc>
        <w:tc>
          <w:tcPr>
            <w:tcW w:w="1839" w:type="dxa"/>
            <w:tcBorders>
              <w:top w:val="nil"/>
              <w:left w:val="nil"/>
              <w:bottom w:val="single" w:sz="4" w:space="0" w:color="auto"/>
              <w:right w:val="single" w:sz="4" w:space="0" w:color="auto"/>
            </w:tcBorders>
            <w:hideMark/>
          </w:tcPr>
          <w:p w14:paraId="60332EDC"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hideMark/>
          </w:tcPr>
          <w:p w14:paraId="2699A86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074" w:type="dxa"/>
            <w:tcBorders>
              <w:top w:val="nil"/>
              <w:left w:val="nil"/>
              <w:bottom w:val="single" w:sz="4" w:space="0" w:color="auto"/>
              <w:right w:val="single" w:sz="4" w:space="0" w:color="auto"/>
            </w:tcBorders>
            <w:hideMark/>
          </w:tcPr>
          <w:p w14:paraId="6FDF5D1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280" w:type="dxa"/>
            <w:tcBorders>
              <w:top w:val="nil"/>
              <w:left w:val="nil"/>
              <w:bottom w:val="single" w:sz="4" w:space="0" w:color="auto"/>
              <w:right w:val="single" w:sz="4" w:space="0" w:color="auto"/>
            </w:tcBorders>
            <w:hideMark/>
          </w:tcPr>
          <w:p w14:paraId="6704744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22,500</w:t>
            </w:r>
          </w:p>
        </w:tc>
        <w:tc>
          <w:tcPr>
            <w:tcW w:w="1074" w:type="dxa"/>
            <w:tcBorders>
              <w:top w:val="nil"/>
              <w:left w:val="nil"/>
              <w:bottom w:val="single" w:sz="4" w:space="0" w:color="auto"/>
              <w:right w:val="single" w:sz="4" w:space="0" w:color="auto"/>
            </w:tcBorders>
            <w:hideMark/>
          </w:tcPr>
          <w:p w14:paraId="30EED2E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280" w:type="dxa"/>
            <w:tcBorders>
              <w:top w:val="nil"/>
              <w:left w:val="nil"/>
              <w:bottom w:val="single" w:sz="4" w:space="0" w:color="auto"/>
              <w:right w:val="single" w:sz="4" w:space="0" w:color="auto"/>
            </w:tcBorders>
            <w:hideMark/>
          </w:tcPr>
          <w:p w14:paraId="551D46A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22,500</w:t>
            </w:r>
          </w:p>
        </w:tc>
        <w:tc>
          <w:tcPr>
            <w:tcW w:w="1074" w:type="dxa"/>
            <w:tcBorders>
              <w:top w:val="nil"/>
              <w:left w:val="nil"/>
              <w:bottom w:val="single" w:sz="4" w:space="0" w:color="auto"/>
              <w:right w:val="single" w:sz="4" w:space="0" w:color="auto"/>
            </w:tcBorders>
            <w:hideMark/>
          </w:tcPr>
          <w:p w14:paraId="5F2C35A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3E124DD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c>
          <w:tcPr>
            <w:tcW w:w="1078" w:type="dxa"/>
            <w:tcBorders>
              <w:top w:val="nil"/>
              <w:left w:val="nil"/>
              <w:bottom w:val="single" w:sz="4" w:space="0" w:color="auto"/>
              <w:right w:val="single" w:sz="4" w:space="0" w:color="auto"/>
            </w:tcBorders>
            <w:noWrap/>
            <w:hideMark/>
          </w:tcPr>
          <w:p w14:paraId="5F40D73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51,000</w:t>
            </w:r>
          </w:p>
        </w:tc>
      </w:tr>
      <w:tr w:rsidR="00187A8B" w:rsidRPr="00D94D30" w14:paraId="752B02A3"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4FBF6653" w14:textId="320FFE88"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Международный консультант по партисипативным подходам</w:t>
            </w:r>
          </w:p>
        </w:tc>
        <w:tc>
          <w:tcPr>
            <w:tcW w:w="1839" w:type="dxa"/>
            <w:tcBorders>
              <w:top w:val="nil"/>
              <w:left w:val="nil"/>
              <w:bottom w:val="single" w:sz="4" w:space="0" w:color="auto"/>
              <w:right w:val="single" w:sz="4" w:space="0" w:color="auto"/>
            </w:tcBorders>
            <w:hideMark/>
          </w:tcPr>
          <w:p w14:paraId="7CC5566A" w14:textId="14FCA4AE" w:rsidR="00D22817" w:rsidRPr="00D94D30" w:rsidRDefault="00D22817" w:rsidP="00D22817">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День </w:t>
            </w:r>
          </w:p>
        </w:tc>
        <w:tc>
          <w:tcPr>
            <w:tcW w:w="1280" w:type="dxa"/>
            <w:tcBorders>
              <w:top w:val="nil"/>
              <w:left w:val="nil"/>
              <w:bottom w:val="single" w:sz="4" w:space="0" w:color="auto"/>
              <w:right w:val="single" w:sz="4" w:space="0" w:color="auto"/>
            </w:tcBorders>
            <w:hideMark/>
          </w:tcPr>
          <w:p w14:paraId="39911FA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074" w:type="dxa"/>
            <w:tcBorders>
              <w:top w:val="nil"/>
              <w:left w:val="nil"/>
              <w:bottom w:val="single" w:sz="4" w:space="0" w:color="auto"/>
              <w:right w:val="single" w:sz="4" w:space="0" w:color="auto"/>
            </w:tcBorders>
            <w:hideMark/>
          </w:tcPr>
          <w:p w14:paraId="0F7879A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45</w:t>
            </w:r>
          </w:p>
        </w:tc>
        <w:tc>
          <w:tcPr>
            <w:tcW w:w="1280" w:type="dxa"/>
            <w:tcBorders>
              <w:top w:val="nil"/>
              <w:left w:val="nil"/>
              <w:bottom w:val="single" w:sz="4" w:space="0" w:color="auto"/>
              <w:right w:val="single" w:sz="4" w:space="0" w:color="auto"/>
            </w:tcBorders>
            <w:hideMark/>
          </w:tcPr>
          <w:p w14:paraId="1BE0AF2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4" w:type="dxa"/>
            <w:tcBorders>
              <w:top w:val="nil"/>
              <w:left w:val="nil"/>
              <w:bottom w:val="single" w:sz="4" w:space="0" w:color="auto"/>
              <w:right w:val="single" w:sz="4" w:space="0" w:color="auto"/>
            </w:tcBorders>
            <w:hideMark/>
          </w:tcPr>
          <w:p w14:paraId="15AD163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C39C65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3F7A142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964DAC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3D29519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r>
      <w:tr w:rsidR="00187A8B" w:rsidRPr="00D94D30" w14:paraId="2A55E7AA"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0E1114B0" w14:textId="6E402CCA"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Международный консультант по управлению природными ресурсами на базе общин</w:t>
            </w:r>
          </w:p>
        </w:tc>
        <w:tc>
          <w:tcPr>
            <w:tcW w:w="1839" w:type="dxa"/>
            <w:tcBorders>
              <w:top w:val="nil"/>
              <w:left w:val="nil"/>
              <w:bottom w:val="single" w:sz="4" w:space="0" w:color="auto"/>
              <w:right w:val="single" w:sz="4" w:space="0" w:color="auto"/>
            </w:tcBorders>
            <w:hideMark/>
          </w:tcPr>
          <w:p w14:paraId="405365F3" w14:textId="4347CC19"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5A7AF61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074" w:type="dxa"/>
            <w:tcBorders>
              <w:top w:val="nil"/>
              <w:left w:val="nil"/>
              <w:bottom w:val="single" w:sz="4" w:space="0" w:color="auto"/>
              <w:right w:val="single" w:sz="4" w:space="0" w:color="auto"/>
            </w:tcBorders>
            <w:noWrap/>
            <w:hideMark/>
          </w:tcPr>
          <w:p w14:paraId="3A3FAFE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45</w:t>
            </w:r>
          </w:p>
        </w:tc>
        <w:tc>
          <w:tcPr>
            <w:tcW w:w="1280" w:type="dxa"/>
            <w:tcBorders>
              <w:top w:val="nil"/>
              <w:left w:val="nil"/>
              <w:bottom w:val="single" w:sz="4" w:space="0" w:color="auto"/>
              <w:right w:val="single" w:sz="4" w:space="0" w:color="auto"/>
            </w:tcBorders>
            <w:hideMark/>
          </w:tcPr>
          <w:p w14:paraId="384B880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4" w:type="dxa"/>
            <w:tcBorders>
              <w:top w:val="nil"/>
              <w:left w:val="nil"/>
              <w:bottom w:val="single" w:sz="4" w:space="0" w:color="auto"/>
              <w:right w:val="single" w:sz="4" w:space="0" w:color="auto"/>
            </w:tcBorders>
            <w:noWrap/>
            <w:hideMark/>
          </w:tcPr>
          <w:p w14:paraId="44AD87D2"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50406DF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52C84F90"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9A11A2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647652DD" w14:textId="71D407E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r>
      <w:tr w:rsidR="00187A8B" w:rsidRPr="00D94D30" w14:paraId="5F69E8D5"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3CA53681" w14:textId="333776C4"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Международный консультант, советник по планированию управления лесами на основе широкого участия </w:t>
            </w:r>
          </w:p>
        </w:tc>
        <w:tc>
          <w:tcPr>
            <w:tcW w:w="1839" w:type="dxa"/>
            <w:tcBorders>
              <w:top w:val="nil"/>
              <w:left w:val="nil"/>
              <w:bottom w:val="single" w:sz="4" w:space="0" w:color="auto"/>
              <w:right w:val="single" w:sz="4" w:space="0" w:color="auto"/>
            </w:tcBorders>
            <w:hideMark/>
          </w:tcPr>
          <w:p w14:paraId="2928D339" w14:textId="6D640EB1"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1E3BFBD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074" w:type="dxa"/>
            <w:tcBorders>
              <w:top w:val="nil"/>
              <w:left w:val="nil"/>
              <w:bottom w:val="single" w:sz="4" w:space="0" w:color="auto"/>
              <w:right w:val="single" w:sz="4" w:space="0" w:color="auto"/>
            </w:tcBorders>
            <w:noWrap/>
            <w:hideMark/>
          </w:tcPr>
          <w:p w14:paraId="7E3826B0"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B311CC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36290AD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280" w:type="dxa"/>
            <w:tcBorders>
              <w:top w:val="nil"/>
              <w:left w:val="nil"/>
              <w:bottom w:val="single" w:sz="4" w:space="0" w:color="auto"/>
              <w:right w:val="single" w:sz="4" w:space="0" w:color="auto"/>
            </w:tcBorders>
            <w:hideMark/>
          </w:tcPr>
          <w:p w14:paraId="5F91446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62F8FD2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280" w:type="dxa"/>
            <w:tcBorders>
              <w:top w:val="nil"/>
              <w:left w:val="nil"/>
              <w:bottom w:val="single" w:sz="4" w:space="0" w:color="auto"/>
              <w:right w:val="single" w:sz="4" w:space="0" w:color="auto"/>
            </w:tcBorders>
            <w:hideMark/>
          </w:tcPr>
          <w:p w14:paraId="051498B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8" w:type="dxa"/>
            <w:tcBorders>
              <w:top w:val="nil"/>
              <w:left w:val="nil"/>
              <w:bottom w:val="single" w:sz="4" w:space="0" w:color="auto"/>
              <w:right w:val="single" w:sz="4" w:space="0" w:color="auto"/>
            </w:tcBorders>
            <w:noWrap/>
            <w:hideMark/>
          </w:tcPr>
          <w:p w14:paraId="02325169" w14:textId="675140FF"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r>
      <w:tr w:rsidR="00187A8B" w:rsidRPr="00D94D30" w14:paraId="01F235CD"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7D161C5A" w14:textId="3B14BF00"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Международный консультант, советник по планированию управления ОТ на основе широкого участия </w:t>
            </w:r>
          </w:p>
        </w:tc>
        <w:tc>
          <w:tcPr>
            <w:tcW w:w="1839" w:type="dxa"/>
            <w:tcBorders>
              <w:top w:val="nil"/>
              <w:left w:val="nil"/>
              <w:bottom w:val="single" w:sz="4" w:space="0" w:color="auto"/>
              <w:right w:val="single" w:sz="4" w:space="0" w:color="auto"/>
            </w:tcBorders>
            <w:hideMark/>
          </w:tcPr>
          <w:p w14:paraId="544AABE5" w14:textId="6C1A66CC"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4FB14C2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w:t>
            </w:r>
          </w:p>
        </w:tc>
        <w:tc>
          <w:tcPr>
            <w:tcW w:w="1074" w:type="dxa"/>
            <w:tcBorders>
              <w:top w:val="nil"/>
              <w:left w:val="nil"/>
              <w:bottom w:val="single" w:sz="4" w:space="0" w:color="auto"/>
              <w:right w:val="single" w:sz="4" w:space="0" w:color="auto"/>
            </w:tcBorders>
            <w:noWrap/>
            <w:hideMark/>
          </w:tcPr>
          <w:p w14:paraId="5FC262F5"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F5B2A1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276AB37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280" w:type="dxa"/>
            <w:tcBorders>
              <w:top w:val="nil"/>
              <w:left w:val="nil"/>
              <w:bottom w:val="single" w:sz="4" w:space="0" w:color="auto"/>
              <w:right w:val="single" w:sz="4" w:space="0" w:color="auto"/>
            </w:tcBorders>
            <w:hideMark/>
          </w:tcPr>
          <w:p w14:paraId="4372859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1B7AAFC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280" w:type="dxa"/>
            <w:tcBorders>
              <w:top w:val="nil"/>
              <w:left w:val="nil"/>
              <w:bottom w:val="single" w:sz="4" w:space="0" w:color="auto"/>
              <w:right w:val="single" w:sz="4" w:space="0" w:color="auto"/>
            </w:tcBorders>
            <w:hideMark/>
          </w:tcPr>
          <w:p w14:paraId="4CB6C75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8" w:type="dxa"/>
            <w:tcBorders>
              <w:top w:val="nil"/>
              <w:left w:val="nil"/>
              <w:bottom w:val="single" w:sz="4" w:space="0" w:color="auto"/>
              <w:right w:val="single" w:sz="4" w:space="0" w:color="auto"/>
            </w:tcBorders>
            <w:noWrap/>
            <w:hideMark/>
          </w:tcPr>
          <w:p w14:paraId="1B0AA1E9" w14:textId="5C260EDB"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r>
      <w:tr w:rsidR="00187A8B" w:rsidRPr="00D94D30" w14:paraId="322A14EB"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440697E5" w14:textId="0805A8B6"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Специалист по гендерным вопросам ППФТ-ЛСХ - обучение и коучинг</w:t>
            </w:r>
          </w:p>
        </w:tc>
        <w:tc>
          <w:tcPr>
            <w:tcW w:w="1839" w:type="dxa"/>
            <w:tcBorders>
              <w:top w:val="nil"/>
              <w:left w:val="nil"/>
              <w:bottom w:val="single" w:sz="4" w:space="0" w:color="auto"/>
              <w:right w:val="single" w:sz="4" w:space="0" w:color="auto"/>
            </w:tcBorders>
            <w:hideMark/>
          </w:tcPr>
          <w:p w14:paraId="4BFDFC4B" w14:textId="65C149BC"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69C49A6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3663E3A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w:t>
            </w:r>
          </w:p>
        </w:tc>
        <w:tc>
          <w:tcPr>
            <w:tcW w:w="1280" w:type="dxa"/>
            <w:tcBorders>
              <w:top w:val="nil"/>
              <w:left w:val="nil"/>
              <w:bottom w:val="single" w:sz="4" w:space="0" w:color="auto"/>
              <w:right w:val="single" w:sz="4" w:space="0" w:color="auto"/>
            </w:tcBorders>
            <w:hideMark/>
          </w:tcPr>
          <w:p w14:paraId="3121DBD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074" w:type="dxa"/>
            <w:tcBorders>
              <w:top w:val="nil"/>
              <w:left w:val="nil"/>
              <w:bottom w:val="single" w:sz="4" w:space="0" w:color="auto"/>
              <w:right w:val="single" w:sz="4" w:space="0" w:color="auto"/>
            </w:tcBorders>
            <w:noWrap/>
            <w:hideMark/>
          </w:tcPr>
          <w:p w14:paraId="7AFB438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280" w:type="dxa"/>
            <w:tcBorders>
              <w:top w:val="nil"/>
              <w:left w:val="nil"/>
              <w:bottom w:val="single" w:sz="4" w:space="0" w:color="auto"/>
              <w:right w:val="single" w:sz="4" w:space="0" w:color="auto"/>
            </w:tcBorders>
            <w:hideMark/>
          </w:tcPr>
          <w:p w14:paraId="1459B6D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c>
          <w:tcPr>
            <w:tcW w:w="1074" w:type="dxa"/>
            <w:tcBorders>
              <w:top w:val="nil"/>
              <w:left w:val="nil"/>
              <w:bottom w:val="single" w:sz="4" w:space="0" w:color="auto"/>
              <w:right w:val="single" w:sz="4" w:space="0" w:color="auto"/>
            </w:tcBorders>
            <w:noWrap/>
            <w:hideMark/>
          </w:tcPr>
          <w:p w14:paraId="50C8C74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280" w:type="dxa"/>
            <w:tcBorders>
              <w:top w:val="nil"/>
              <w:left w:val="nil"/>
              <w:bottom w:val="single" w:sz="4" w:space="0" w:color="auto"/>
              <w:right w:val="single" w:sz="4" w:space="0" w:color="auto"/>
            </w:tcBorders>
            <w:hideMark/>
          </w:tcPr>
          <w:p w14:paraId="4192A35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c>
          <w:tcPr>
            <w:tcW w:w="1078" w:type="dxa"/>
            <w:tcBorders>
              <w:top w:val="nil"/>
              <w:left w:val="nil"/>
              <w:bottom w:val="single" w:sz="4" w:space="0" w:color="auto"/>
              <w:right w:val="single" w:sz="4" w:space="0" w:color="auto"/>
            </w:tcBorders>
            <w:noWrap/>
            <w:hideMark/>
          </w:tcPr>
          <w:p w14:paraId="31916706" w14:textId="28ACCB72"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r>
      <w:tr w:rsidR="00187A8B" w:rsidRPr="00D94D30" w14:paraId="6D4B5266"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137136A4" w14:textId="069BF904"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Инструктор ППФТ-ЛСХ по обучению ГИС и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p>
        </w:tc>
        <w:tc>
          <w:tcPr>
            <w:tcW w:w="1839" w:type="dxa"/>
            <w:tcBorders>
              <w:top w:val="nil"/>
              <w:left w:val="nil"/>
              <w:bottom w:val="single" w:sz="4" w:space="0" w:color="auto"/>
              <w:right w:val="single" w:sz="4" w:space="0" w:color="auto"/>
            </w:tcBorders>
            <w:hideMark/>
          </w:tcPr>
          <w:p w14:paraId="7949FF0D" w14:textId="23D43238"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26CA8EE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43D8430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25</w:t>
            </w:r>
          </w:p>
        </w:tc>
        <w:tc>
          <w:tcPr>
            <w:tcW w:w="1280" w:type="dxa"/>
            <w:tcBorders>
              <w:top w:val="nil"/>
              <w:left w:val="nil"/>
              <w:bottom w:val="single" w:sz="4" w:space="0" w:color="auto"/>
              <w:right w:val="single" w:sz="4" w:space="0" w:color="auto"/>
            </w:tcBorders>
            <w:hideMark/>
          </w:tcPr>
          <w:p w14:paraId="5A8F3B1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c>
          <w:tcPr>
            <w:tcW w:w="1074" w:type="dxa"/>
            <w:tcBorders>
              <w:top w:val="nil"/>
              <w:left w:val="nil"/>
              <w:bottom w:val="single" w:sz="4" w:space="0" w:color="auto"/>
              <w:right w:val="single" w:sz="4" w:space="0" w:color="auto"/>
            </w:tcBorders>
            <w:noWrap/>
            <w:hideMark/>
          </w:tcPr>
          <w:p w14:paraId="43DB480F"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E684BB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122D1395"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654F0C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63A5DE3A" w14:textId="1237ED6C"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r>
      <w:tr w:rsidR="00187A8B" w:rsidRPr="00D94D30" w14:paraId="6B535F52"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7DA51281" w14:textId="742A34C9"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оценке экосистемных услуг</w:t>
            </w:r>
          </w:p>
        </w:tc>
        <w:tc>
          <w:tcPr>
            <w:tcW w:w="1839" w:type="dxa"/>
            <w:tcBorders>
              <w:top w:val="nil"/>
              <w:left w:val="nil"/>
              <w:bottom w:val="single" w:sz="4" w:space="0" w:color="auto"/>
              <w:right w:val="single" w:sz="4" w:space="0" w:color="auto"/>
            </w:tcBorders>
            <w:hideMark/>
          </w:tcPr>
          <w:p w14:paraId="40C3DE04" w14:textId="2CCA7B32"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352922B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062653A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280" w:type="dxa"/>
            <w:tcBorders>
              <w:top w:val="nil"/>
              <w:left w:val="nil"/>
              <w:bottom w:val="single" w:sz="4" w:space="0" w:color="auto"/>
              <w:right w:val="single" w:sz="4" w:space="0" w:color="auto"/>
            </w:tcBorders>
            <w:hideMark/>
          </w:tcPr>
          <w:p w14:paraId="0762E5F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1,000</w:t>
            </w:r>
          </w:p>
        </w:tc>
        <w:tc>
          <w:tcPr>
            <w:tcW w:w="1074" w:type="dxa"/>
            <w:tcBorders>
              <w:top w:val="nil"/>
              <w:left w:val="nil"/>
              <w:bottom w:val="single" w:sz="4" w:space="0" w:color="auto"/>
              <w:right w:val="single" w:sz="4" w:space="0" w:color="auto"/>
            </w:tcBorders>
            <w:noWrap/>
            <w:hideMark/>
          </w:tcPr>
          <w:p w14:paraId="781DCB9C"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A19226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214A61BA"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D93E3E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6D9AEBC2" w14:textId="595D87A9"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1,000</w:t>
            </w:r>
          </w:p>
        </w:tc>
      </w:tr>
      <w:tr w:rsidR="00187A8B" w:rsidRPr="00D94D30" w14:paraId="09C0AD00"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787CB1B7" w14:textId="4C28EECA"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инвентаризации лесных ресурсов</w:t>
            </w:r>
          </w:p>
        </w:tc>
        <w:tc>
          <w:tcPr>
            <w:tcW w:w="1839" w:type="dxa"/>
            <w:tcBorders>
              <w:top w:val="nil"/>
              <w:left w:val="nil"/>
              <w:bottom w:val="single" w:sz="4" w:space="0" w:color="auto"/>
              <w:right w:val="single" w:sz="4" w:space="0" w:color="auto"/>
            </w:tcBorders>
            <w:hideMark/>
          </w:tcPr>
          <w:p w14:paraId="62BAAD18" w14:textId="5EC4172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2E8F560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4BE4EC8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280" w:type="dxa"/>
            <w:tcBorders>
              <w:top w:val="nil"/>
              <w:left w:val="nil"/>
              <w:bottom w:val="single" w:sz="4" w:space="0" w:color="auto"/>
              <w:right w:val="single" w:sz="4" w:space="0" w:color="auto"/>
            </w:tcBorders>
            <w:hideMark/>
          </w:tcPr>
          <w:p w14:paraId="28525BD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7A9A49C7"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C0D4F1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75A0835D"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9DC8EB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D5B7C6A" w14:textId="0CBD1059"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r>
      <w:tr w:rsidR="00187A8B" w:rsidRPr="00D94D30" w14:paraId="06AD825C"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3FB99F35" w14:textId="4AC7191B"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охране природы на ландшафтном уровне</w:t>
            </w:r>
          </w:p>
        </w:tc>
        <w:tc>
          <w:tcPr>
            <w:tcW w:w="1839" w:type="dxa"/>
            <w:tcBorders>
              <w:top w:val="nil"/>
              <w:left w:val="nil"/>
              <w:bottom w:val="single" w:sz="4" w:space="0" w:color="auto"/>
              <w:right w:val="single" w:sz="4" w:space="0" w:color="auto"/>
            </w:tcBorders>
            <w:hideMark/>
          </w:tcPr>
          <w:p w14:paraId="4F1D95A9" w14:textId="12A468E0"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3D03535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43A09CA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280" w:type="dxa"/>
            <w:tcBorders>
              <w:top w:val="nil"/>
              <w:left w:val="nil"/>
              <w:bottom w:val="single" w:sz="4" w:space="0" w:color="auto"/>
              <w:right w:val="single" w:sz="4" w:space="0" w:color="auto"/>
            </w:tcBorders>
            <w:hideMark/>
          </w:tcPr>
          <w:p w14:paraId="03A7668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074" w:type="dxa"/>
            <w:tcBorders>
              <w:top w:val="nil"/>
              <w:left w:val="nil"/>
              <w:bottom w:val="single" w:sz="4" w:space="0" w:color="auto"/>
              <w:right w:val="single" w:sz="4" w:space="0" w:color="auto"/>
            </w:tcBorders>
            <w:noWrap/>
            <w:hideMark/>
          </w:tcPr>
          <w:p w14:paraId="4815F08F"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CBA86C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6AD13830"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765769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A840B2D" w14:textId="48323FD1"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r>
      <w:tr w:rsidR="00187A8B" w:rsidRPr="00D94D30" w14:paraId="4E30B85C"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496EC210" w14:textId="76DAEFE6"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Инструктор ППФТ-ЛСХ по экологическому и социально-экономическому мониторингу территорий сохранения биоразнообразия </w:t>
            </w:r>
          </w:p>
        </w:tc>
        <w:tc>
          <w:tcPr>
            <w:tcW w:w="1839" w:type="dxa"/>
            <w:tcBorders>
              <w:top w:val="nil"/>
              <w:left w:val="nil"/>
              <w:bottom w:val="single" w:sz="4" w:space="0" w:color="auto"/>
              <w:right w:val="single" w:sz="4" w:space="0" w:color="auto"/>
            </w:tcBorders>
            <w:hideMark/>
          </w:tcPr>
          <w:p w14:paraId="3917B3F5" w14:textId="73486C01"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5D5F972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37372C4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280" w:type="dxa"/>
            <w:tcBorders>
              <w:top w:val="nil"/>
              <w:left w:val="nil"/>
              <w:bottom w:val="single" w:sz="4" w:space="0" w:color="auto"/>
              <w:right w:val="single" w:sz="4" w:space="0" w:color="auto"/>
            </w:tcBorders>
            <w:hideMark/>
          </w:tcPr>
          <w:p w14:paraId="5AAB847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074" w:type="dxa"/>
            <w:tcBorders>
              <w:top w:val="nil"/>
              <w:left w:val="nil"/>
              <w:bottom w:val="single" w:sz="4" w:space="0" w:color="auto"/>
              <w:right w:val="single" w:sz="4" w:space="0" w:color="auto"/>
            </w:tcBorders>
            <w:noWrap/>
            <w:hideMark/>
          </w:tcPr>
          <w:p w14:paraId="01052100"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CCF9BB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0395CDD2"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505A66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64CE0207" w14:textId="44471AC6"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r>
      <w:tr w:rsidR="00187A8B" w:rsidRPr="00D94D30" w14:paraId="71C336EE"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3E1D77E4" w14:textId="5A853B77"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планированию управления лесами на основе широкого участия</w:t>
            </w:r>
          </w:p>
        </w:tc>
        <w:tc>
          <w:tcPr>
            <w:tcW w:w="1839" w:type="dxa"/>
            <w:tcBorders>
              <w:top w:val="nil"/>
              <w:left w:val="nil"/>
              <w:bottom w:val="single" w:sz="4" w:space="0" w:color="auto"/>
              <w:right w:val="single" w:sz="4" w:space="0" w:color="auto"/>
            </w:tcBorders>
            <w:hideMark/>
          </w:tcPr>
          <w:p w14:paraId="0B8D30D6" w14:textId="717F6DEC"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42972E6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3CDBE2C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280" w:type="dxa"/>
            <w:tcBorders>
              <w:top w:val="nil"/>
              <w:left w:val="nil"/>
              <w:bottom w:val="single" w:sz="4" w:space="0" w:color="auto"/>
              <w:right w:val="single" w:sz="4" w:space="0" w:color="auto"/>
            </w:tcBorders>
            <w:hideMark/>
          </w:tcPr>
          <w:p w14:paraId="5A9809C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15BC833F"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C03BAD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3623915D"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D8C6CB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5F343ADE" w14:textId="45C2BACE"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r>
      <w:tr w:rsidR="00187A8B" w:rsidRPr="00D94D30" w14:paraId="02CF37B5"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691F31F5" w14:textId="69D26A94"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оплате экосистемных услуг</w:t>
            </w:r>
          </w:p>
        </w:tc>
        <w:tc>
          <w:tcPr>
            <w:tcW w:w="1839" w:type="dxa"/>
            <w:tcBorders>
              <w:top w:val="nil"/>
              <w:left w:val="nil"/>
              <w:bottom w:val="single" w:sz="4" w:space="0" w:color="auto"/>
              <w:right w:val="single" w:sz="4" w:space="0" w:color="auto"/>
            </w:tcBorders>
            <w:hideMark/>
          </w:tcPr>
          <w:p w14:paraId="6CCC7A9D" w14:textId="07BCA9FF"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7B88C77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495989A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280" w:type="dxa"/>
            <w:tcBorders>
              <w:top w:val="nil"/>
              <w:left w:val="nil"/>
              <w:bottom w:val="single" w:sz="4" w:space="0" w:color="auto"/>
              <w:right w:val="single" w:sz="4" w:space="0" w:color="auto"/>
            </w:tcBorders>
            <w:hideMark/>
          </w:tcPr>
          <w:p w14:paraId="0B01DE8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2,000</w:t>
            </w:r>
          </w:p>
        </w:tc>
        <w:tc>
          <w:tcPr>
            <w:tcW w:w="1074" w:type="dxa"/>
            <w:tcBorders>
              <w:top w:val="nil"/>
              <w:left w:val="nil"/>
              <w:bottom w:val="single" w:sz="4" w:space="0" w:color="auto"/>
              <w:right w:val="single" w:sz="4" w:space="0" w:color="auto"/>
            </w:tcBorders>
            <w:noWrap/>
            <w:hideMark/>
          </w:tcPr>
          <w:p w14:paraId="61C19563"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5A8CDC5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68EDEC97"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A9A47C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5BC07ED9" w14:textId="3448D9A5"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2,000</w:t>
            </w:r>
          </w:p>
        </w:tc>
      </w:tr>
      <w:tr w:rsidR="00187A8B" w:rsidRPr="00D94D30" w14:paraId="3AFB36EF"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6298CB4E" w14:textId="5518D24E"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Инструктор ППФТ-ЛСХ по сохранению биоразнообразия на основе широкого участия</w:t>
            </w:r>
          </w:p>
        </w:tc>
        <w:tc>
          <w:tcPr>
            <w:tcW w:w="1839" w:type="dxa"/>
            <w:tcBorders>
              <w:top w:val="nil"/>
              <w:left w:val="nil"/>
              <w:bottom w:val="single" w:sz="4" w:space="0" w:color="auto"/>
              <w:right w:val="single" w:sz="4" w:space="0" w:color="auto"/>
            </w:tcBorders>
            <w:hideMark/>
          </w:tcPr>
          <w:p w14:paraId="1ABC6427" w14:textId="7B99DB14"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485AFD7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65BA9B2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280" w:type="dxa"/>
            <w:tcBorders>
              <w:top w:val="nil"/>
              <w:left w:val="nil"/>
              <w:bottom w:val="single" w:sz="4" w:space="0" w:color="auto"/>
              <w:right w:val="single" w:sz="4" w:space="0" w:color="auto"/>
            </w:tcBorders>
            <w:hideMark/>
          </w:tcPr>
          <w:p w14:paraId="42DE96E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70503285"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FAF1C4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0BDC319A"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9678CB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348DB23A" w14:textId="585BCEC9"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r>
      <w:tr w:rsidR="00187A8B" w:rsidRPr="00D94D30" w14:paraId="2B2ECA80"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52773CD3" w14:textId="5F1C364B"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сохранению биоразнообразия; Мероприятие 2.9, 3.1, 3.2, 3.5, 3.6, 3.7, 3.9 и 3.10</w:t>
            </w:r>
          </w:p>
        </w:tc>
        <w:tc>
          <w:tcPr>
            <w:tcW w:w="1839" w:type="dxa"/>
            <w:tcBorders>
              <w:top w:val="nil"/>
              <w:left w:val="nil"/>
              <w:bottom w:val="single" w:sz="4" w:space="0" w:color="auto"/>
              <w:right w:val="single" w:sz="4" w:space="0" w:color="auto"/>
            </w:tcBorders>
            <w:hideMark/>
          </w:tcPr>
          <w:p w14:paraId="436547DD" w14:textId="5624F046"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1F82C1A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764AF6E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w:t>
            </w:r>
          </w:p>
        </w:tc>
        <w:tc>
          <w:tcPr>
            <w:tcW w:w="1280" w:type="dxa"/>
            <w:tcBorders>
              <w:top w:val="nil"/>
              <w:left w:val="nil"/>
              <w:bottom w:val="single" w:sz="4" w:space="0" w:color="auto"/>
              <w:right w:val="single" w:sz="4" w:space="0" w:color="auto"/>
            </w:tcBorders>
            <w:hideMark/>
          </w:tcPr>
          <w:p w14:paraId="34EE1B3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074" w:type="dxa"/>
            <w:tcBorders>
              <w:top w:val="nil"/>
              <w:left w:val="nil"/>
              <w:bottom w:val="single" w:sz="4" w:space="0" w:color="auto"/>
              <w:right w:val="single" w:sz="4" w:space="0" w:color="auto"/>
            </w:tcBorders>
            <w:noWrap/>
            <w:hideMark/>
          </w:tcPr>
          <w:p w14:paraId="2D95C73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130</w:t>
            </w:r>
          </w:p>
        </w:tc>
        <w:tc>
          <w:tcPr>
            <w:tcW w:w="1280" w:type="dxa"/>
            <w:tcBorders>
              <w:top w:val="nil"/>
              <w:left w:val="nil"/>
              <w:bottom w:val="single" w:sz="4" w:space="0" w:color="auto"/>
              <w:right w:val="single" w:sz="4" w:space="0" w:color="auto"/>
            </w:tcBorders>
            <w:hideMark/>
          </w:tcPr>
          <w:p w14:paraId="6609885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26,000</w:t>
            </w:r>
          </w:p>
        </w:tc>
        <w:tc>
          <w:tcPr>
            <w:tcW w:w="1074" w:type="dxa"/>
            <w:tcBorders>
              <w:top w:val="nil"/>
              <w:left w:val="nil"/>
              <w:bottom w:val="single" w:sz="4" w:space="0" w:color="auto"/>
              <w:right w:val="single" w:sz="4" w:space="0" w:color="auto"/>
            </w:tcBorders>
            <w:noWrap/>
            <w:hideMark/>
          </w:tcPr>
          <w:p w14:paraId="16BF496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w:t>
            </w:r>
          </w:p>
        </w:tc>
        <w:tc>
          <w:tcPr>
            <w:tcW w:w="1280" w:type="dxa"/>
            <w:tcBorders>
              <w:top w:val="nil"/>
              <w:left w:val="nil"/>
              <w:bottom w:val="single" w:sz="4" w:space="0" w:color="auto"/>
              <w:right w:val="single" w:sz="4" w:space="0" w:color="auto"/>
            </w:tcBorders>
            <w:hideMark/>
          </w:tcPr>
          <w:p w14:paraId="436F637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078" w:type="dxa"/>
            <w:tcBorders>
              <w:top w:val="nil"/>
              <w:left w:val="nil"/>
              <w:bottom w:val="single" w:sz="4" w:space="0" w:color="auto"/>
              <w:right w:val="single" w:sz="4" w:space="0" w:color="auto"/>
            </w:tcBorders>
            <w:noWrap/>
            <w:hideMark/>
          </w:tcPr>
          <w:p w14:paraId="234863F1" w14:textId="598504F6"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37,000</w:t>
            </w:r>
          </w:p>
        </w:tc>
      </w:tr>
      <w:tr w:rsidR="00187A8B" w:rsidRPr="00D94D30" w14:paraId="21038CD6"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3D1B61F3" w14:textId="4694E794"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Консультант ППФТ-ЛСХ по обследованию ОТ; Мероприятие 3.3, 3.4 </w:t>
            </w:r>
          </w:p>
        </w:tc>
        <w:tc>
          <w:tcPr>
            <w:tcW w:w="1839" w:type="dxa"/>
            <w:tcBorders>
              <w:top w:val="nil"/>
              <w:left w:val="nil"/>
              <w:bottom w:val="single" w:sz="4" w:space="0" w:color="auto"/>
              <w:right w:val="single" w:sz="4" w:space="0" w:color="auto"/>
            </w:tcBorders>
            <w:hideMark/>
          </w:tcPr>
          <w:p w14:paraId="5E896BC3" w14:textId="612AD98E"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58F7F26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3B1C309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120</w:t>
            </w:r>
          </w:p>
        </w:tc>
        <w:tc>
          <w:tcPr>
            <w:tcW w:w="1280" w:type="dxa"/>
            <w:tcBorders>
              <w:top w:val="nil"/>
              <w:left w:val="nil"/>
              <w:bottom w:val="single" w:sz="4" w:space="0" w:color="auto"/>
              <w:right w:val="single" w:sz="4" w:space="0" w:color="auto"/>
            </w:tcBorders>
            <w:hideMark/>
          </w:tcPr>
          <w:p w14:paraId="4380E76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24,000</w:t>
            </w:r>
          </w:p>
        </w:tc>
        <w:tc>
          <w:tcPr>
            <w:tcW w:w="1074" w:type="dxa"/>
            <w:tcBorders>
              <w:top w:val="nil"/>
              <w:left w:val="nil"/>
              <w:bottom w:val="single" w:sz="4" w:space="0" w:color="auto"/>
              <w:right w:val="single" w:sz="4" w:space="0" w:color="auto"/>
            </w:tcBorders>
            <w:noWrap/>
            <w:hideMark/>
          </w:tcPr>
          <w:p w14:paraId="433A0607"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406097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16A51828"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569C83C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4D7873E9" w14:textId="172D7958"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24,000</w:t>
            </w:r>
          </w:p>
        </w:tc>
      </w:tr>
      <w:tr w:rsidR="00187A8B" w:rsidRPr="00D94D30" w14:paraId="3B6CA7FC"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203EA365" w14:textId="5C5DD7D2"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созданию коридоров биоразнообразия; Мероприятие 3.8</w:t>
            </w:r>
          </w:p>
        </w:tc>
        <w:tc>
          <w:tcPr>
            <w:tcW w:w="1839" w:type="dxa"/>
            <w:tcBorders>
              <w:top w:val="nil"/>
              <w:left w:val="nil"/>
              <w:bottom w:val="single" w:sz="4" w:space="0" w:color="auto"/>
              <w:right w:val="single" w:sz="4" w:space="0" w:color="auto"/>
            </w:tcBorders>
            <w:hideMark/>
          </w:tcPr>
          <w:p w14:paraId="1E0F0F44" w14:textId="5FFCAED2"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42C978A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46273793"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98BDB1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3561EA2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280" w:type="dxa"/>
            <w:tcBorders>
              <w:top w:val="nil"/>
              <w:left w:val="nil"/>
              <w:bottom w:val="single" w:sz="4" w:space="0" w:color="auto"/>
              <w:right w:val="single" w:sz="4" w:space="0" w:color="auto"/>
            </w:tcBorders>
            <w:hideMark/>
          </w:tcPr>
          <w:p w14:paraId="08600B3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c>
          <w:tcPr>
            <w:tcW w:w="1074" w:type="dxa"/>
            <w:tcBorders>
              <w:top w:val="nil"/>
              <w:left w:val="nil"/>
              <w:bottom w:val="single" w:sz="4" w:space="0" w:color="auto"/>
              <w:right w:val="single" w:sz="4" w:space="0" w:color="auto"/>
            </w:tcBorders>
            <w:noWrap/>
            <w:hideMark/>
          </w:tcPr>
          <w:p w14:paraId="679A45C4"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47370C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7BBA76CE" w14:textId="64EFBE21"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r>
      <w:tr w:rsidR="00187A8B" w:rsidRPr="00D94D30" w14:paraId="6EB3E0BB"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52753ECB" w14:textId="55D9ADCF"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устойчивому управлению лесами; 2.10; 4.1, 4.2; 4.6, 4.7, 4.8 и 4.9</w:t>
            </w:r>
          </w:p>
        </w:tc>
        <w:tc>
          <w:tcPr>
            <w:tcW w:w="1839" w:type="dxa"/>
            <w:tcBorders>
              <w:top w:val="nil"/>
              <w:left w:val="nil"/>
              <w:bottom w:val="single" w:sz="4" w:space="0" w:color="auto"/>
              <w:right w:val="single" w:sz="4" w:space="0" w:color="auto"/>
            </w:tcBorders>
            <w:hideMark/>
          </w:tcPr>
          <w:p w14:paraId="76F6E030" w14:textId="2B459EC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7803879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3A75E3A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50</w:t>
            </w:r>
          </w:p>
        </w:tc>
        <w:tc>
          <w:tcPr>
            <w:tcW w:w="1280" w:type="dxa"/>
            <w:tcBorders>
              <w:top w:val="nil"/>
              <w:left w:val="nil"/>
              <w:bottom w:val="single" w:sz="4" w:space="0" w:color="auto"/>
              <w:right w:val="single" w:sz="4" w:space="0" w:color="auto"/>
            </w:tcBorders>
            <w:hideMark/>
          </w:tcPr>
          <w:p w14:paraId="57AB6D3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10,000</w:t>
            </w:r>
          </w:p>
        </w:tc>
        <w:tc>
          <w:tcPr>
            <w:tcW w:w="1074" w:type="dxa"/>
            <w:tcBorders>
              <w:top w:val="nil"/>
              <w:left w:val="nil"/>
              <w:bottom w:val="single" w:sz="4" w:space="0" w:color="auto"/>
              <w:right w:val="single" w:sz="4" w:space="0" w:color="auto"/>
            </w:tcBorders>
            <w:noWrap/>
            <w:hideMark/>
          </w:tcPr>
          <w:p w14:paraId="668A826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160</w:t>
            </w:r>
          </w:p>
        </w:tc>
        <w:tc>
          <w:tcPr>
            <w:tcW w:w="1280" w:type="dxa"/>
            <w:tcBorders>
              <w:top w:val="nil"/>
              <w:left w:val="nil"/>
              <w:bottom w:val="single" w:sz="4" w:space="0" w:color="auto"/>
              <w:right w:val="single" w:sz="4" w:space="0" w:color="auto"/>
            </w:tcBorders>
            <w:hideMark/>
          </w:tcPr>
          <w:p w14:paraId="6AB9303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32,000</w:t>
            </w:r>
          </w:p>
        </w:tc>
        <w:tc>
          <w:tcPr>
            <w:tcW w:w="1074" w:type="dxa"/>
            <w:tcBorders>
              <w:top w:val="nil"/>
              <w:left w:val="nil"/>
              <w:bottom w:val="single" w:sz="4" w:space="0" w:color="auto"/>
              <w:right w:val="single" w:sz="4" w:space="0" w:color="auto"/>
            </w:tcBorders>
            <w:noWrap/>
            <w:hideMark/>
          </w:tcPr>
          <w:p w14:paraId="5D7C5BF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35</w:t>
            </w:r>
          </w:p>
        </w:tc>
        <w:tc>
          <w:tcPr>
            <w:tcW w:w="1280" w:type="dxa"/>
            <w:tcBorders>
              <w:top w:val="nil"/>
              <w:left w:val="nil"/>
              <w:bottom w:val="single" w:sz="4" w:space="0" w:color="auto"/>
              <w:right w:val="single" w:sz="4" w:space="0" w:color="auto"/>
            </w:tcBorders>
            <w:hideMark/>
          </w:tcPr>
          <w:p w14:paraId="06E006D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7,000</w:t>
            </w:r>
          </w:p>
        </w:tc>
        <w:tc>
          <w:tcPr>
            <w:tcW w:w="1078" w:type="dxa"/>
            <w:tcBorders>
              <w:top w:val="nil"/>
              <w:left w:val="nil"/>
              <w:bottom w:val="single" w:sz="4" w:space="0" w:color="auto"/>
              <w:right w:val="single" w:sz="4" w:space="0" w:color="auto"/>
            </w:tcBorders>
            <w:noWrap/>
            <w:hideMark/>
          </w:tcPr>
          <w:p w14:paraId="5B733B39" w14:textId="27A73CF1"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49,000</w:t>
            </w:r>
          </w:p>
        </w:tc>
      </w:tr>
      <w:tr w:rsidR="00187A8B" w:rsidRPr="00D94D30" w14:paraId="1A568B61"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05C15CC6" w14:textId="48D4D2C9"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инвентаризации лесов; Мероприятие 4.3</w:t>
            </w:r>
          </w:p>
        </w:tc>
        <w:tc>
          <w:tcPr>
            <w:tcW w:w="1839" w:type="dxa"/>
            <w:tcBorders>
              <w:top w:val="nil"/>
              <w:left w:val="nil"/>
              <w:bottom w:val="single" w:sz="4" w:space="0" w:color="auto"/>
              <w:right w:val="single" w:sz="4" w:space="0" w:color="auto"/>
            </w:tcBorders>
            <w:hideMark/>
          </w:tcPr>
          <w:p w14:paraId="6610CEB3" w14:textId="0B4AAF00"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2DD6A0C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1DE23CB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90</w:t>
            </w:r>
          </w:p>
        </w:tc>
        <w:tc>
          <w:tcPr>
            <w:tcW w:w="1280" w:type="dxa"/>
            <w:tcBorders>
              <w:top w:val="nil"/>
              <w:left w:val="nil"/>
              <w:bottom w:val="single" w:sz="4" w:space="0" w:color="auto"/>
              <w:right w:val="single" w:sz="4" w:space="0" w:color="auto"/>
            </w:tcBorders>
            <w:hideMark/>
          </w:tcPr>
          <w:p w14:paraId="0B403D8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c>
          <w:tcPr>
            <w:tcW w:w="1074" w:type="dxa"/>
            <w:tcBorders>
              <w:top w:val="nil"/>
              <w:left w:val="nil"/>
              <w:bottom w:val="single" w:sz="4" w:space="0" w:color="auto"/>
              <w:right w:val="single" w:sz="4" w:space="0" w:color="auto"/>
            </w:tcBorders>
            <w:noWrap/>
            <w:hideMark/>
          </w:tcPr>
          <w:p w14:paraId="3A863AD7"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A8C242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7D546C32"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AC7AD8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4959EFEF" w14:textId="53E6659B"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18,000</w:t>
            </w:r>
          </w:p>
        </w:tc>
      </w:tr>
      <w:tr w:rsidR="00187A8B" w:rsidRPr="00D94D30" w14:paraId="2C97AFC4"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052DBCC4" w14:textId="11CBD63C"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ГИС; Мероприятие 4.4</w:t>
            </w:r>
          </w:p>
        </w:tc>
        <w:tc>
          <w:tcPr>
            <w:tcW w:w="1839" w:type="dxa"/>
            <w:tcBorders>
              <w:top w:val="nil"/>
              <w:left w:val="nil"/>
              <w:bottom w:val="single" w:sz="4" w:space="0" w:color="auto"/>
              <w:right w:val="single" w:sz="4" w:space="0" w:color="auto"/>
            </w:tcBorders>
            <w:hideMark/>
          </w:tcPr>
          <w:p w14:paraId="46AF6B57" w14:textId="62FC49CD"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52B5D50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24BA410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45</w:t>
            </w:r>
          </w:p>
        </w:tc>
        <w:tc>
          <w:tcPr>
            <w:tcW w:w="1280" w:type="dxa"/>
            <w:tcBorders>
              <w:top w:val="nil"/>
              <w:left w:val="nil"/>
              <w:bottom w:val="single" w:sz="4" w:space="0" w:color="auto"/>
              <w:right w:val="single" w:sz="4" w:space="0" w:color="auto"/>
            </w:tcBorders>
            <w:hideMark/>
          </w:tcPr>
          <w:p w14:paraId="185CF74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c>
          <w:tcPr>
            <w:tcW w:w="1074" w:type="dxa"/>
            <w:tcBorders>
              <w:top w:val="nil"/>
              <w:left w:val="nil"/>
              <w:bottom w:val="single" w:sz="4" w:space="0" w:color="auto"/>
              <w:right w:val="single" w:sz="4" w:space="0" w:color="auto"/>
            </w:tcBorders>
            <w:noWrap/>
            <w:hideMark/>
          </w:tcPr>
          <w:p w14:paraId="4186CA1D"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B048F4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28F98158"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6E3CBD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6C0F936D" w14:textId="05470D09"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r>
      <w:tr w:rsidR="00187A8B" w:rsidRPr="00D94D30" w14:paraId="35C417C8"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23EACB9" w14:textId="76C7942A"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экосистемным услугам; Мероприятие 4.5</w:t>
            </w:r>
          </w:p>
        </w:tc>
        <w:tc>
          <w:tcPr>
            <w:tcW w:w="1839" w:type="dxa"/>
            <w:tcBorders>
              <w:top w:val="nil"/>
              <w:left w:val="nil"/>
              <w:bottom w:val="single" w:sz="4" w:space="0" w:color="auto"/>
              <w:right w:val="single" w:sz="4" w:space="0" w:color="auto"/>
            </w:tcBorders>
            <w:hideMark/>
          </w:tcPr>
          <w:p w14:paraId="497509BA" w14:textId="4A1C978B"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2A02FA3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noWrap/>
            <w:hideMark/>
          </w:tcPr>
          <w:p w14:paraId="4F45DB0F"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5F1A87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62D7B04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w:t>
            </w:r>
          </w:p>
        </w:tc>
        <w:tc>
          <w:tcPr>
            <w:tcW w:w="1280" w:type="dxa"/>
            <w:tcBorders>
              <w:top w:val="nil"/>
              <w:left w:val="nil"/>
              <w:bottom w:val="single" w:sz="4" w:space="0" w:color="auto"/>
              <w:right w:val="single" w:sz="4" w:space="0" w:color="auto"/>
            </w:tcBorders>
            <w:hideMark/>
          </w:tcPr>
          <w:p w14:paraId="079324C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c>
          <w:tcPr>
            <w:tcW w:w="1074" w:type="dxa"/>
            <w:tcBorders>
              <w:top w:val="nil"/>
              <w:left w:val="nil"/>
              <w:bottom w:val="single" w:sz="4" w:space="0" w:color="auto"/>
              <w:right w:val="single" w:sz="4" w:space="0" w:color="auto"/>
            </w:tcBorders>
            <w:noWrap/>
            <w:hideMark/>
          </w:tcPr>
          <w:p w14:paraId="32F5F574"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0D627D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52C39F5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r>
      <w:tr w:rsidR="00187A8B" w:rsidRPr="00D94D30" w14:paraId="0A356BC0" w14:textId="77777777" w:rsidTr="00494BDA">
        <w:trPr>
          <w:trHeight w:val="552"/>
        </w:trPr>
        <w:tc>
          <w:tcPr>
            <w:tcW w:w="3019" w:type="dxa"/>
            <w:tcBorders>
              <w:top w:val="nil"/>
              <w:left w:val="single" w:sz="4" w:space="0" w:color="auto"/>
              <w:bottom w:val="single" w:sz="4" w:space="0" w:color="auto"/>
              <w:right w:val="single" w:sz="4" w:space="0" w:color="auto"/>
            </w:tcBorders>
            <w:shd w:val="clear" w:color="auto" w:fill="FFFFFF"/>
            <w:hideMark/>
          </w:tcPr>
          <w:p w14:paraId="3ED12B53" w14:textId="552B9456"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разработке и обслуживанию веб-страниц; Мероприятие 5.1</w:t>
            </w:r>
          </w:p>
        </w:tc>
        <w:tc>
          <w:tcPr>
            <w:tcW w:w="1839" w:type="dxa"/>
            <w:tcBorders>
              <w:top w:val="nil"/>
              <w:left w:val="nil"/>
              <w:bottom w:val="single" w:sz="4" w:space="0" w:color="auto"/>
              <w:right w:val="single" w:sz="4" w:space="0" w:color="auto"/>
            </w:tcBorders>
            <w:shd w:val="clear" w:color="auto" w:fill="FFFFFF"/>
            <w:hideMark/>
          </w:tcPr>
          <w:p w14:paraId="7977D68E"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shd w:val="clear" w:color="auto" w:fill="FFFFFF"/>
            <w:noWrap/>
            <w:hideMark/>
          </w:tcPr>
          <w:p w14:paraId="056F09C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074" w:type="dxa"/>
            <w:tcBorders>
              <w:top w:val="nil"/>
              <w:left w:val="nil"/>
              <w:bottom w:val="single" w:sz="4" w:space="0" w:color="auto"/>
              <w:right w:val="single" w:sz="4" w:space="0" w:color="auto"/>
            </w:tcBorders>
            <w:shd w:val="clear" w:color="auto" w:fill="FFFFFF"/>
            <w:hideMark/>
          </w:tcPr>
          <w:p w14:paraId="0FD6413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299026A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4,500</w:t>
            </w:r>
          </w:p>
        </w:tc>
        <w:tc>
          <w:tcPr>
            <w:tcW w:w="1074" w:type="dxa"/>
            <w:tcBorders>
              <w:top w:val="nil"/>
              <w:left w:val="nil"/>
              <w:bottom w:val="single" w:sz="4" w:space="0" w:color="auto"/>
              <w:right w:val="single" w:sz="4" w:space="0" w:color="auto"/>
            </w:tcBorders>
            <w:shd w:val="clear" w:color="auto" w:fill="FFFFFF"/>
            <w:hideMark/>
          </w:tcPr>
          <w:p w14:paraId="1A28C34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28D8E52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074" w:type="dxa"/>
            <w:tcBorders>
              <w:top w:val="nil"/>
              <w:left w:val="nil"/>
              <w:bottom w:val="single" w:sz="4" w:space="0" w:color="auto"/>
              <w:right w:val="single" w:sz="4" w:space="0" w:color="auto"/>
            </w:tcBorders>
            <w:shd w:val="clear" w:color="auto" w:fill="FFFFFF"/>
            <w:hideMark/>
          </w:tcPr>
          <w:p w14:paraId="23DC830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5D9C812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078" w:type="dxa"/>
            <w:tcBorders>
              <w:top w:val="nil"/>
              <w:left w:val="nil"/>
              <w:bottom w:val="single" w:sz="4" w:space="0" w:color="auto"/>
              <w:right w:val="single" w:sz="4" w:space="0" w:color="auto"/>
            </w:tcBorders>
            <w:noWrap/>
            <w:hideMark/>
          </w:tcPr>
          <w:p w14:paraId="5813C9E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r>
      <w:tr w:rsidR="00187A8B" w:rsidRPr="00D94D30" w14:paraId="1DC8CAAA"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3E736D81" w14:textId="04018E75"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Национальный консультант по информационным материалам по устойчивому управлению лесами; Мероприятие 5.2, 5.3</w:t>
            </w:r>
          </w:p>
        </w:tc>
        <w:tc>
          <w:tcPr>
            <w:tcW w:w="1839" w:type="dxa"/>
            <w:tcBorders>
              <w:top w:val="nil"/>
              <w:left w:val="nil"/>
              <w:bottom w:val="single" w:sz="4" w:space="0" w:color="auto"/>
              <w:right w:val="single" w:sz="4" w:space="0" w:color="auto"/>
            </w:tcBorders>
            <w:hideMark/>
          </w:tcPr>
          <w:p w14:paraId="6D3CD603" w14:textId="35A8AEDB"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51EB1D5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75</w:t>
            </w:r>
          </w:p>
        </w:tc>
        <w:tc>
          <w:tcPr>
            <w:tcW w:w="1074" w:type="dxa"/>
            <w:tcBorders>
              <w:top w:val="nil"/>
              <w:left w:val="nil"/>
              <w:bottom w:val="single" w:sz="4" w:space="0" w:color="auto"/>
              <w:right w:val="single" w:sz="4" w:space="0" w:color="auto"/>
            </w:tcBorders>
            <w:noWrap/>
            <w:hideMark/>
          </w:tcPr>
          <w:p w14:paraId="43D23E65"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3B078B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5413DE0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150</w:t>
            </w:r>
          </w:p>
        </w:tc>
        <w:tc>
          <w:tcPr>
            <w:tcW w:w="1280" w:type="dxa"/>
            <w:tcBorders>
              <w:top w:val="nil"/>
              <w:left w:val="nil"/>
              <w:bottom w:val="single" w:sz="4" w:space="0" w:color="auto"/>
              <w:right w:val="single" w:sz="4" w:space="0" w:color="auto"/>
            </w:tcBorders>
            <w:hideMark/>
          </w:tcPr>
          <w:p w14:paraId="1939420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11,250</w:t>
            </w:r>
          </w:p>
        </w:tc>
        <w:tc>
          <w:tcPr>
            <w:tcW w:w="1074" w:type="dxa"/>
            <w:tcBorders>
              <w:top w:val="nil"/>
              <w:left w:val="nil"/>
              <w:bottom w:val="single" w:sz="4" w:space="0" w:color="auto"/>
              <w:right w:val="single" w:sz="4" w:space="0" w:color="auto"/>
            </w:tcBorders>
            <w:noWrap/>
            <w:hideMark/>
          </w:tcPr>
          <w:p w14:paraId="44A7DD9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150</w:t>
            </w:r>
          </w:p>
        </w:tc>
        <w:tc>
          <w:tcPr>
            <w:tcW w:w="1280" w:type="dxa"/>
            <w:tcBorders>
              <w:top w:val="nil"/>
              <w:left w:val="nil"/>
              <w:bottom w:val="single" w:sz="4" w:space="0" w:color="auto"/>
              <w:right w:val="single" w:sz="4" w:space="0" w:color="auto"/>
            </w:tcBorders>
            <w:hideMark/>
          </w:tcPr>
          <w:p w14:paraId="76EBCC4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11,250</w:t>
            </w:r>
          </w:p>
        </w:tc>
        <w:tc>
          <w:tcPr>
            <w:tcW w:w="1078" w:type="dxa"/>
            <w:tcBorders>
              <w:top w:val="nil"/>
              <w:left w:val="nil"/>
              <w:bottom w:val="single" w:sz="4" w:space="0" w:color="auto"/>
              <w:right w:val="single" w:sz="4" w:space="0" w:color="auto"/>
            </w:tcBorders>
            <w:noWrap/>
            <w:hideMark/>
          </w:tcPr>
          <w:p w14:paraId="4F08C05F" w14:textId="17E9EBA3"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22,500</w:t>
            </w:r>
          </w:p>
        </w:tc>
      </w:tr>
      <w:tr w:rsidR="00187A8B" w:rsidRPr="00D94D30" w14:paraId="77944EDD"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3B13A08B" w14:textId="547B43EE"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Национальный консультант по информационным материалам по сохранению биоразнообразия; Мероприятие 5.1, 5.4</w:t>
            </w:r>
          </w:p>
        </w:tc>
        <w:tc>
          <w:tcPr>
            <w:tcW w:w="1839" w:type="dxa"/>
            <w:tcBorders>
              <w:top w:val="nil"/>
              <w:left w:val="nil"/>
              <w:bottom w:val="single" w:sz="4" w:space="0" w:color="auto"/>
              <w:right w:val="single" w:sz="4" w:space="0" w:color="auto"/>
            </w:tcBorders>
            <w:hideMark/>
          </w:tcPr>
          <w:p w14:paraId="7B02C497" w14:textId="3A33234F"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343CDBB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75</w:t>
            </w:r>
          </w:p>
        </w:tc>
        <w:tc>
          <w:tcPr>
            <w:tcW w:w="1074" w:type="dxa"/>
            <w:tcBorders>
              <w:top w:val="nil"/>
              <w:left w:val="nil"/>
              <w:bottom w:val="single" w:sz="4" w:space="0" w:color="auto"/>
              <w:right w:val="single" w:sz="4" w:space="0" w:color="auto"/>
            </w:tcBorders>
            <w:noWrap/>
            <w:hideMark/>
          </w:tcPr>
          <w:p w14:paraId="1DC6469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5A8FB8E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7,500</w:t>
            </w:r>
          </w:p>
        </w:tc>
        <w:tc>
          <w:tcPr>
            <w:tcW w:w="1074" w:type="dxa"/>
            <w:tcBorders>
              <w:top w:val="nil"/>
              <w:left w:val="nil"/>
              <w:bottom w:val="single" w:sz="4" w:space="0" w:color="auto"/>
              <w:right w:val="single" w:sz="4" w:space="0" w:color="auto"/>
            </w:tcBorders>
            <w:noWrap/>
            <w:hideMark/>
          </w:tcPr>
          <w:p w14:paraId="56B5FEF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1F0228C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7,500</w:t>
            </w:r>
          </w:p>
        </w:tc>
        <w:tc>
          <w:tcPr>
            <w:tcW w:w="1074" w:type="dxa"/>
            <w:tcBorders>
              <w:top w:val="nil"/>
              <w:left w:val="nil"/>
              <w:bottom w:val="single" w:sz="4" w:space="0" w:color="auto"/>
              <w:right w:val="single" w:sz="4" w:space="0" w:color="auto"/>
            </w:tcBorders>
            <w:noWrap/>
            <w:hideMark/>
          </w:tcPr>
          <w:p w14:paraId="30E37A9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w:t>
            </w:r>
          </w:p>
        </w:tc>
        <w:tc>
          <w:tcPr>
            <w:tcW w:w="1280" w:type="dxa"/>
            <w:tcBorders>
              <w:top w:val="nil"/>
              <w:left w:val="nil"/>
              <w:bottom w:val="single" w:sz="4" w:space="0" w:color="auto"/>
              <w:right w:val="single" w:sz="4" w:space="0" w:color="auto"/>
            </w:tcBorders>
            <w:hideMark/>
          </w:tcPr>
          <w:p w14:paraId="21E1D47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7,500</w:t>
            </w:r>
          </w:p>
        </w:tc>
        <w:tc>
          <w:tcPr>
            <w:tcW w:w="1078" w:type="dxa"/>
            <w:tcBorders>
              <w:top w:val="nil"/>
              <w:left w:val="nil"/>
              <w:bottom w:val="single" w:sz="4" w:space="0" w:color="auto"/>
              <w:right w:val="single" w:sz="4" w:space="0" w:color="auto"/>
            </w:tcBorders>
            <w:noWrap/>
            <w:hideMark/>
          </w:tcPr>
          <w:p w14:paraId="6FA066CA" w14:textId="660B2444"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22,500</w:t>
            </w:r>
          </w:p>
        </w:tc>
      </w:tr>
      <w:tr w:rsidR="00187A8B" w:rsidRPr="00D94D30" w14:paraId="3086B385"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0FA25B51" w14:textId="10068AE5"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Национальный консультант по продвижению ГЧП; Мероприятие 5.4</w:t>
            </w:r>
          </w:p>
        </w:tc>
        <w:tc>
          <w:tcPr>
            <w:tcW w:w="1839" w:type="dxa"/>
            <w:tcBorders>
              <w:top w:val="nil"/>
              <w:left w:val="nil"/>
              <w:bottom w:val="single" w:sz="4" w:space="0" w:color="auto"/>
              <w:right w:val="single" w:sz="4" w:space="0" w:color="auto"/>
            </w:tcBorders>
            <w:hideMark/>
          </w:tcPr>
          <w:p w14:paraId="6295DC9C" w14:textId="2E4DBE43"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День</w:t>
            </w:r>
          </w:p>
        </w:tc>
        <w:tc>
          <w:tcPr>
            <w:tcW w:w="1280" w:type="dxa"/>
            <w:tcBorders>
              <w:top w:val="nil"/>
              <w:left w:val="nil"/>
              <w:bottom w:val="single" w:sz="4" w:space="0" w:color="auto"/>
              <w:right w:val="single" w:sz="4" w:space="0" w:color="auto"/>
            </w:tcBorders>
            <w:noWrap/>
            <w:hideMark/>
          </w:tcPr>
          <w:p w14:paraId="2A3D30A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75</w:t>
            </w:r>
          </w:p>
        </w:tc>
        <w:tc>
          <w:tcPr>
            <w:tcW w:w="1074" w:type="dxa"/>
            <w:tcBorders>
              <w:top w:val="nil"/>
              <w:left w:val="nil"/>
              <w:bottom w:val="single" w:sz="4" w:space="0" w:color="auto"/>
              <w:right w:val="single" w:sz="4" w:space="0" w:color="auto"/>
            </w:tcBorders>
            <w:noWrap/>
            <w:hideMark/>
          </w:tcPr>
          <w:p w14:paraId="087F4FCE"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72557F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0EAC9F8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280" w:type="dxa"/>
            <w:tcBorders>
              <w:top w:val="nil"/>
              <w:left w:val="nil"/>
              <w:bottom w:val="single" w:sz="4" w:space="0" w:color="auto"/>
              <w:right w:val="single" w:sz="4" w:space="0" w:color="auto"/>
            </w:tcBorders>
            <w:hideMark/>
          </w:tcPr>
          <w:p w14:paraId="0F71077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4,500</w:t>
            </w:r>
          </w:p>
        </w:tc>
        <w:tc>
          <w:tcPr>
            <w:tcW w:w="1074" w:type="dxa"/>
            <w:tcBorders>
              <w:top w:val="nil"/>
              <w:left w:val="nil"/>
              <w:bottom w:val="single" w:sz="4" w:space="0" w:color="auto"/>
              <w:right w:val="single" w:sz="4" w:space="0" w:color="auto"/>
            </w:tcBorders>
            <w:noWrap/>
            <w:hideMark/>
          </w:tcPr>
          <w:p w14:paraId="7E3818A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w:t>
            </w:r>
          </w:p>
        </w:tc>
        <w:tc>
          <w:tcPr>
            <w:tcW w:w="1280" w:type="dxa"/>
            <w:tcBorders>
              <w:top w:val="nil"/>
              <w:left w:val="nil"/>
              <w:bottom w:val="single" w:sz="4" w:space="0" w:color="auto"/>
              <w:right w:val="single" w:sz="4" w:space="0" w:color="auto"/>
            </w:tcBorders>
            <w:hideMark/>
          </w:tcPr>
          <w:p w14:paraId="49168FE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4,500</w:t>
            </w:r>
          </w:p>
        </w:tc>
        <w:tc>
          <w:tcPr>
            <w:tcW w:w="1078" w:type="dxa"/>
            <w:tcBorders>
              <w:top w:val="nil"/>
              <w:left w:val="nil"/>
              <w:bottom w:val="single" w:sz="4" w:space="0" w:color="auto"/>
              <w:right w:val="single" w:sz="4" w:space="0" w:color="auto"/>
            </w:tcBorders>
            <w:noWrap/>
            <w:hideMark/>
          </w:tcPr>
          <w:p w14:paraId="019AF3C6" w14:textId="67D92252"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r>
      <w:tr w:rsidR="00187A8B" w:rsidRPr="00D94D30" w14:paraId="5FA6216D"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3AA1BED3" w14:textId="64ECAEDA" w:rsidR="002B4128" w:rsidRPr="00D94D30" w:rsidRDefault="002B4128" w:rsidP="00D22817">
            <w:pPr>
              <w:spacing w:line="256" w:lineRule="auto"/>
              <w:rPr>
                <w:rFonts w:asciiTheme="minorHAnsi" w:hAnsiTheme="minorHAnsi" w:cstheme="minorHAnsi"/>
                <w:b/>
                <w:bCs/>
                <w:szCs w:val="24"/>
                <w:lang w:val="ru-RU"/>
              </w:rPr>
            </w:pPr>
            <w:r w:rsidRPr="00D94D30">
              <w:rPr>
                <w:rFonts w:asciiTheme="minorHAnsi" w:hAnsiTheme="minorHAnsi" w:cstheme="minorHAnsi"/>
                <w:b/>
                <w:bCs/>
                <w:szCs w:val="24"/>
              </w:rPr>
              <w:t xml:space="preserve">B. </w:t>
            </w:r>
            <w:r w:rsidR="00D22817" w:rsidRPr="00D94D30">
              <w:rPr>
                <w:rFonts w:asciiTheme="minorHAnsi" w:hAnsiTheme="minorHAnsi" w:cstheme="minorHAnsi"/>
                <w:b/>
                <w:bCs/>
                <w:szCs w:val="24"/>
                <w:lang w:val="ru-RU"/>
              </w:rPr>
              <w:t xml:space="preserve">Контракты </w:t>
            </w:r>
          </w:p>
        </w:tc>
        <w:tc>
          <w:tcPr>
            <w:tcW w:w="1839" w:type="dxa"/>
            <w:tcBorders>
              <w:top w:val="nil"/>
              <w:left w:val="nil"/>
              <w:bottom w:val="single" w:sz="4" w:space="0" w:color="auto"/>
              <w:right w:val="single" w:sz="4" w:space="0" w:color="auto"/>
            </w:tcBorders>
            <w:shd w:val="clear" w:color="auto" w:fill="F2F2F2"/>
            <w:hideMark/>
          </w:tcPr>
          <w:p w14:paraId="6A226AE5"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456BCB3A"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noWrap/>
            <w:hideMark/>
          </w:tcPr>
          <w:p w14:paraId="53604975"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2FEF0218"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noWrap/>
            <w:hideMark/>
          </w:tcPr>
          <w:p w14:paraId="7F301E78"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740DD3EE"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noWrap/>
            <w:hideMark/>
          </w:tcPr>
          <w:p w14:paraId="518858DB"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76C5AC16"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noWrap/>
            <w:hideMark/>
          </w:tcPr>
          <w:p w14:paraId="1867C2BA"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187A8B" w:rsidRPr="00D94D30" w14:paraId="4A644062"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035D33DC" w14:textId="3AA754AE"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Организация поездок и учебных мероприятий</w:t>
            </w:r>
          </w:p>
        </w:tc>
        <w:tc>
          <w:tcPr>
            <w:tcW w:w="1839" w:type="dxa"/>
            <w:tcBorders>
              <w:top w:val="nil"/>
              <w:left w:val="nil"/>
              <w:bottom w:val="single" w:sz="4" w:space="0" w:color="auto"/>
              <w:right w:val="single" w:sz="4" w:space="0" w:color="auto"/>
            </w:tcBorders>
            <w:hideMark/>
          </w:tcPr>
          <w:p w14:paraId="299B298F" w14:textId="77777777"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p/m</w:t>
            </w:r>
          </w:p>
        </w:tc>
        <w:tc>
          <w:tcPr>
            <w:tcW w:w="1280" w:type="dxa"/>
            <w:tcBorders>
              <w:top w:val="nil"/>
              <w:left w:val="nil"/>
              <w:bottom w:val="single" w:sz="4" w:space="0" w:color="auto"/>
              <w:right w:val="single" w:sz="4" w:space="0" w:color="auto"/>
            </w:tcBorders>
            <w:noWrap/>
            <w:hideMark/>
          </w:tcPr>
          <w:p w14:paraId="409613F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074" w:type="dxa"/>
            <w:tcBorders>
              <w:top w:val="nil"/>
              <w:left w:val="nil"/>
              <w:bottom w:val="single" w:sz="4" w:space="0" w:color="auto"/>
              <w:right w:val="single" w:sz="4" w:space="0" w:color="auto"/>
            </w:tcBorders>
            <w:noWrap/>
            <w:hideMark/>
          </w:tcPr>
          <w:p w14:paraId="58899DD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280" w:type="dxa"/>
            <w:tcBorders>
              <w:top w:val="nil"/>
              <w:left w:val="nil"/>
              <w:bottom w:val="single" w:sz="4" w:space="0" w:color="auto"/>
              <w:right w:val="single" w:sz="4" w:space="0" w:color="auto"/>
            </w:tcBorders>
            <w:hideMark/>
          </w:tcPr>
          <w:p w14:paraId="3279EFA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24,000</w:t>
            </w:r>
          </w:p>
        </w:tc>
        <w:tc>
          <w:tcPr>
            <w:tcW w:w="1074" w:type="dxa"/>
            <w:tcBorders>
              <w:top w:val="nil"/>
              <w:left w:val="nil"/>
              <w:bottom w:val="single" w:sz="4" w:space="0" w:color="auto"/>
              <w:right w:val="single" w:sz="4" w:space="0" w:color="auto"/>
            </w:tcBorders>
            <w:noWrap/>
            <w:hideMark/>
          </w:tcPr>
          <w:p w14:paraId="0AEC386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280" w:type="dxa"/>
            <w:tcBorders>
              <w:top w:val="nil"/>
              <w:left w:val="nil"/>
              <w:bottom w:val="single" w:sz="4" w:space="0" w:color="auto"/>
              <w:right w:val="single" w:sz="4" w:space="0" w:color="auto"/>
            </w:tcBorders>
            <w:hideMark/>
          </w:tcPr>
          <w:p w14:paraId="233DAE7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074" w:type="dxa"/>
            <w:tcBorders>
              <w:top w:val="nil"/>
              <w:left w:val="nil"/>
              <w:bottom w:val="single" w:sz="4" w:space="0" w:color="auto"/>
              <w:right w:val="single" w:sz="4" w:space="0" w:color="auto"/>
            </w:tcBorders>
            <w:noWrap/>
            <w:hideMark/>
          </w:tcPr>
          <w:p w14:paraId="105B41F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17FF14D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c>
          <w:tcPr>
            <w:tcW w:w="1078" w:type="dxa"/>
            <w:tcBorders>
              <w:top w:val="nil"/>
              <w:left w:val="nil"/>
              <w:bottom w:val="single" w:sz="4" w:space="0" w:color="auto"/>
              <w:right w:val="single" w:sz="4" w:space="0" w:color="auto"/>
            </w:tcBorders>
            <w:noWrap/>
            <w:hideMark/>
          </w:tcPr>
          <w:p w14:paraId="2FCF9A6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45,000</w:t>
            </w:r>
          </w:p>
        </w:tc>
      </w:tr>
      <w:tr w:rsidR="00187A8B" w:rsidRPr="00D94D30" w14:paraId="2177C7F7" w14:textId="77777777" w:rsidTr="00494BDA">
        <w:trPr>
          <w:trHeight w:val="651"/>
        </w:trPr>
        <w:tc>
          <w:tcPr>
            <w:tcW w:w="3019" w:type="dxa"/>
            <w:tcBorders>
              <w:top w:val="nil"/>
              <w:left w:val="single" w:sz="4" w:space="0" w:color="auto"/>
              <w:bottom w:val="single" w:sz="4" w:space="0" w:color="auto"/>
              <w:right w:val="single" w:sz="4" w:space="0" w:color="auto"/>
            </w:tcBorders>
            <w:hideMark/>
          </w:tcPr>
          <w:p w14:paraId="0306C1F4" w14:textId="00D17C64"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Кампании по повышению осведомленности</w:t>
            </w:r>
          </w:p>
        </w:tc>
        <w:tc>
          <w:tcPr>
            <w:tcW w:w="1839" w:type="dxa"/>
            <w:tcBorders>
              <w:top w:val="nil"/>
              <w:left w:val="nil"/>
              <w:bottom w:val="single" w:sz="4" w:space="0" w:color="auto"/>
              <w:right w:val="single" w:sz="4" w:space="0" w:color="auto"/>
            </w:tcBorders>
            <w:hideMark/>
          </w:tcPr>
          <w:p w14:paraId="354B52A8" w14:textId="6EA0FE10" w:rsidR="00D22817" w:rsidRPr="00D94D30" w:rsidRDefault="00D22817" w:rsidP="00D22817">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Кампания </w:t>
            </w:r>
          </w:p>
        </w:tc>
        <w:tc>
          <w:tcPr>
            <w:tcW w:w="1280" w:type="dxa"/>
            <w:tcBorders>
              <w:top w:val="nil"/>
              <w:left w:val="nil"/>
              <w:bottom w:val="single" w:sz="4" w:space="0" w:color="auto"/>
              <w:right w:val="single" w:sz="4" w:space="0" w:color="auto"/>
            </w:tcBorders>
            <w:noWrap/>
            <w:hideMark/>
          </w:tcPr>
          <w:p w14:paraId="25AEC68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c>
          <w:tcPr>
            <w:tcW w:w="1074" w:type="dxa"/>
            <w:tcBorders>
              <w:top w:val="nil"/>
              <w:left w:val="nil"/>
              <w:bottom w:val="single" w:sz="4" w:space="0" w:color="auto"/>
              <w:right w:val="single" w:sz="4" w:space="0" w:color="auto"/>
            </w:tcBorders>
            <w:noWrap/>
            <w:hideMark/>
          </w:tcPr>
          <w:p w14:paraId="3D033589"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F29925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38E0486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0F46A31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10,000</w:t>
            </w:r>
          </w:p>
        </w:tc>
        <w:tc>
          <w:tcPr>
            <w:tcW w:w="1074" w:type="dxa"/>
            <w:tcBorders>
              <w:top w:val="nil"/>
              <w:left w:val="nil"/>
              <w:bottom w:val="single" w:sz="4" w:space="0" w:color="auto"/>
              <w:right w:val="single" w:sz="4" w:space="0" w:color="auto"/>
            </w:tcBorders>
            <w:noWrap/>
            <w:hideMark/>
          </w:tcPr>
          <w:p w14:paraId="23EB4CA6" w14:textId="77777777" w:rsidR="00D22817" w:rsidRPr="00D94D30" w:rsidRDefault="00D22817" w:rsidP="00D22817">
            <w:pPr>
              <w:spacing w:line="256" w:lineRule="auto"/>
              <w:jc w:val="right"/>
              <w:rPr>
                <w:rFonts w:asciiTheme="minorHAnsi" w:hAnsiTheme="minorHAnsi" w:cstheme="minorHAnsi"/>
                <w:color w:val="0070C0"/>
                <w:szCs w:val="24"/>
              </w:rPr>
            </w:pPr>
            <w:r w:rsidRPr="00D94D30">
              <w:rPr>
                <w:rFonts w:asciiTheme="minorHAnsi" w:hAnsiTheme="minorHAnsi" w:cstheme="minorHAnsi"/>
                <w:color w:val="0070C0"/>
                <w:szCs w:val="24"/>
              </w:rPr>
              <w:t>2</w:t>
            </w:r>
          </w:p>
        </w:tc>
        <w:tc>
          <w:tcPr>
            <w:tcW w:w="1280" w:type="dxa"/>
            <w:tcBorders>
              <w:top w:val="nil"/>
              <w:left w:val="nil"/>
              <w:bottom w:val="single" w:sz="4" w:space="0" w:color="auto"/>
              <w:right w:val="single" w:sz="4" w:space="0" w:color="auto"/>
            </w:tcBorders>
            <w:hideMark/>
          </w:tcPr>
          <w:p w14:paraId="14E844F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10,000</w:t>
            </w:r>
          </w:p>
        </w:tc>
        <w:tc>
          <w:tcPr>
            <w:tcW w:w="1078" w:type="dxa"/>
            <w:tcBorders>
              <w:top w:val="nil"/>
              <w:left w:val="nil"/>
              <w:bottom w:val="single" w:sz="4" w:space="0" w:color="auto"/>
              <w:right w:val="single" w:sz="4" w:space="0" w:color="auto"/>
            </w:tcBorders>
            <w:noWrap/>
            <w:hideMark/>
          </w:tcPr>
          <w:p w14:paraId="2DAB58B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r>
      <w:tr w:rsidR="00187A8B" w:rsidRPr="00D94D30" w14:paraId="1E61A608"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0B3F13E5" w14:textId="68ED1D1C" w:rsidR="002B4128" w:rsidRPr="00D94D30" w:rsidRDefault="002B4128" w:rsidP="00D22817">
            <w:pPr>
              <w:spacing w:line="256" w:lineRule="auto"/>
              <w:rPr>
                <w:rFonts w:asciiTheme="minorHAnsi" w:hAnsiTheme="minorHAnsi" w:cstheme="minorHAnsi"/>
                <w:b/>
                <w:bCs/>
                <w:szCs w:val="24"/>
                <w:lang w:val="ru-RU"/>
              </w:rPr>
            </w:pPr>
            <w:r w:rsidRPr="00D94D30">
              <w:rPr>
                <w:rFonts w:asciiTheme="minorHAnsi" w:hAnsiTheme="minorHAnsi" w:cstheme="minorHAnsi"/>
                <w:b/>
                <w:bCs/>
                <w:szCs w:val="24"/>
              </w:rPr>
              <w:t xml:space="preserve">C.  </w:t>
            </w:r>
            <w:r w:rsidR="00D22817" w:rsidRPr="00D94D30">
              <w:rPr>
                <w:rFonts w:asciiTheme="minorHAnsi" w:hAnsiTheme="minorHAnsi" w:cstheme="minorHAnsi"/>
                <w:b/>
                <w:bCs/>
                <w:szCs w:val="24"/>
                <w:lang w:val="ru-RU"/>
              </w:rPr>
              <w:t xml:space="preserve">Поездка </w:t>
            </w:r>
          </w:p>
        </w:tc>
        <w:tc>
          <w:tcPr>
            <w:tcW w:w="1839" w:type="dxa"/>
            <w:tcBorders>
              <w:top w:val="nil"/>
              <w:left w:val="nil"/>
              <w:bottom w:val="single" w:sz="4" w:space="0" w:color="auto"/>
              <w:right w:val="single" w:sz="4" w:space="0" w:color="auto"/>
            </w:tcBorders>
            <w:shd w:val="clear" w:color="auto" w:fill="F2F2F2"/>
            <w:hideMark/>
          </w:tcPr>
          <w:p w14:paraId="0DEADE69"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066307B0"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202A9E7E"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1E0EFA0D"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3F9B99FE"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4F6F73DF"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01BD209C"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4F98B80B"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noWrap/>
            <w:hideMark/>
          </w:tcPr>
          <w:p w14:paraId="30D960C1"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187A8B" w:rsidRPr="00D94D30" w14:paraId="010F3CF0"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232B332F" w14:textId="0D151F78"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Руководитель проекта BSFM</w:t>
            </w:r>
          </w:p>
        </w:tc>
        <w:tc>
          <w:tcPr>
            <w:tcW w:w="1839" w:type="dxa"/>
            <w:tcBorders>
              <w:top w:val="nil"/>
              <w:left w:val="nil"/>
              <w:bottom w:val="single" w:sz="4" w:space="0" w:color="auto"/>
              <w:right w:val="single" w:sz="4" w:space="0" w:color="auto"/>
            </w:tcBorders>
            <w:hideMark/>
          </w:tcPr>
          <w:p w14:paraId="4B576758" w14:textId="4AA5BEE3" w:rsidR="00D22817" w:rsidRPr="00D94D30" w:rsidRDefault="00D22817" w:rsidP="00D22817">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Миссия </w:t>
            </w:r>
          </w:p>
        </w:tc>
        <w:tc>
          <w:tcPr>
            <w:tcW w:w="1280" w:type="dxa"/>
            <w:tcBorders>
              <w:top w:val="nil"/>
              <w:left w:val="nil"/>
              <w:bottom w:val="single" w:sz="4" w:space="0" w:color="auto"/>
              <w:right w:val="single" w:sz="4" w:space="0" w:color="auto"/>
            </w:tcBorders>
            <w:noWrap/>
            <w:hideMark/>
          </w:tcPr>
          <w:p w14:paraId="7324699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7,200</w:t>
            </w:r>
          </w:p>
        </w:tc>
        <w:tc>
          <w:tcPr>
            <w:tcW w:w="1074" w:type="dxa"/>
            <w:tcBorders>
              <w:top w:val="nil"/>
              <w:left w:val="nil"/>
              <w:bottom w:val="single" w:sz="4" w:space="0" w:color="auto"/>
              <w:right w:val="single" w:sz="4" w:space="0" w:color="auto"/>
            </w:tcBorders>
            <w:hideMark/>
          </w:tcPr>
          <w:p w14:paraId="56F2CE4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3BE00AC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7,200</w:t>
            </w:r>
          </w:p>
        </w:tc>
        <w:tc>
          <w:tcPr>
            <w:tcW w:w="1074" w:type="dxa"/>
            <w:tcBorders>
              <w:top w:val="nil"/>
              <w:left w:val="nil"/>
              <w:bottom w:val="single" w:sz="4" w:space="0" w:color="auto"/>
              <w:right w:val="single" w:sz="4" w:space="0" w:color="auto"/>
            </w:tcBorders>
            <w:hideMark/>
          </w:tcPr>
          <w:p w14:paraId="1D0B3D3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5338C35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21,600</w:t>
            </w:r>
          </w:p>
        </w:tc>
        <w:tc>
          <w:tcPr>
            <w:tcW w:w="1074" w:type="dxa"/>
            <w:tcBorders>
              <w:top w:val="nil"/>
              <w:left w:val="nil"/>
              <w:bottom w:val="single" w:sz="4" w:space="0" w:color="auto"/>
              <w:right w:val="single" w:sz="4" w:space="0" w:color="auto"/>
            </w:tcBorders>
            <w:hideMark/>
          </w:tcPr>
          <w:p w14:paraId="43AAE8A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0EAD094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14,400</w:t>
            </w:r>
          </w:p>
        </w:tc>
        <w:tc>
          <w:tcPr>
            <w:tcW w:w="1078" w:type="dxa"/>
            <w:tcBorders>
              <w:top w:val="nil"/>
              <w:left w:val="nil"/>
              <w:bottom w:val="single" w:sz="4" w:space="0" w:color="auto"/>
              <w:right w:val="single" w:sz="4" w:space="0" w:color="auto"/>
            </w:tcBorders>
            <w:noWrap/>
            <w:hideMark/>
          </w:tcPr>
          <w:p w14:paraId="1F4A50E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43,200</w:t>
            </w:r>
          </w:p>
        </w:tc>
      </w:tr>
      <w:tr w:rsidR="00187A8B" w:rsidRPr="00D94D30" w14:paraId="7FC1E397"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40A17670" w14:textId="010C3533"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Помощник руководителя проекта BSFM</w:t>
            </w:r>
          </w:p>
        </w:tc>
        <w:tc>
          <w:tcPr>
            <w:tcW w:w="1839" w:type="dxa"/>
            <w:tcBorders>
              <w:top w:val="nil"/>
              <w:left w:val="nil"/>
              <w:bottom w:val="single" w:sz="4" w:space="0" w:color="auto"/>
              <w:right w:val="single" w:sz="4" w:space="0" w:color="auto"/>
            </w:tcBorders>
            <w:hideMark/>
          </w:tcPr>
          <w:p w14:paraId="0D4989D2" w14:textId="403A18FF"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5939082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7,200</w:t>
            </w:r>
          </w:p>
        </w:tc>
        <w:tc>
          <w:tcPr>
            <w:tcW w:w="1074" w:type="dxa"/>
            <w:tcBorders>
              <w:top w:val="nil"/>
              <w:left w:val="nil"/>
              <w:bottom w:val="single" w:sz="4" w:space="0" w:color="auto"/>
              <w:right w:val="single" w:sz="4" w:space="0" w:color="auto"/>
            </w:tcBorders>
            <w:hideMark/>
          </w:tcPr>
          <w:p w14:paraId="7BFA388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495758A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7,200</w:t>
            </w:r>
          </w:p>
        </w:tc>
        <w:tc>
          <w:tcPr>
            <w:tcW w:w="1074" w:type="dxa"/>
            <w:tcBorders>
              <w:top w:val="nil"/>
              <w:left w:val="nil"/>
              <w:bottom w:val="single" w:sz="4" w:space="0" w:color="auto"/>
              <w:right w:val="single" w:sz="4" w:space="0" w:color="auto"/>
            </w:tcBorders>
            <w:hideMark/>
          </w:tcPr>
          <w:p w14:paraId="36F0CEC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4F3915B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21,600</w:t>
            </w:r>
          </w:p>
        </w:tc>
        <w:tc>
          <w:tcPr>
            <w:tcW w:w="1074" w:type="dxa"/>
            <w:tcBorders>
              <w:top w:val="nil"/>
              <w:left w:val="nil"/>
              <w:bottom w:val="single" w:sz="4" w:space="0" w:color="auto"/>
              <w:right w:val="single" w:sz="4" w:space="0" w:color="auto"/>
            </w:tcBorders>
            <w:hideMark/>
          </w:tcPr>
          <w:p w14:paraId="5C02BF2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706C4BC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14,400</w:t>
            </w:r>
          </w:p>
        </w:tc>
        <w:tc>
          <w:tcPr>
            <w:tcW w:w="1078" w:type="dxa"/>
            <w:tcBorders>
              <w:top w:val="nil"/>
              <w:left w:val="nil"/>
              <w:bottom w:val="single" w:sz="4" w:space="0" w:color="auto"/>
              <w:right w:val="single" w:sz="4" w:space="0" w:color="auto"/>
            </w:tcBorders>
            <w:noWrap/>
            <w:hideMark/>
          </w:tcPr>
          <w:p w14:paraId="05A400D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43,200</w:t>
            </w:r>
          </w:p>
        </w:tc>
      </w:tr>
      <w:tr w:rsidR="00187A8B" w:rsidRPr="00D94D30" w14:paraId="241F3517"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4C4518BB" w14:textId="56011B01"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Вспомогательные службы ФАО (ВТС)</w:t>
            </w:r>
          </w:p>
        </w:tc>
        <w:tc>
          <w:tcPr>
            <w:tcW w:w="1839" w:type="dxa"/>
            <w:tcBorders>
              <w:top w:val="nil"/>
              <w:left w:val="nil"/>
              <w:bottom w:val="single" w:sz="4" w:space="0" w:color="auto"/>
              <w:right w:val="single" w:sz="4" w:space="0" w:color="auto"/>
            </w:tcBorders>
            <w:hideMark/>
          </w:tcPr>
          <w:p w14:paraId="11D2A7F6" w14:textId="48EDB853"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59823CA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1,750</w:t>
            </w:r>
          </w:p>
        </w:tc>
        <w:tc>
          <w:tcPr>
            <w:tcW w:w="1074" w:type="dxa"/>
            <w:tcBorders>
              <w:top w:val="nil"/>
              <w:left w:val="nil"/>
              <w:bottom w:val="single" w:sz="4" w:space="0" w:color="auto"/>
              <w:right w:val="single" w:sz="4" w:space="0" w:color="auto"/>
            </w:tcBorders>
            <w:hideMark/>
          </w:tcPr>
          <w:p w14:paraId="745E3DB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5E728E4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1,750</w:t>
            </w:r>
          </w:p>
        </w:tc>
        <w:tc>
          <w:tcPr>
            <w:tcW w:w="1074" w:type="dxa"/>
            <w:tcBorders>
              <w:top w:val="nil"/>
              <w:left w:val="nil"/>
              <w:bottom w:val="single" w:sz="4" w:space="0" w:color="auto"/>
              <w:right w:val="single" w:sz="4" w:space="0" w:color="auto"/>
            </w:tcBorders>
            <w:hideMark/>
          </w:tcPr>
          <w:p w14:paraId="6BC8990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09A4531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5,250</w:t>
            </w:r>
          </w:p>
        </w:tc>
        <w:tc>
          <w:tcPr>
            <w:tcW w:w="1074" w:type="dxa"/>
            <w:tcBorders>
              <w:top w:val="nil"/>
              <w:left w:val="nil"/>
              <w:bottom w:val="single" w:sz="4" w:space="0" w:color="auto"/>
              <w:right w:val="single" w:sz="4" w:space="0" w:color="auto"/>
            </w:tcBorders>
            <w:hideMark/>
          </w:tcPr>
          <w:p w14:paraId="0014DC1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3B4C61C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8" w:type="dxa"/>
            <w:tcBorders>
              <w:top w:val="nil"/>
              <w:left w:val="nil"/>
              <w:bottom w:val="single" w:sz="4" w:space="0" w:color="auto"/>
              <w:right w:val="single" w:sz="4" w:space="0" w:color="auto"/>
            </w:tcBorders>
            <w:noWrap/>
            <w:hideMark/>
          </w:tcPr>
          <w:p w14:paraId="7C50000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10,500</w:t>
            </w:r>
          </w:p>
        </w:tc>
      </w:tr>
      <w:tr w:rsidR="00187A8B" w:rsidRPr="00D94D30" w14:paraId="421BC357"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C446DB9" w14:textId="0FCB9F31"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Поездки международных консультантов; Мероприятие 1.2, 1.3</w:t>
            </w:r>
          </w:p>
        </w:tc>
        <w:tc>
          <w:tcPr>
            <w:tcW w:w="1839" w:type="dxa"/>
            <w:tcBorders>
              <w:top w:val="nil"/>
              <w:left w:val="nil"/>
              <w:bottom w:val="single" w:sz="4" w:space="0" w:color="auto"/>
              <w:right w:val="single" w:sz="4" w:space="0" w:color="auto"/>
            </w:tcBorders>
            <w:hideMark/>
          </w:tcPr>
          <w:p w14:paraId="48323F27" w14:textId="08820070"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4AAD990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2,050</w:t>
            </w:r>
          </w:p>
        </w:tc>
        <w:tc>
          <w:tcPr>
            <w:tcW w:w="1074" w:type="dxa"/>
            <w:tcBorders>
              <w:top w:val="nil"/>
              <w:left w:val="nil"/>
              <w:bottom w:val="single" w:sz="4" w:space="0" w:color="auto"/>
              <w:right w:val="single" w:sz="4" w:space="0" w:color="auto"/>
            </w:tcBorders>
            <w:hideMark/>
          </w:tcPr>
          <w:p w14:paraId="00D5786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8</w:t>
            </w:r>
          </w:p>
        </w:tc>
        <w:tc>
          <w:tcPr>
            <w:tcW w:w="1280" w:type="dxa"/>
            <w:tcBorders>
              <w:top w:val="nil"/>
              <w:left w:val="nil"/>
              <w:bottom w:val="single" w:sz="4" w:space="0" w:color="auto"/>
              <w:right w:val="single" w:sz="4" w:space="0" w:color="auto"/>
            </w:tcBorders>
            <w:hideMark/>
          </w:tcPr>
          <w:p w14:paraId="18795B8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16,400</w:t>
            </w:r>
          </w:p>
        </w:tc>
        <w:tc>
          <w:tcPr>
            <w:tcW w:w="1074" w:type="dxa"/>
            <w:tcBorders>
              <w:top w:val="nil"/>
              <w:left w:val="nil"/>
              <w:bottom w:val="single" w:sz="4" w:space="0" w:color="auto"/>
              <w:right w:val="single" w:sz="4" w:space="0" w:color="auto"/>
            </w:tcBorders>
            <w:hideMark/>
          </w:tcPr>
          <w:p w14:paraId="02B99F98"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62C3CC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0A23B8F5"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77B530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712C0DD6" w14:textId="0644931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16,400</w:t>
            </w:r>
          </w:p>
        </w:tc>
      </w:tr>
      <w:tr w:rsidR="00187A8B" w:rsidRPr="00D94D30" w14:paraId="334AD009"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3E21B4C0" w14:textId="149DD6C2"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сохранению биоразнообразия; Мероприятие 2.9, 3.1, 3.2, 3.5, 3.6, 3.7, 3.9 и 3.10</w:t>
            </w:r>
          </w:p>
        </w:tc>
        <w:tc>
          <w:tcPr>
            <w:tcW w:w="1839" w:type="dxa"/>
            <w:tcBorders>
              <w:top w:val="nil"/>
              <w:left w:val="nil"/>
              <w:bottom w:val="single" w:sz="4" w:space="0" w:color="auto"/>
              <w:right w:val="single" w:sz="4" w:space="0" w:color="auto"/>
            </w:tcBorders>
            <w:hideMark/>
          </w:tcPr>
          <w:p w14:paraId="2E2002EB" w14:textId="7ED596D2"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1D1CAAB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hideMark/>
          </w:tcPr>
          <w:p w14:paraId="6FCD206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2B6173B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hideMark/>
          </w:tcPr>
          <w:p w14:paraId="54A16BB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4FAEB18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074" w:type="dxa"/>
            <w:tcBorders>
              <w:top w:val="nil"/>
              <w:left w:val="nil"/>
              <w:bottom w:val="single" w:sz="4" w:space="0" w:color="auto"/>
              <w:right w:val="single" w:sz="4" w:space="0" w:color="auto"/>
            </w:tcBorders>
            <w:hideMark/>
          </w:tcPr>
          <w:p w14:paraId="7BDCBA7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5DEB4DB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8" w:type="dxa"/>
            <w:tcBorders>
              <w:top w:val="nil"/>
              <w:left w:val="nil"/>
              <w:bottom w:val="single" w:sz="4" w:space="0" w:color="auto"/>
              <w:right w:val="single" w:sz="4" w:space="0" w:color="auto"/>
            </w:tcBorders>
            <w:noWrap/>
            <w:hideMark/>
          </w:tcPr>
          <w:p w14:paraId="27103194" w14:textId="61B5C044"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16,000</w:t>
            </w:r>
          </w:p>
        </w:tc>
      </w:tr>
      <w:tr w:rsidR="00187A8B" w:rsidRPr="00D94D30" w14:paraId="1165FAAE"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81BB7DE" w14:textId="2DCEC2B1" w:rsidR="00D22817" w:rsidRPr="00D94D30" w:rsidRDefault="00D22817" w:rsidP="000A4F01">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обследованию ОТ; Мероприятие 3.3, 3.4</w:t>
            </w:r>
          </w:p>
        </w:tc>
        <w:tc>
          <w:tcPr>
            <w:tcW w:w="1839" w:type="dxa"/>
            <w:tcBorders>
              <w:top w:val="nil"/>
              <w:left w:val="nil"/>
              <w:bottom w:val="single" w:sz="4" w:space="0" w:color="auto"/>
              <w:right w:val="single" w:sz="4" w:space="0" w:color="auto"/>
            </w:tcBorders>
            <w:hideMark/>
          </w:tcPr>
          <w:p w14:paraId="3A69AE3E" w14:textId="434314A0"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034E5E4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7,000</w:t>
            </w:r>
          </w:p>
        </w:tc>
        <w:tc>
          <w:tcPr>
            <w:tcW w:w="1074" w:type="dxa"/>
            <w:tcBorders>
              <w:top w:val="nil"/>
              <w:left w:val="nil"/>
              <w:bottom w:val="single" w:sz="4" w:space="0" w:color="auto"/>
              <w:right w:val="single" w:sz="4" w:space="0" w:color="auto"/>
            </w:tcBorders>
            <w:noWrap/>
            <w:hideMark/>
          </w:tcPr>
          <w:p w14:paraId="7082ECB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69C0AB3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14,000</w:t>
            </w:r>
          </w:p>
        </w:tc>
        <w:tc>
          <w:tcPr>
            <w:tcW w:w="1074" w:type="dxa"/>
            <w:tcBorders>
              <w:top w:val="nil"/>
              <w:left w:val="nil"/>
              <w:bottom w:val="single" w:sz="4" w:space="0" w:color="auto"/>
              <w:right w:val="single" w:sz="4" w:space="0" w:color="auto"/>
            </w:tcBorders>
            <w:noWrap/>
            <w:hideMark/>
          </w:tcPr>
          <w:p w14:paraId="1F7508F7"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7E5B71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72AE7CAB"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AF1A19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12D1B052" w14:textId="78A33322"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14,000</w:t>
            </w:r>
          </w:p>
        </w:tc>
      </w:tr>
      <w:tr w:rsidR="00187A8B" w:rsidRPr="00D94D30" w14:paraId="353285F9"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104EA43B" w14:textId="328D7A8D"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созданию коридоров биоразнообразия; Мероприятие 3.8</w:t>
            </w:r>
          </w:p>
        </w:tc>
        <w:tc>
          <w:tcPr>
            <w:tcW w:w="1839" w:type="dxa"/>
            <w:tcBorders>
              <w:top w:val="nil"/>
              <w:left w:val="nil"/>
              <w:bottom w:val="single" w:sz="4" w:space="0" w:color="auto"/>
              <w:right w:val="single" w:sz="4" w:space="0" w:color="auto"/>
            </w:tcBorders>
            <w:hideMark/>
          </w:tcPr>
          <w:p w14:paraId="33FF15B2" w14:textId="2EE06116"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5BF0123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2,500</w:t>
            </w:r>
          </w:p>
        </w:tc>
        <w:tc>
          <w:tcPr>
            <w:tcW w:w="1074" w:type="dxa"/>
            <w:tcBorders>
              <w:top w:val="nil"/>
              <w:left w:val="nil"/>
              <w:bottom w:val="single" w:sz="4" w:space="0" w:color="auto"/>
              <w:right w:val="single" w:sz="4" w:space="0" w:color="auto"/>
            </w:tcBorders>
            <w:hideMark/>
          </w:tcPr>
          <w:p w14:paraId="23F7F644"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AAF553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3364CF8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3D7A893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c>
          <w:tcPr>
            <w:tcW w:w="1074" w:type="dxa"/>
            <w:tcBorders>
              <w:top w:val="nil"/>
              <w:left w:val="nil"/>
              <w:bottom w:val="single" w:sz="4" w:space="0" w:color="auto"/>
              <w:right w:val="single" w:sz="4" w:space="0" w:color="auto"/>
            </w:tcBorders>
            <w:hideMark/>
          </w:tcPr>
          <w:p w14:paraId="20EF0A01"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D5F87F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4F063D4" w14:textId="3CF8DEF0"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r>
      <w:tr w:rsidR="00187A8B" w:rsidRPr="00D94D30" w14:paraId="6FFEEBBD"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6E4A5FA5" w14:textId="3ACF478E"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устойчивому управлению лесами; 2.10; 4.1, 4.2; 4.6, 4.7, 4.8 и 4.9</w:t>
            </w:r>
          </w:p>
        </w:tc>
        <w:tc>
          <w:tcPr>
            <w:tcW w:w="1839" w:type="dxa"/>
            <w:tcBorders>
              <w:top w:val="nil"/>
              <w:left w:val="nil"/>
              <w:bottom w:val="single" w:sz="4" w:space="0" w:color="auto"/>
              <w:right w:val="single" w:sz="4" w:space="0" w:color="auto"/>
            </w:tcBorders>
            <w:hideMark/>
          </w:tcPr>
          <w:p w14:paraId="36443401" w14:textId="29712124"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718BD5F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hideMark/>
          </w:tcPr>
          <w:p w14:paraId="1C9C492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32AE867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hideMark/>
          </w:tcPr>
          <w:p w14:paraId="6C69CA1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317AB10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12,000</w:t>
            </w:r>
          </w:p>
        </w:tc>
        <w:tc>
          <w:tcPr>
            <w:tcW w:w="1074" w:type="dxa"/>
            <w:tcBorders>
              <w:top w:val="nil"/>
              <w:left w:val="nil"/>
              <w:bottom w:val="single" w:sz="4" w:space="0" w:color="auto"/>
              <w:right w:val="single" w:sz="4" w:space="0" w:color="auto"/>
            </w:tcBorders>
            <w:hideMark/>
          </w:tcPr>
          <w:p w14:paraId="4AE6C0F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1186D3D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078" w:type="dxa"/>
            <w:tcBorders>
              <w:top w:val="nil"/>
              <w:left w:val="nil"/>
              <w:bottom w:val="single" w:sz="4" w:space="0" w:color="auto"/>
              <w:right w:val="single" w:sz="4" w:space="0" w:color="auto"/>
            </w:tcBorders>
            <w:noWrap/>
            <w:hideMark/>
          </w:tcPr>
          <w:p w14:paraId="7C7A042B" w14:textId="3FFF28DC"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24,000</w:t>
            </w:r>
          </w:p>
        </w:tc>
      </w:tr>
      <w:tr w:rsidR="00187A8B" w:rsidRPr="00D94D30" w14:paraId="2BFF91A4"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21A6B742" w14:textId="348DD3B2"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инвентаризации лесов; Мероприятие 4.3</w:t>
            </w:r>
          </w:p>
        </w:tc>
        <w:tc>
          <w:tcPr>
            <w:tcW w:w="1839" w:type="dxa"/>
            <w:tcBorders>
              <w:top w:val="nil"/>
              <w:left w:val="nil"/>
              <w:bottom w:val="single" w:sz="4" w:space="0" w:color="auto"/>
              <w:right w:val="single" w:sz="4" w:space="0" w:color="auto"/>
            </w:tcBorders>
            <w:hideMark/>
          </w:tcPr>
          <w:p w14:paraId="13D133B9" w14:textId="509121F2"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5BBA046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7,000</w:t>
            </w:r>
          </w:p>
        </w:tc>
        <w:tc>
          <w:tcPr>
            <w:tcW w:w="1074" w:type="dxa"/>
            <w:tcBorders>
              <w:top w:val="nil"/>
              <w:left w:val="nil"/>
              <w:bottom w:val="single" w:sz="4" w:space="0" w:color="auto"/>
              <w:right w:val="single" w:sz="4" w:space="0" w:color="auto"/>
            </w:tcBorders>
            <w:hideMark/>
          </w:tcPr>
          <w:p w14:paraId="0A47556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6DA451E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21,000</w:t>
            </w:r>
          </w:p>
        </w:tc>
        <w:tc>
          <w:tcPr>
            <w:tcW w:w="1074" w:type="dxa"/>
            <w:tcBorders>
              <w:top w:val="nil"/>
              <w:left w:val="nil"/>
              <w:bottom w:val="single" w:sz="4" w:space="0" w:color="auto"/>
              <w:right w:val="single" w:sz="4" w:space="0" w:color="auto"/>
            </w:tcBorders>
            <w:hideMark/>
          </w:tcPr>
          <w:p w14:paraId="53E6933C"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FAB44E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78803A05"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A3ED0A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6D81DE5" w14:textId="4F4F69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21,000</w:t>
            </w:r>
          </w:p>
        </w:tc>
      </w:tr>
      <w:tr w:rsidR="00187A8B" w:rsidRPr="00D94D30" w14:paraId="0888E82D"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068303F1" w14:textId="330E86A0"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ГИС; Мероприятие 4.4</w:t>
            </w:r>
          </w:p>
        </w:tc>
        <w:tc>
          <w:tcPr>
            <w:tcW w:w="1839" w:type="dxa"/>
            <w:tcBorders>
              <w:top w:val="nil"/>
              <w:left w:val="nil"/>
              <w:bottom w:val="single" w:sz="4" w:space="0" w:color="auto"/>
              <w:right w:val="single" w:sz="4" w:space="0" w:color="auto"/>
            </w:tcBorders>
            <w:hideMark/>
          </w:tcPr>
          <w:p w14:paraId="6B3AF357" w14:textId="4B743D3C"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4F9632B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2,500</w:t>
            </w:r>
          </w:p>
        </w:tc>
        <w:tc>
          <w:tcPr>
            <w:tcW w:w="1074" w:type="dxa"/>
            <w:tcBorders>
              <w:top w:val="nil"/>
              <w:left w:val="nil"/>
              <w:bottom w:val="single" w:sz="4" w:space="0" w:color="auto"/>
              <w:right w:val="single" w:sz="4" w:space="0" w:color="auto"/>
            </w:tcBorders>
            <w:hideMark/>
          </w:tcPr>
          <w:p w14:paraId="50235AE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77646A3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7,500</w:t>
            </w:r>
          </w:p>
        </w:tc>
        <w:tc>
          <w:tcPr>
            <w:tcW w:w="1074" w:type="dxa"/>
            <w:tcBorders>
              <w:top w:val="nil"/>
              <w:left w:val="nil"/>
              <w:bottom w:val="single" w:sz="4" w:space="0" w:color="auto"/>
              <w:right w:val="single" w:sz="4" w:space="0" w:color="auto"/>
            </w:tcBorders>
            <w:hideMark/>
          </w:tcPr>
          <w:p w14:paraId="624C0005"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8A9AEA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409D6F7E"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2CB0B2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727834A7" w14:textId="01B5B5DD"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7,500</w:t>
            </w:r>
          </w:p>
        </w:tc>
      </w:tr>
      <w:tr w:rsidR="00187A8B" w:rsidRPr="00D94D30" w14:paraId="6971B6A4"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073FC36B" w14:textId="3D41004F"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экосистемным услугам; Мероприятие 4.5</w:t>
            </w:r>
          </w:p>
        </w:tc>
        <w:tc>
          <w:tcPr>
            <w:tcW w:w="1839" w:type="dxa"/>
            <w:tcBorders>
              <w:top w:val="nil"/>
              <w:left w:val="nil"/>
              <w:bottom w:val="single" w:sz="4" w:space="0" w:color="auto"/>
              <w:right w:val="single" w:sz="4" w:space="0" w:color="auto"/>
            </w:tcBorders>
            <w:hideMark/>
          </w:tcPr>
          <w:p w14:paraId="343894C6" w14:textId="433CB406"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79B02C8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2,050</w:t>
            </w:r>
          </w:p>
        </w:tc>
        <w:tc>
          <w:tcPr>
            <w:tcW w:w="1074" w:type="dxa"/>
            <w:tcBorders>
              <w:top w:val="nil"/>
              <w:left w:val="nil"/>
              <w:bottom w:val="single" w:sz="4" w:space="0" w:color="auto"/>
              <w:right w:val="single" w:sz="4" w:space="0" w:color="auto"/>
            </w:tcBorders>
            <w:hideMark/>
          </w:tcPr>
          <w:p w14:paraId="76A9CEAC"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B6A983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735D657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6109919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6,150</w:t>
            </w:r>
          </w:p>
        </w:tc>
        <w:tc>
          <w:tcPr>
            <w:tcW w:w="1074" w:type="dxa"/>
            <w:tcBorders>
              <w:top w:val="nil"/>
              <w:left w:val="nil"/>
              <w:bottom w:val="single" w:sz="4" w:space="0" w:color="auto"/>
              <w:right w:val="single" w:sz="4" w:space="0" w:color="auto"/>
            </w:tcBorders>
            <w:hideMark/>
          </w:tcPr>
          <w:p w14:paraId="472248B5"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94C2A3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49FC2705" w14:textId="3213D0E0"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6,150</w:t>
            </w:r>
          </w:p>
        </w:tc>
      </w:tr>
      <w:tr w:rsidR="00187A8B" w:rsidRPr="00D94D30" w14:paraId="7672C00A"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4A78AAE3" w14:textId="66D5C5D8"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Консультант ППФТ-ЛСХ по вопросам спроса</w:t>
            </w:r>
          </w:p>
        </w:tc>
        <w:tc>
          <w:tcPr>
            <w:tcW w:w="1839" w:type="dxa"/>
            <w:tcBorders>
              <w:top w:val="nil"/>
              <w:left w:val="nil"/>
              <w:bottom w:val="single" w:sz="4" w:space="0" w:color="auto"/>
              <w:right w:val="single" w:sz="4" w:space="0" w:color="auto"/>
            </w:tcBorders>
            <w:hideMark/>
          </w:tcPr>
          <w:p w14:paraId="1240A33B" w14:textId="60E5E7D0"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Миссия</w:t>
            </w:r>
          </w:p>
        </w:tc>
        <w:tc>
          <w:tcPr>
            <w:tcW w:w="1280" w:type="dxa"/>
            <w:tcBorders>
              <w:top w:val="nil"/>
              <w:left w:val="nil"/>
              <w:bottom w:val="single" w:sz="4" w:space="0" w:color="auto"/>
              <w:right w:val="single" w:sz="4" w:space="0" w:color="auto"/>
            </w:tcBorders>
            <w:noWrap/>
            <w:hideMark/>
          </w:tcPr>
          <w:p w14:paraId="54C2BCF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2,050</w:t>
            </w:r>
          </w:p>
        </w:tc>
        <w:tc>
          <w:tcPr>
            <w:tcW w:w="1074" w:type="dxa"/>
            <w:tcBorders>
              <w:top w:val="nil"/>
              <w:left w:val="nil"/>
              <w:bottom w:val="single" w:sz="4" w:space="0" w:color="auto"/>
              <w:right w:val="single" w:sz="4" w:space="0" w:color="auto"/>
            </w:tcBorders>
            <w:hideMark/>
          </w:tcPr>
          <w:p w14:paraId="4DD821D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7797850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6,150</w:t>
            </w:r>
          </w:p>
        </w:tc>
        <w:tc>
          <w:tcPr>
            <w:tcW w:w="1074" w:type="dxa"/>
            <w:tcBorders>
              <w:top w:val="nil"/>
              <w:left w:val="nil"/>
              <w:bottom w:val="single" w:sz="4" w:space="0" w:color="auto"/>
              <w:right w:val="single" w:sz="4" w:space="0" w:color="auto"/>
            </w:tcBorders>
            <w:hideMark/>
          </w:tcPr>
          <w:p w14:paraId="0AD75FC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280" w:type="dxa"/>
            <w:tcBorders>
              <w:top w:val="nil"/>
              <w:left w:val="nil"/>
              <w:bottom w:val="single" w:sz="4" w:space="0" w:color="auto"/>
              <w:right w:val="single" w:sz="4" w:space="0" w:color="auto"/>
            </w:tcBorders>
            <w:hideMark/>
          </w:tcPr>
          <w:p w14:paraId="0381D6B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10,250</w:t>
            </w:r>
          </w:p>
        </w:tc>
        <w:tc>
          <w:tcPr>
            <w:tcW w:w="1074" w:type="dxa"/>
            <w:tcBorders>
              <w:top w:val="nil"/>
              <w:left w:val="nil"/>
              <w:bottom w:val="single" w:sz="4" w:space="0" w:color="auto"/>
              <w:right w:val="single" w:sz="4" w:space="0" w:color="auto"/>
            </w:tcBorders>
            <w:hideMark/>
          </w:tcPr>
          <w:p w14:paraId="271715A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280" w:type="dxa"/>
            <w:tcBorders>
              <w:top w:val="nil"/>
              <w:left w:val="nil"/>
              <w:bottom w:val="single" w:sz="4" w:space="0" w:color="auto"/>
              <w:right w:val="single" w:sz="4" w:space="0" w:color="auto"/>
            </w:tcBorders>
            <w:hideMark/>
          </w:tcPr>
          <w:p w14:paraId="3BA5919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10,250</w:t>
            </w:r>
          </w:p>
        </w:tc>
        <w:tc>
          <w:tcPr>
            <w:tcW w:w="1078" w:type="dxa"/>
            <w:tcBorders>
              <w:top w:val="nil"/>
              <w:left w:val="nil"/>
              <w:bottom w:val="single" w:sz="4" w:space="0" w:color="auto"/>
              <w:right w:val="single" w:sz="4" w:space="0" w:color="auto"/>
            </w:tcBorders>
            <w:noWrap/>
            <w:hideMark/>
          </w:tcPr>
          <w:p w14:paraId="59CF0800" w14:textId="134F5DFF"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26,650</w:t>
            </w:r>
          </w:p>
        </w:tc>
      </w:tr>
      <w:tr w:rsidR="00187A8B" w:rsidRPr="00D94D30" w14:paraId="7AC655D5"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2B3E29E2" w14:textId="61918A35"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Выездной тренинг по партисипативным и гендерным подходам; Мероприятие 1.2</w:t>
            </w:r>
          </w:p>
        </w:tc>
        <w:tc>
          <w:tcPr>
            <w:tcW w:w="1839" w:type="dxa"/>
            <w:tcBorders>
              <w:top w:val="nil"/>
              <w:left w:val="nil"/>
              <w:bottom w:val="single" w:sz="4" w:space="0" w:color="auto"/>
              <w:right w:val="single" w:sz="4" w:space="0" w:color="auto"/>
            </w:tcBorders>
            <w:hideMark/>
          </w:tcPr>
          <w:p w14:paraId="0AD98C76" w14:textId="57D51DD3"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56EE37A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18,510</w:t>
            </w:r>
          </w:p>
        </w:tc>
        <w:tc>
          <w:tcPr>
            <w:tcW w:w="1074" w:type="dxa"/>
            <w:tcBorders>
              <w:top w:val="nil"/>
              <w:left w:val="nil"/>
              <w:bottom w:val="single" w:sz="4" w:space="0" w:color="auto"/>
              <w:right w:val="single" w:sz="4" w:space="0" w:color="auto"/>
            </w:tcBorders>
            <w:hideMark/>
          </w:tcPr>
          <w:p w14:paraId="0BDAB32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6017A7B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74,040</w:t>
            </w:r>
          </w:p>
        </w:tc>
        <w:tc>
          <w:tcPr>
            <w:tcW w:w="1074" w:type="dxa"/>
            <w:tcBorders>
              <w:top w:val="nil"/>
              <w:left w:val="nil"/>
              <w:bottom w:val="single" w:sz="4" w:space="0" w:color="auto"/>
              <w:right w:val="single" w:sz="4" w:space="0" w:color="auto"/>
            </w:tcBorders>
            <w:hideMark/>
          </w:tcPr>
          <w:p w14:paraId="06895147"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5CFFBCB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59F709CD"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53FD11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C455478"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74,040</w:t>
            </w:r>
          </w:p>
        </w:tc>
      </w:tr>
      <w:tr w:rsidR="00187A8B" w:rsidRPr="00D94D30" w14:paraId="53A40737"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25D7CF35" w14:textId="10C9EB23" w:rsidR="00D22817" w:rsidRPr="00D94D30" w:rsidRDefault="00D22817" w:rsidP="00D22817">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Тренинг по управлению природными ресурсами на базе общин; Мероприятие 1.3</w:t>
            </w:r>
          </w:p>
        </w:tc>
        <w:tc>
          <w:tcPr>
            <w:tcW w:w="1839" w:type="dxa"/>
            <w:tcBorders>
              <w:top w:val="nil"/>
              <w:left w:val="nil"/>
              <w:bottom w:val="single" w:sz="4" w:space="0" w:color="auto"/>
              <w:right w:val="single" w:sz="4" w:space="0" w:color="auto"/>
            </w:tcBorders>
            <w:hideMark/>
          </w:tcPr>
          <w:p w14:paraId="6334DD6C" w14:textId="02BA5D20"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7E1F68C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18,510</w:t>
            </w:r>
          </w:p>
        </w:tc>
        <w:tc>
          <w:tcPr>
            <w:tcW w:w="1074" w:type="dxa"/>
            <w:tcBorders>
              <w:top w:val="nil"/>
              <w:left w:val="nil"/>
              <w:bottom w:val="single" w:sz="4" w:space="0" w:color="auto"/>
              <w:right w:val="single" w:sz="4" w:space="0" w:color="auto"/>
            </w:tcBorders>
            <w:hideMark/>
          </w:tcPr>
          <w:p w14:paraId="16036D6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1C8859B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74,040</w:t>
            </w:r>
          </w:p>
        </w:tc>
        <w:tc>
          <w:tcPr>
            <w:tcW w:w="1074" w:type="dxa"/>
            <w:tcBorders>
              <w:top w:val="nil"/>
              <w:left w:val="nil"/>
              <w:bottom w:val="single" w:sz="4" w:space="0" w:color="auto"/>
              <w:right w:val="single" w:sz="4" w:space="0" w:color="auto"/>
            </w:tcBorders>
            <w:hideMark/>
          </w:tcPr>
          <w:p w14:paraId="35E77B48"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C7147E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70E06572"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BA0C24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1149B4A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74,040</w:t>
            </w:r>
          </w:p>
        </w:tc>
      </w:tr>
      <w:tr w:rsidR="00187A8B" w:rsidRPr="00D94D30" w14:paraId="356FEA9D"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6B5AAB0" w14:textId="320BE546"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 xml:space="preserve">Туристический тренинг по ГИС и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r w:rsidRPr="00D94D30">
              <w:rPr>
                <w:rFonts w:asciiTheme="minorHAnsi" w:hAnsiTheme="minorHAnsi" w:cstheme="minorHAnsi"/>
                <w:szCs w:val="24"/>
                <w:lang w:val="ru-RU"/>
              </w:rPr>
              <w:t>; Мероприятие 2.1</w:t>
            </w:r>
          </w:p>
        </w:tc>
        <w:tc>
          <w:tcPr>
            <w:tcW w:w="1839" w:type="dxa"/>
            <w:tcBorders>
              <w:top w:val="nil"/>
              <w:left w:val="nil"/>
              <w:bottom w:val="single" w:sz="4" w:space="0" w:color="auto"/>
              <w:right w:val="single" w:sz="4" w:space="0" w:color="auto"/>
            </w:tcBorders>
            <w:hideMark/>
          </w:tcPr>
          <w:p w14:paraId="1261F663" w14:textId="2478FF32"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5335DC4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54505EFE"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2A590FE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c>
          <w:tcPr>
            <w:tcW w:w="1074" w:type="dxa"/>
            <w:tcBorders>
              <w:top w:val="nil"/>
              <w:left w:val="nil"/>
              <w:bottom w:val="single" w:sz="4" w:space="0" w:color="auto"/>
              <w:right w:val="single" w:sz="4" w:space="0" w:color="auto"/>
            </w:tcBorders>
            <w:hideMark/>
          </w:tcPr>
          <w:p w14:paraId="35C35A99"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2775EF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5883438F"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EC39B4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7128632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r>
      <w:tr w:rsidR="00187A8B" w:rsidRPr="00D94D30" w14:paraId="654D9579"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21886C2B" w14:textId="562BC486"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Тренинг по концепции и оценке экосистемных услуг; Мероприятие 2.2</w:t>
            </w:r>
          </w:p>
        </w:tc>
        <w:tc>
          <w:tcPr>
            <w:tcW w:w="1839" w:type="dxa"/>
            <w:tcBorders>
              <w:top w:val="nil"/>
              <w:left w:val="nil"/>
              <w:bottom w:val="single" w:sz="4" w:space="0" w:color="auto"/>
              <w:right w:val="single" w:sz="4" w:space="0" w:color="auto"/>
            </w:tcBorders>
            <w:hideMark/>
          </w:tcPr>
          <w:p w14:paraId="09AA6D04" w14:textId="2A54BA1F"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6A24D93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22AD031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625D795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370466C7"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EE7C34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5C3B2C3F"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51D423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E82A70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r>
      <w:tr w:rsidR="00187A8B" w:rsidRPr="00D94D30" w14:paraId="7CA2B8A2"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6C6C2111" w14:textId="0FEBDDEE"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Тренинг по инвентаризации лесных ресурсов; Мероприятие 2.3</w:t>
            </w:r>
          </w:p>
        </w:tc>
        <w:tc>
          <w:tcPr>
            <w:tcW w:w="1839" w:type="dxa"/>
            <w:tcBorders>
              <w:top w:val="nil"/>
              <w:left w:val="nil"/>
              <w:bottom w:val="single" w:sz="4" w:space="0" w:color="auto"/>
              <w:right w:val="single" w:sz="4" w:space="0" w:color="auto"/>
            </w:tcBorders>
            <w:hideMark/>
          </w:tcPr>
          <w:p w14:paraId="0B3D686A" w14:textId="15C82A88"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4DDB58E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35,000</w:t>
            </w:r>
          </w:p>
        </w:tc>
        <w:tc>
          <w:tcPr>
            <w:tcW w:w="1074" w:type="dxa"/>
            <w:tcBorders>
              <w:top w:val="nil"/>
              <w:left w:val="nil"/>
              <w:bottom w:val="single" w:sz="4" w:space="0" w:color="auto"/>
              <w:right w:val="single" w:sz="4" w:space="0" w:color="auto"/>
            </w:tcBorders>
            <w:hideMark/>
          </w:tcPr>
          <w:p w14:paraId="72EDE70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2BC4432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35,000</w:t>
            </w:r>
          </w:p>
        </w:tc>
        <w:tc>
          <w:tcPr>
            <w:tcW w:w="1074" w:type="dxa"/>
            <w:tcBorders>
              <w:top w:val="nil"/>
              <w:left w:val="nil"/>
              <w:bottom w:val="single" w:sz="4" w:space="0" w:color="auto"/>
              <w:right w:val="single" w:sz="4" w:space="0" w:color="auto"/>
            </w:tcBorders>
            <w:hideMark/>
          </w:tcPr>
          <w:p w14:paraId="2351A3D0"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E06183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1ADBAB8F"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8513B8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5F668FA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35,000</w:t>
            </w:r>
          </w:p>
        </w:tc>
      </w:tr>
      <w:tr w:rsidR="00187A8B" w:rsidRPr="00D94D30" w14:paraId="136EC759"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0992286C" w14:textId="2D0FCC33"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Тренинг по охране природы на уровне ландшафта; Мероприятие 2.4</w:t>
            </w:r>
          </w:p>
        </w:tc>
        <w:tc>
          <w:tcPr>
            <w:tcW w:w="1839" w:type="dxa"/>
            <w:tcBorders>
              <w:top w:val="nil"/>
              <w:left w:val="nil"/>
              <w:bottom w:val="single" w:sz="4" w:space="0" w:color="auto"/>
              <w:right w:val="single" w:sz="4" w:space="0" w:color="auto"/>
            </w:tcBorders>
            <w:hideMark/>
          </w:tcPr>
          <w:p w14:paraId="47257D98" w14:textId="15B7D4E4"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044FF93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0B17F03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30677441"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0BE3A846"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7BB43E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26297AF2"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05E50F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5D54A5F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r>
      <w:tr w:rsidR="00187A8B" w:rsidRPr="00D94D30" w14:paraId="0F1440E4"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1BE26F09" w14:textId="399D4CD5"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Тренинг по экологическому и социально-экономическому мониторингу территорий сохранения биоразнообразия; Мероприятие 2.5</w:t>
            </w:r>
          </w:p>
        </w:tc>
        <w:tc>
          <w:tcPr>
            <w:tcW w:w="1839" w:type="dxa"/>
            <w:tcBorders>
              <w:top w:val="nil"/>
              <w:left w:val="nil"/>
              <w:bottom w:val="single" w:sz="4" w:space="0" w:color="auto"/>
              <w:right w:val="single" w:sz="4" w:space="0" w:color="auto"/>
            </w:tcBorders>
            <w:hideMark/>
          </w:tcPr>
          <w:p w14:paraId="58CA6D9B" w14:textId="605442DC"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68DBBC2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50CD429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6D8147D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13ADF5E6"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3BF368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299B6E79"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AE9EFD9"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BA3342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r>
      <w:tr w:rsidR="00187A8B" w:rsidRPr="00D94D30" w14:paraId="6D65AF38"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170A2F51" w14:textId="2FEEA1A1"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Тренинг по планированию управления лесами на основе широкого участия, Мероприятие 2.6</w:t>
            </w:r>
          </w:p>
        </w:tc>
        <w:tc>
          <w:tcPr>
            <w:tcW w:w="1839" w:type="dxa"/>
            <w:tcBorders>
              <w:top w:val="nil"/>
              <w:left w:val="nil"/>
              <w:bottom w:val="single" w:sz="4" w:space="0" w:color="auto"/>
              <w:right w:val="single" w:sz="4" w:space="0" w:color="auto"/>
            </w:tcBorders>
            <w:hideMark/>
          </w:tcPr>
          <w:p w14:paraId="7CC5EAA6" w14:textId="60A1FC60"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4FC7D34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c>
          <w:tcPr>
            <w:tcW w:w="1074" w:type="dxa"/>
            <w:tcBorders>
              <w:top w:val="nil"/>
              <w:left w:val="nil"/>
              <w:bottom w:val="single" w:sz="4" w:space="0" w:color="auto"/>
              <w:right w:val="single" w:sz="4" w:space="0" w:color="auto"/>
            </w:tcBorders>
            <w:hideMark/>
          </w:tcPr>
          <w:p w14:paraId="4001E12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23276724"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c>
          <w:tcPr>
            <w:tcW w:w="1074" w:type="dxa"/>
            <w:tcBorders>
              <w:top w:val="nil"/>
              <w:left w:val="nil"/>
              <w:bottom w:val="single" w:sz="4" w:space="0" w:color="auto"/>
              <w:right w:val="single" w:sz="4" w:space="0" w:color="auto"/>
            </w:tcBorders>
            <w:hideMark/>
          </w:tcPr>
          <w:p w14:paraId="39AC9EFA"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E5BC0E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1105115A"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A77679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1CDC0A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r>
      <w:tr w:rsidR="00187A8B" w:rsidRPr="00D94D30" w14:paraId="429025B4"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70FFF9A4" w14:textId="63987AC8"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Тренинг по оплате экосистемных услуг; Мероприятие 2.7</w:t>
            </w:r>
          </w:p>
        </w:tc>
        <w:tc>
          <w:tcPr>
            <w:tcW w:w="1839" w:type="dxa"/>
            <w:tcBorders>
              <w:top w:val="nil"/>
              <w:left w:val="nil"/>
              <w:bottom w:val="single" w:sz="4" w:space="0" w:color="auto"/>
              <w:right w:val="single" w:sz="4" w:space="0" w:color="auto"/>
            </w:tcBorders>
            <w:hideMark/>
          </w:tcPr>
          <w:p w14:paraId="271903FD" w14:textId="7C0CE52C"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05BABAA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c>
          <w:tcPr>
            <w:tcW w:w="1074" w:type="dxa"/>
            <w:tcBorders>
              <w:top w:val="nil"/>
              <w:left w:val="nil"/>
              <w:bottom w:val="single" w:sz="4" w:space="0" w:color="auto"/>
              <w:right w:val="single" w:sz="4" w:space="0" w:color="auto"/>
            </w:tcBorders>
            <w:hideMark/>
          </w:tcPr>
          <w:p w14:paraId="679880C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6091046B"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c>
          <w:tcPr>
            <w:tcW w:w="1074" w:type="dxa"/>
            <w:tcBorders>
              <w:top w:val="nil"/>
              <w:left w:val="nil"/>
              <w:bottom w:val="single" w:sz="4" w:space="0" w:color="auto"/>
              <w:right w:val="single" w:sz="4" w:space="0" w:color="auto"/>
            </w:tcBorders>
            <w:hideMark/>
          </w:tcPr>
          <w:p w14:paraId="36636A91"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EFC138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47859CCC"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BDD22E3"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1D904412"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27,000</w:t>
            </w:r>
          </w:p>
        </w:tc>
      </w:tr>
      <w:tr w:rsidR="00187A8B" w:rsidRPr="00D94D30" w14:paraId="14692F6D"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2F0348F4" w14:textId="1FAF6D4B"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Тренинг по сохранению биоразнообразия на основе участия; Мероприятие 2.8</w:t>
            </w:r>
          </w:p>
        </w:tc>
        <w:tc>
          <w:tcPr>
            <w:tcW w:w="1839" w:type="dxa"/>
            <w:tcBorders>
              <w:top w:val="nil"/>
              <w:left w:val="nil"/>
              <w:bottom w:val="single" w:sz="4" w:space="0" w:color="auto"/>
              <w:right w:val="single" w:sz="4" w:space="0" w:color="auto"/>
            </w:tcBorders>
            <w:hideMark/>
          </w:tcPr>
          <w:p w14:paraId="2C1274F6" w14:textId="1DA002E2"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5B1DBD4F"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1EF46587"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20E7C01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c>
          <w:tcPr>
            <w:tcW w:w="1074" w:type="dxa"/>
            <w:tcBorders>
              <w:top w:val="nil"/>
              <w:left w:val="nil"/>
              <w:bottom w:val="single" w:sz="4" w:space="0" w:color="auto"/>
              <w:right w:val="single" w:sz="4" w:space="0" w:color="auto"/>
            </w:tcBorders>
            <w:hideMark/>
          </w:tcPr>
          <w:p w14:paraId="75C1EABB"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B56EBBD"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409E8967"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D0A02C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419FF7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13,500</w:t>
            </w:r>
          </w:p>
        </w:tc>
      </w:tr>
      <w:tr w:rsidR="00187A8B" w:rsidRPr="00D94D30" w14:paraId="4D0E0045"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224D23DE" w14:textId="3AEC2AA2" w:rsidR="00D22817" w:rsidRPr="00D94D30" w:rsidRDefault="00D22817" w:rsidP="00D22817">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Поездка на начальный семинар, Мероприятие 1.1</w:t>
            </w:r>
          </w:p>
        </w:tc>
        <w:tc>
          <w:tcPr>
            <w:tcW w:w="1839" w:type="dxa"/>
            <w:tcBorders>
              <w:top w:val="nil"/>
              <w:left w:val="nil"/>
              <w:bottom w:val="single" w:sz="4" w:space="0" w:color="auto"/>
              <w:right w:val="single" w:sz="4" w:space="0" w:color="auto"/>
            </w:tcBorders>
            <w:hideMark/>
          </w:tcPr>
          <w:p w14:paraId="0465C921" w14:textId="78855CCE" w:rsidR="00D22817" w:rsidRPr="00D94D30" w:rsidRDefault="00D22817" w:rsidP="00D22817">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4FE1A36C"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20,300</w:t>
            </w:r>
          </w:p>
        </w:tc>
        <w:tc>
          <w:tcPr>
            <w:tcW w:w="1074" w:type="dxa"/>
            <w:tcBorders>
              <w:top w:val="nil"/>
              <w:left w:val="nil"/>
              <w:bottom w:val="single" w:sz="4" w:space="0" w:color="auto"/>
              <w:right w:val="single" w:sz="4" w:space="0" w:color="auto"/>
            </w:tcBorders>
            <w:hideMark/>
          </w:tcPr>
          <w:p w14:paraId="1E473510"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2CCB5D96"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20,300</w:t>
            </w:r>
          </w:p>
        </w:tc>
        <w:tc>
          <w:tcPr>
            <w:tcW w:w="1074" w:type="dxa"/>
            <w:tcBorders>
              <w:top w:val="nil"/>
              <w:left w:val="nil"/>
              <w:bottom w:val="single" w:sz="4" w:space="0" w:color="auto"/>
              <w:right w:val="single" w:sz="4" w:space="0" w:color="auto"/>
            </w:tcBorders>
            <w:hideMark/>
          </w:tcPr>
          <w:p w14:paraId="10D214DE"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677462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08CB97F9" w14:textId="77777777" w:rsidR="00D22817" w:rsidRPr="00D94D30" w:rsidRDefault="00D22817" w:rsidP="00D22817">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591CF5A"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45CC6365" w14:textId="77777777" w:rsidR="00D22817" w:rsidRPr="00D94D30" w:rsidRDefault="00D22817" w:rsidP="00D22817">
            <w:pPr>
              <w:spacing w:line="256" w:lineRule="auto"/>
              <w:jc w:val="right"/>
              <w:rPr>
                <w:rFonts w:asciiTheme="minorHAnsi" w:hAnsiTheme="minorHAnsi" w:cstheme="minorHAnsi"/>
                <w:szCs w:val="24"/>
              </w:rPr>
            </w:pPr>
            <w:r w:rsidRPr="00D94D30">
              <w:rPr>
                <w:rFonts w:asciiTheme="minorHAnsi" w:hAnsiTheme="minorHAnsi" w:cstheme="minorHAnsi"/>
                <w:szCs w:val="24"/>
              </w:rPr>
              <w:t>20,300</w:t>
            </w:r>
          </w:p>
        </w:tc>
      </w:tr>
      <w:tr w:rsidR="00187A8B" w:rsidRPr="00D94D30" w14:paraId="2CA635C6"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2D2D2418" w14:textId="3043526E" w:rsidR="00187A8B" w:rsidRPr="00D94D30" w:rsidRDefault="00187A8B" w:rsidP="00187A8B">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Поездки на региональный семинар по завершению проекта; Мероприятие 5.7</w:t>
            </w:r>
          </w:p>
        </w:tc>
        <w:tc>
          <w:tcPr>
            <w:tcW w:w="1839" w:type="dxa"/>
            <w:tcBorders>
              <w:top w:val="nil"/>
              <w:left w:val="nil"/>
              <w:bottom w:val="single" w:sz="4" w:space="0" w:color="auto"/>
              <w:right w:val="single" w:sz="4" w:space="0" w:color="auto"/>
            </w:tcBorders>
            <w:hideMark/>
          </w:tcPr>
          <w:p w14:paraId="37CE7C12" w14:textId="5B978E7C" w:rsidR="00187A8B" w:rsidRPr="00D94D30" w:rsidRDefault="00187A8B" w:rsidP="00187A8B">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077A7FBB"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21,400</w:t>
            </w:r>
          </w:p>
        </w:tc>
        <w:tc>
          <w:tcPr>
            <w:tcW w:w="1074" w:type="dxa"/>
            <w:tcBorders>
              <w:top w:val="nil"/>
              <w:left w:val="nil"/>
              <w:bottom w:val="single" w:sz="4" w:space="0" w:color="auto"/>
              <w:right w:val="single" w:sz="4" w:space="0" w:color="auto"/>
            </w:tcBorders>
            <w:hideMark/>
          </w:tcPr>
          <w:p w14:paraId="0182DD76" w14:textId="77777777" w:rsidR="00187A8B" w:rsidRPr="00D94D30" w:rsidRDefault="00187A8B" w:rsidP="00187A8B">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476B802"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297DEACA" w14:textId="77777777" w:rsidR="00187A8B" w:rsidRPr="00D94D30" w:rsidRDefault="00187A8B" w:rsidP="00187A8B">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5EA4FFFD"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7AFD82BB"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6A8D4527"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21,400</w:t>
            </w:r>
          </w:p>
        </w:tc>
        <w:tc>
          <w:tcPr>
            <w:tcW w:w="1078" w:type="dxa"/>
            <w:tcBorders>
              <w:top w:val="nil"/>
              <w:left w:val="nil"/>
              <w:bottom w:val="single" w:sz="4" w:space="0" w:color="auto"/>
              <w:right w:val="single" w:sz="4" w:space="0" w:color="auto"/>
            </w:tcBorders>
            <w:noWrap/>
            <w:hideMark/>
          </w:tcPr>
          <w:p w14:paraId="48A2E7DF"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21,400</w:t>
            </w:r>
          </w:p>
        </w:tc>
      </w:tr>
      <w:tr w:rsidR="00187A8B" w:rsidRPr="00D94D30" w14:paraId="300323ED"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7F69A5A6" w14:textId="589C9D4B" w:rsidR="00187A8B" w:rsidRPr="00D94D30" w:rsidRDefault="008B5F69" w:rsidP="008B5F69">
            <w:pPr>
              <w:spacing w:line="256" w:lineRule="auto"/>
              <w:rPr>
                <w:rFonts w:asciiTheme="minorHAnsi" w:hAnsiTheme="minorHAnsi" w:cstheme="minorHAnsi"/>
                <w:color w:val="000000"/>
                <w:szCs w:val="24"/>
                <w:lang w:val="ru-RU"/>
              </w:rPr>
            </w:pPr>
            <w:r w:rsidRPr="00D94D30">
              <w:rPr>
                <w:rFonts w:asciiTheme="minorHAnsi" w:hAnsiTheme="minorHAnsi" w:cstheme="minorHAnsi"/>
                <w:color w:val="000000"/>
                <w:szCs w:val="24"/>
                <w:lang w:val="ru-RU"/>
              </w:rPr>
              <w:t>Ознакомительная поездка – Устойчивое управление лесами, восстановление лесных ландшафтов, недревесная продукция леса и т.д. - Турция; мероприятие 2.11</w:t>
            </w:r>
          </w:p>
        </w:tc>
        <w:tc>
          <w:tcPr>
            <w:tcW w:w="1839" w:type="dxa"/>
            <w:tcBorders>
              <w:top w:val="nil"/>
              <w:left w:val="nil"/>
              <w:bottom w:val="single" w:sz="4" w:space="0" w:color="auto"/>
              <w:right w:val="single" w:sz="4" w:space="0" w:color="auto"/>
            </w:tcBorders>
            <w:hideMark/>
          </w:tcPr>
          <w:p w14:paraId="1304BE67" w14:textId="75349BA9" w:rsidR="00187A8B" w:rsidRPr="00D94D30" w:rsidRDefault="00187A8B" w:rsidP="00187A8B">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Ознакомительная поездка </w:t>
            </w:r>
          </w:p>
        </w:tc>
        <w:tc>
          <w:tcPr>
            <w:tcW w:w="1280" w:type="dxa"/>
            <w:tcBorders>
              <w:top w:val="nil"/>
              <w:left w:val="nil"/>
              <w:bottom w:val="single" w:sz="4" w:space="0" w:color="auto"/>
              <w:right w:val="single" w:sz="4" w:space="0" w:color="auto"/>
            </w:tcBorders>
            <w:noWrap/>
            <w:hideMark/>
          </w:tcPr>
          <w:p w14:paraId="38093AE1"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c>
          <w:tcPr>
            <w:tcW w:w="1074" w:type="dxa"/>
            <w:tcBorders>
              <w:top w:val="nil"/>
              <w:left w:val="nil"/>
              <w:bottom w:val="single" w:sz="4" w:space="0" w:color="auto"/>
              <w:right w:val="single" w:sz="4" w:space="0" w:color="auto"/>
            </w:tcBorders>
            <w:hideMark/>
          </w:tcPr>
          <w:p w14:paraId="55248BD3"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7614FF6E"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c>
          <w:tcPr>
            <w:tcW w:w="1074" w:type="dxa"/>
            <w:tcBorders>
              <w:top w:val="nil"/>
              <w:left w:val="nil"/>
              <w:bottom w:val="single" w:sz="4" w:space="0" w:color="auto"/>
              <w:right w:val="single" w:sz="4" w:space="0" w:color="auto"/>
            </w:tcBorders>
            <w:hideMark/>
          </w:tcPr>
          <w:p w14:paraId="1E9820BD"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4D2CBD37"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c>
          <w:tcPr>
            <w:tcW w:w="1074" w:type="dxa"/>
            <w:tcBorders>
              <w:top w:val="nil"/>
              <w:left w:val="nil"/>
              <w:bottom w:val="single" w:sz="4" w:space="0" w:color="auto"/>
              <w:right w:val="single" w:sz="4" w:space="0" w:color="auto"/>
            </w:tcBorders>
            <w:hideMark/>
          </w:tcPr>
          <w:p w14:paraId="4863B68E" w14:textId="77777777" w:rsidR="00187A8B" w:rsidRPr="00D94D30" w:rsidRDefault="00187A8B" w:rsidP="00187A8B">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45F3BAE"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448150BC"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57,600</w:t>
            </w:r>
          </w:p>
        </w:tc>
      </w:tr>
      <w:tr w:rsidR="00187A8B" w:rsidRPr="00D94D30" w14:paraId="5240E4D9" w14:textId="77777777" w:rsidTr="00494BDA">
        <w:trPr>
          <w:trHeight w:val="1104"/>
        </w:trPr>
        <w:tc>
          <w:tcPr>
            <w:tcW w:w="3019" w:type="dxa"/>
            <w:tcBorders>
              <w:top w:val="nil"/>
              <w:left w:val="single" w:sz="4" w:space="0" w:color="auto"/>
              <w:bottom w:val="single" w:sz="4" w:space="0" w:color="auto"/>
              <w:right w:val="single" w:sz="4" w:space="0" w:color="auto"/>
            </w:tcBorders>
            <w:hideMark/>
          </w:tcPr>
          <w:p w14:paraId="0385F698" w14:textId="2AFECBB1" w:rsidR="00187A8B" w:rsidRPr="00D94D30" w:rsidRDefault="008B5F69" w:rsidP="008B5F69">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Ознакомительная поездка</w:t>
            </w:r>
            <w:r w:rsidR="00187A8B"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w:t>
            </w:r>
            <w:r w:rsidR="00187A8B" w:rsidRPr="00D94D30">
              <w:rPr>
                <w:rFonts w:asciiTheme="minorHAnsi" w:hAnsiTheme="minorHAnsi" w:cstheme="minorHAnsi"/>
                <w:szCs w:val="24"/>
                <w:lang w:val="ru-RU"/>
              </w:rPr>
              <w:t xml:space="preserve"> Устойчивое</w:t>
            </w:r>
            <w:r w:rsidRPr="00D94D30">
              <w:rPr>
                <w:rFonts w:asciiTheme="minorHAnsi" w:hAnsiTheme="minorHAnsi" w:cstheme="minorHAnsi"/>
                <w:szCs w:val="24"/>
                <w:lang w:val="ru-RU"/>
              </w:rPr>
              <w:t xml:space="preserve"> </w:t>
            </w:r>
            <w:r w:rsidR="00187A8B" w:rsidRPr="00D94D30">
              <w:rPr>
                <w:rFonts w:asciiTheme="minorHAnsi" w:hAnsiTheme="minorHAnsi" w:cstheme="minorHAnsi"/>
                <w:szCs w:val="24"/>
                <w:lang w:val="ru-RU"/>
              </w:rPr>
              <w:t>управление лесами, восстановление лесных ландшафтов, недревесная продукция леса и т.д. - Турция; Мероприятие 2.11</w:t>
            </w:r>
          </w:p>
        </w:tc>
        <w:tc>
          <w:tcPr>
            <w:tcW w:w="1839" w:type="dxa"/>
            <w:tcBorders>
              <w:top w:val="nil"/>
              <w:left w:val="nil"/>
              <w:bottom w:val="single" w:sz="4" w:space="0" w:color="auto"/>
              <w:right w:val="single" w:sz="4" w:space="0" w:color="auto"/>
            </w:tcBorders>
            <w:hideMark/>
          </w:tcPr>
          <w:p w14:paraId="4551E13C" w14:textId="263012AF" w:rsidR="00187A8B" w:rsidRPr="00D94D30" w:rsidRDefault="00187A8B" w:rsidP="00187A8B">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Ознакомительная поездка</w:t>
            </w:r>
          </w:p>
        </w:tc>
        <w:tc>
          <w:tcPr>
            <w:tcW w:w="1280" w:type="dxa"/>
            <w:tcBorders>
              <w:top w:val="nil"/>
              <w:left w:val="nil"/>
              <w:bottom w:val="single" w:sz="4" w:space="0" w:color="auto"/>
              <w:right w:val="single" w:sz="4" w:space="0" w:color="auto"/>
            </w:tcBorders>
            <w:noWrap/>
            <w:hideMark/>
          </w:tcPr>
          <w:p w14:paraId="713AA797"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c>
          <w:tcPr>
            <w:tcW w:w="1074" w:type="dxa"/>
            <w:tcBorders>
              <w:top w:val="nil"/>
              <w:left w:val="nil"/>
              <w:bottom w:val="single" w:sz="4" w:space="0" w:color="auto"/>
              <w:right w:val="single" w:sz="4" w:space="0" w:color="auto"/>
            </w:tcBorders>
            <w:hideMark/>
          </w:tcPr>
          <w:p w14:paraId="723C422A"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0CC33E45"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c>
          <w:tcPr>
            <w:tcW w:w="1074" w:type="dxa"/>
            <w:tcBorders>
              <w:top w:val="nil"/>
              <w:left w:val="nil"/>
              <w:bottom w:val="single" w:sz="4" w:space="0" w:color="auto"/>
              <w:right w:val="single" w:sz="4" w:space="0" w:color="auto"/>
            </w:tcBorders>
            <w:hideMark/>
          </w:tcPr>
          <w:p w14:paraId="39389E08"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4C135EE4"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28,800</w:t>
            </w:r>
          </w:p>
        </w:tc>
        <w:tc>
          <w:tcPr>
            <w:tcW w:w="1074" w:type="dxa"/>
            <w:tcBorders>
              <w:top w:val="nil"/>
              <w:left w:val="nil"/>
              <w:bottom w:val="single" w:sz="4" w:space="0" w:color="auto"/>
              <w:right w:val="single" w:sz="4" w:space="0" w:color="auto"/>
            </w:tcBorders>
            <w:hideMark/>
          </w:tcPr>
          <w:p w14:paraId="1E2C1D55" w14:textId="77777777" w:rsidR="00187A8B" w:rsidRPr="00D94D30" w:rsidRDefault="00187A8B" w:rsidP="00187A8B">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D6E0AD1"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1A1AB9A" w14:textId="77777777" w:rsidR="00187A8B" w:rsidRPr="00D94D30" w:rsidRDefault="00187A8B" w:rsidP="00187A8B">
            <w:pPr>
              <w:spacing w:line="256" w:lineRule="auto"/>
              <w:jc w:val="right"/>
              <w:rPr>
                <w:rFonts w:asciiTheme="minorHAnsi" w:hAnsiTheme="minorHAnsi" w:cstheme="minorHAnsi"/>
                <w:szCs w:val="24"/>
              </w:rPr>
            </w:pPr>
            <w:r w:rsidRPr="00D94D30">
              <w:rPr>
                <w:rFonts w:asciiTheme="minorHAnsi" w:hAnsiTheme="minorHAnsi" w:cstheme="minorHAnsi"/>
                <w:szCs w:val="24"/>
              </w:rPr>
              <w:t>57,600</w:t>
            </w:r>
          </w:p>
        </w:tc>
      </w:tr>
      <w:tr w:rsidR="00187A8B" w:rsidRPr="00D94D30" w14:paraId="7D272617"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1E9831A0" w14:textId="3570E2AB" w:rsidR="002B4128" w:rsidRPr="00D94D30" w:rsidRDefault="002B4128" w:rsidP="00147B0E">
            <w:pPr>
              <w:spacing w:line="256" w:lineRule="auto"/>
              <w:rPr>
                <w:rFonts w:asciiTheme="minorHAnsi" w:hAnsiTheme="minorHAnsi" w:cstheme="minorHAnsi"/>
                <w:b/>
                <w:bCs/>
                <w:szCs w:val="24"/>
                <w:lang w:val="ru-RU"/>
              </w:rPr>
            </w:pPr>
            <w:r w:rsidRPr="00D94D30">
              <w:rPr>
                <w:rFonts w:asciiTheme="minorHAnsi" w:hAnsiTheme="minorHAnsi" w:cstheme="minorHAnsi"/>
                <w:b/>
                <w:bCs/>
                <w:szCs w:val="24"/>
              </w:rPr>
              <w:t xml:space="preserve">D.  </w:t>
            </w:r>
            <w:r w:rsidR="00147B0E" w:rsidRPr="00D94D30">
              <w:rPr>
                <w:rFonts w:asciiTheme="minorHAnsi" w:hAnsiTheme="minorHAnsi" w:cstheme="minorHAnsi"/>
                <w:b/>
                <w:bCs/>
                <w:szCs w:val="24"/>
                <w:lang w:val="ru-RU"/>
              </w:rPr>
              <w:t xml:space="preserve">Тренинги </w:t>
            </w:r>
          </w:p>
        </w:tc>
        <w:tc>
          <w:tcPr>
            <w:tcW w:w="1839" w:type="dxa"/>
            <w:tcBorders>
              <w:top w:val="nil"/>
              <w:left w:val="nil"/>
              <w:bottom w:val="single" w:sz="4" w:space="0" w:color="auto"/>
              <w:right w:val="single" w:sz="4" w:space="0" w:color="auto"/>
            </w:tcBorders>
            <w:shd w:val="clear" w:color="auto" w:fill="F2F2F2"/>
            <w:hideMark/>
          </w:tcPr>
          <w:p w14:paraId="4FB483F7"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5B378773"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7C54361E"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45AD19F4"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1CC985A0"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7A1818BF"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097A5E7C"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368781B5"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noWrap/>
            <w:hideMark/>
          </w:tcPr>
          <w:p w14:paraId="0787BB3F"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147B0E" w:rsidRPr="00D94D30" w14:paraId="7ED59C8A"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61ED4820" w14:textId="6BDA1DD3" w:rsidR="00147B0E" w:rsidRPr="00D94D30" w:rsidRDefault="00147B0E" w:rsidP="00147B0E">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Место проведения тренинга по партисипативным и гендерным подходам; Мероприятие 1.2</w:t>
            </w:r>
          </w:p>
        </w:tc>
        <w:tc>
          <w:tcPr>
            <w:tcW w:w="1839" w:type="dxa"/>
            <w:tcBorders>
              <w:top w:val="nil"/>
              <w:left w:val="nil"/>
              <w:bottom w:val="single" w:sz="4" w:space="0" w:color="auto"/>
              <w:right w:val="single" w:sz="4" w:space="0" w:color="auto"/>
            </w:tcBorders>
            <w:hideMark/>
          </w:tcPr>
          <w:p w14:paraId="66F4D28F" w14:textId="33CD8268" w:rsidR="00147B0E" w:rsidRPr="00D94D30" w:rsidRDefault="00147B0E" w:rsidP="00147B0E">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593E971B"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8,490</w:t>
            </w:r>
          </w:p>
        </w:tc>
        <w:tc>
          <w:tcPr>
            <w:tcW w:w="1074" w:type="dxa"/>
            <w:tcBorders>
              <w:top w:val="nil"/>
              <w:left w:val="nil"/>
              <w:bottom w:val="single" w:sz="4" w:space="0" w:color="auto"/>
              <w:right w:val="single" w:sz="4" w:space="0" w:color="auto"/>
            </w:tcBorders>
            <w:hideMark/>
          </w:tcPr>
          <w:p w14:paraId="5137DADF"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66D484B6"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33,960</w:t>
            </w:r>
          </w:p>
        </w:tc>
        <w:tc>
          <w:tcPr>
            <w:tcW w:w="1074" w:type="dxa"/>
            <w:tcBorders>
              <w:top w:val="nil"/>
              <w:left w:val="nil"/>
              <w:bottom w:val="single" w:sz="4" w:space="0" w:color="auto"/>
              <w:right w:val="single" w:sz="4" w:space="0" w:color="auto"/>
            </w:tcBorders>
            <w:hideMark/>
          </w:tcPr>
          <w:p w14:paraId="01F422F2"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DED55D0"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6501D35F"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216C6F2"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EDAE6D1"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33,960</w:t>
            </w:r>
          </w:p>
        </w:tc>
      </w:tr>
      <w:tr w:rsidR="00147B0E" w:rsidRPr="00D94D30" w14:paraId="24E96E51"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63E3584F" w14:textId="6D7EC7FB" w:rsidR="00147B0E" w:rsidRPr="00D94D30" w:rsidRDefault="00147B0E" w:rsidP="00147B0E">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Место проведения тренинга по управлению природными ресурсами на базе общин; Мероприятие 1.3</w:t>
            </w:r>
          </w:p>
        </w:tc>
        <w:tc>
          <w:tcPr>
            <w:tcW w:w="1839" w:type="dxa"/>
            <w:tcBorders>
              <w:top w:val="nil"/>
              <w:left w:val="nil"/>
              <w:bottom w:val="single" w:sz="4" w:space="0" w:color="auto"/>
              <w:right w:val="single" w:sz="4" w:space="0" w:color="auto"/>
            </w:tcBorders>
            <w:hideMark/>
          </w:tcPr>
          <w:p w14:paraId="23BFCA68" w14:textId="6AECE2E4"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0FC4CD5A"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8,490</w:t>
            </w:r>
          </w:p>
        </w:tc>
        <w:tc>
          <w:tcPr>
            <w:tcW w:w="1074" w:type="dxa"/>
            <w:tcBorders>
              <w:top w:val="nil"/>
              <w:left w:val="nil"/>
              <w:bottom w:val="single" w:sz="4" w:space="0" w:color="auto"/>
              <w:right w:val="single" w:sz="4" w:space="0" w:color="auto"/>
            </w:tcBorders>
            <w:hideMark/>
          </w:tcPr>
          <w:p w14:paraId="0C06B9CF"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7912F1F1"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33,960</w:t>
            </w:r>
          </w:p>
        </w:tc>
        <w:tc>
          <w:tcPr>
            <w:tcW w:w="1074" w:type="dxa"/>
            <w:tcBorders>
              <w:top w:val="nil"/>
              <w:left w:val="nil"/>
              <w:bottom w:val="single" w:sz="4" w:space="0" w:color="auto"/>
              <w:right w:val="single" w:sz="4" w:space="0" w:color="auto"/>
            </w:tcBorders>
            <w:hideMark/>
          </w:tcPr>
          <w:p w14:paraId="66D8B025"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1EA768D"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3AD2C368"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29F51DC"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75144008"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33,960</w:t>
            </w:r>
          </w:p>
        </w:tc>
      </w:tr>
      <w:tr w:rsidR="00147B0E" w:rsidRPr="00D94D30" w14:paraId="32D8CF40"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2A39D332" w14:textId="0AB7CA57" w:rsidR="00147B0E" w:rsidRPr="00D94D30" w:rsidRDefault="00147B0E" w:rsidP="00147B0E">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 xml:space="preserve">Место проведения тренинга по ГИС и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r w:rsidRPr="00D94D30">
              <w:rPr>
                <w:rFonts w:asciiTheme="minorHAnsi" w:hAnsiTheme="minorHAnsi" w:cstheme="minorHAnsi"/>
                <w:szCs w:val="24"/>
                <w:lang w:val="ru-RU"/>
              </w:rPr>
              <w:t>; Мероприятие 2.1</w:t>
            </w:r>
          </w:p>
        </w:tc>
        <w:tc>
          <w:tcPr>
            <w:tcW w:w="1839" w:type="dxa"/>
            <w:tcBorders>
              <w:top w:val="nil"/>
              <w:left w:val="nil"/>
              <w:bottom w:val="single" w:sz="4" w:space="0" w:color="auto"/>
              <w:right w:val="single" w:sz="4" w:space="0" w:color="auto"/>
            </w:tcBorders>
            <w:hideMark/>
          </w:tcPr>
          <w:p w14:paraId="076800BB" w14:textId="6FB21DED"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3BF0B810"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1CD20526"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401C3349"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7,000</w:t>
            </w:r>
          </w:p>
        </w:tc>
        <w:tc>
          <w:tcPr>
            <w:tcW w:w="1074" w:type="dxa"/>
            <w:tcBorders>
              <w:top w:val="nil"/>
              <w:left w:val="nil"/>
              <w:bottom w:val="single" w:sz="4" w:space="0" w:color="auto"/>
              <w:right w:val="single" w:sz="4" w:space="0" w:color="auto"/>
            </w:tcBorders>
            <w:hideMark/>
          </w:tcPr>
          <w:p w14:paraId="14E83F01"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CC5C7C8"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3A8E02E5"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511F0B7"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4C4CA167"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7,000</w:t>
            </w:r>
          </w:p>
        </w:tc>
      </w:tr>
      <w:tr w:rsidR="00147B0E" w:rsidRPr="00D94D30" w14:paraId="10E25F0A"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42939421" w14:textId="1382F5DA" w:rsidR="00147B0E" w:rsidRPr="00D94D30" w:rsidRDefault="00147B0E" w:rsidP="00147B0E">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Концепции и оценке экосистемных услуг; Мероприятие 2.2</w:t>
            </w:r>
          </w:p>
        </w:tc>
        <w:tc>
          <w:tcPr>
            <w:tcW w:w="1839" w:type="dxa"/>
            <w:tcBorders>
              <w:top w:val="nil"/>
              <w:left w:val="nil"/>
              <w:bottom w:val="single" w:sz="4" w:space="0" w:color="auto"/>
              <w:right w:val="single" w:sz="4" w:space="0" w:color="auto"/>
            </w:tcBorders>
            <w:hideMark/>
          </w:tcPr>
          <w:p w14:paraId="32A69393" w14:textId="04D431D3"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3B784339"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0FB7ACDD"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146F54E2"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0E18173B"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D3FDD98"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2624DBAC"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F0C2BF3"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40FEFAA5"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r>
      <w:tr w:rsidR="00147B0E" w:rsidRPr="00D94D30" w14:paraId="668FCAC7"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5764C6F7" w14:textId="018883D3" w:rsidR="00147B0E" w:rsidRPr="00D94D30" w:rsidRDefault="00147B0E" w:rsidP="00147B0E">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инвентаризации лесных ресурсов; Мероприятие 2.3</w:t>
            </w:r>
          </w:p>
        </w:tc>
        <w:tc>
          <w:tcPr>
            <w:tcW w:w="1839" w:type="dxa"/>
            <w:tcBorders>
              <w:top w:val="nil"/>
              <w:left w:val="nil"/>
              <w:bottom w:val="single" w:sz="4" w:space="0" w:color="auto"/>
              <w:right w:val="single" w:sz="4" w:space="0" w:color="auto"/>
            </w:tcBorders>
            <w:hideMark/>
          </w:tcPr>
          <w:p w14:paraId="5031E4BF" w14:textId="0F6FAE8D"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25214642"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074" w:type="dxa"/>
            <w:tcBorders>
              <w:top w:val="nil"/>
              <w:left w:val="nil"/>
              <w:bottom w:val="single" w:sz="4" w:space="0" w:color="auto"/>
              <w:right w:val="single" w:sz="4" w:space="0" w:color="auto"/>
            </w:tcBorders>
            <w:hideMark/>
          </w:tcPr>
          <w:p w14:paraId="089127C6"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43AF8995"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074" w:type="dxa"/>
            <w:tcBorders>
              <w:top w:val="nil"/>
              <w:left w:val="nil"/>
              <w:bottom w:val="single" w:sz="4" w:space="0" w:color="auto"/>
              <w:right w:val="single" w:sz="4" w:space="0" w:color="auto"/>
            </w:tcBorders>
            <w:hideMark/>
          </w:tcPr>
          <w:p w14:paraId="403DEAE0"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26873BC"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1C2CBD67"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B6AE48B"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4ECE9751"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r>
      <w:tr w:rsidR="00147B0E" w:rsidRPr="00D94D30" w14:paraId="2D4BB412"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356311A8" w14:textId="494E7C60" w:rsidR="00147B0E" w:rsidRPr="00D94D30" w:rsidRDefault="00147B0E" w:rsidP="00147B0E">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сохранению ландшафтного уровня; Мероприятие 2.4</w:t>
            </w:r>
          </w:p>
        </w:tc>
        <w:tc>
          <w:tcPr>
            <w:tcW w:w="1839" w:type="dxa"/>
            <w:tcBorders>
              <w:top w:val="nil"/>
              <w:left w:val="nil"/>
              <w:bottom w:val="single" w:sz="4" w:space="0" w:color="auto"/>
              <w:right w:val="single" w:sz="4" w:space="0" w:color="auto"/>
            </w:tcBorders>
            <w:hideMark/>
          </w:tcPr>
          <w:p w14:paraId="34A919F2" w14:textId="2D969340"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5655306E"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1D2FCBCC"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4DAA10CC"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10534B16"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67450D3"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174D9395"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623884F"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6C30F59F"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r>
      <w:tr w:rsidR="00147B0E" w:rsidRPr="00D94D30" w14:paraId="6AAB40F9"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4C47F22D" w14:textId="56933787" w:rsidR="00147B0E" w:rsidRPr="00D94D30" w:rsidRDefault="00147B0E" w:rsidP="00147B0E">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экологическому и социально-экономическому мониторингу территорий сохранения биоразнообразия; Мероприятие 2.5</w:t>
            </w:r>
          </w:p>
        </w:tc>
        <w:tc>
          <w:tcPr>
            <w:tcW w:w="1839" w:type="dxa"/>
            <w:tcBorders>
              <w:top w:val="nil"/>
              <w:left w:val="nil"/>
              <w:bottom w:val="single" w:sz="4" w:space="0" w:color="auto"/>
              <w:right w:val="single" w:sz="4" w:space="0" w:color="auto"/>
            </w:tcBorders>
            <w:hideMark/>
          </w:tcPr>
          <w:p w14:paraId="7F2287CE" w14:textId="68EEC556"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6AC0D368"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027B3A71"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4C7DA59E"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0B476A75"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DCBBCA1"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1C105A30"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A6093EB"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61765DB"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r>
      <w:tr w:rsidR="00147B0E" w:rsidRPr="00D94D30" w14:paraId="0A7A9DFA"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46E8760F" w14:textId="136FEADA" w:rsidR="00147B0E" w:rsidRPr="00D94D30" w:rsidRDefault="00147B0E" w:rsidP="00147B0E">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планированию управления лесами на основе широкого участия; Мероприятие 2.6</w:t>
            </w:r>
          </w:p>
        </w:tc>
        <w:tc>
          <w:tcPr>
            <w:tcW w:w="1839" w:type="dxa"/>
            <w:tcBorders>
              <w:top w:val="nil"/>
              <w:left w:val="nil"/>
              <w:bottom w:val="single" w:sz="4" w:space="0" w:color="auto"/>
              <w:right w:val="single" w:sz="4" w:space="0" w:color="auto"/>
            </w:tcBorders>
            <w:hideMark/>
          </w:tcPr>
          <w:p w14:paraId="5F0602FA" w14:textId="6F88DD73"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04AD0F62"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074" w:type="dxa"/>
            <w:tcBorders>
              <w:top w:val="nil"/>
              <w:left w:val="nil"/>
              <w:bottom w:val="single" w:sz="4" w:space="0" w:color="auto"/>
              <w:right w:val="single" w:sz="4" w:space="0" w:color="auto"/>
            </w:tcBorders>
            <w:hideMark/>
          </w:tcPr>
          <w:p w14:paraId="7E33DEEA"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26FBBFAE"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074" w:type="dxa"/>
            <w:tcBorders>
              <w:top w:val="nil"/>
              <w:left w:val="nil"/>
              <w:bottom w:val="single" w:sz="4" w:space="0" w:color="auto"/>
              <w:right w:val="single" w:sz="4" w:space="0" w:color="auto"/>
            </w:tcBorders>
            <w:hideMark/>
          </w:tcPr>
          <w:p w14:paraId="22F535AD"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41901EB"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3E6B6691"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94AAC7B"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0C7C26E"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r>
      <w:tr w:rsidR="00147B0E" w:rsidRPr="00D94D30" w14:paraId="0878B870"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1D0B3326" w14:textId="2FE01087" w:rsidR="00147B0E" w:rsidRPr="00D94D30" w:rsidRDefault="00147B0E" w:rsidP="00147B0E">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оплате экосистемных услуг; Мероприятие 2.7</w:t>
            </w:r>
          </w:p>
        </w:tc>
        <w:tc>
          <w:tcPr>
            <w:tcW w:w="1839" w:type="dxa"/>
            <w:tcBorders>
              <w:top w:val="nil"/>
              <w:left w:val="nil"/>
              <w:bottom w:val="single" w:sz="4" w:space="0" w:color="auto"/>
              <w:right w:val="single" w:sz="4" w:space="0" w:color="auto"/>
            </w:tcBorders>
            <w:hideMark/>
          </w:tcPr>
          <w:p w14:paraId="51B6080A" w14:textId="6E33151B"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 xml:space="preserve">Учебная сессия </w:t>
            </w:r>
          </w:p>
        </w:tc>
        <w:tc>
          <w:tcPr>
            <w:tcW w:w="1280" w:type="dxa"/>
            <w:tcBorders>
              <w:top w:val="nil"/>
              <w:left w:val="nil"/>
              <w:bottom w:val="single" w:sz="4" w:space="0" w:color="auto"/>
              <w:right w:val="single" w:sz="4" w:space="0" w:color="auto"/>
            </w:tcBorders>
            <w:noWrap/>
            <w:hideMark/>
          </w:tcPr>
          <w:p w14:paraId="4F5F57EA"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074" w:type="dxa"/>
            <w:tcBorders>
              <w:top w:val="nil"/>
              <w:left w:val="nil"/>
              <w:bottom w:val="single" w:sz="4" w:space="0" w:color="auto"/>
              <w:right w:val="single" w:sz="4" w:space="0" w:color="auto"/>
            </w:tcBorders>
            <w:hideMark/>
          </w:tcPr>
          <w:p w14:paraId="17BC79F0"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349E9C11"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c>
          <w:tcPr>
            <w:tcW w:w="1074" w:type="dxa"/>
            <w:tcBorders>
              <w:top w:val="nil"/>
              <w:left w:val="nil"/>
              <w:bottom w:val="single" w:sz="4" w:space="0" w:color="auto"/>
              <w:right w:val="single" w:sz="4" w:space="0" w:color="auto"/>
            </w:tcBorders>
            <w:hideMark/>
          </w:tcPr>
          <w:p w14:paraId="43D614A3"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6E2909A"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3CD22030"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429ACC6"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DD611E1"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8,000</w:t>
            </w:r>
          </w:p>
        </w:tc>
      </w:tr>
      <w:tr w:rsidR="00147B0E" w:rsidRPr="00D94D30" w14:paraId="5F19A5BA"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1A48500B" w14:textId="4FE4FAEC" w:rsidR="00147B0E" w:rsidRPr="00D94D30" w:rsidRDefault="00147B0E" w:rsidP="00147B0E">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Место проведения тренинга по совместному сохранению биоразнообразия; Мероприятие 2.8</w:t>
            </w:r>
          </w:p>
        </w:tc>
        <w:tc>
          <w:tcPr>
            <w:tcW w:w="1839" w:type="dxa"/>
            <w:tcBorders>
              <w:top w:val="nil"/>
              <w:left w:val="nil"/>
              <w:bottom w:val="single" w:sz="4" w:space="0" w:color="auto"/>
              <w:right w:val="single" w:sz="4" w:space="0" w:color="auto"/>
            </w:tcBorders>
            <w:hideMark/>
          </w:tcPr>
          <w:p w14:paraId="6333880A" w14:textId="50CF4232" w:rsidR="00147B0E" w:rsidRPr="00D94D30" w:rsidRDefault="00147B0E" w:rsidP="00147B0E">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Учебная сессия</w:t>
            </w:r>
          </w:p>
        </w:tc>
        <w:tc>
          <w:tcPr>
            <w:tcW w:w="1280" w:type="dxa"/>
            <w:tcBorders>
              <w:top w:val="nil"/>
              <w:left w:val="nil"/>
              <w:bottom w:val="single" w:sz="4" w:space="0" w:color="auto"/>
              <w:right w:val="single" w:sz="4" w:space="0" w:color="auto"/>
            </w:tcBorders>
            <w:noWrap/>
            <w:hideMark/>
          </w:tcPr>
          <w:p w14:paraId="4AF6E3DD"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7C907544"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4CEFA5B1"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c>
          <w:tcPr>
            <w:tcW w:w="1074" w:type="dxa"/>
            <w:tcBorders>
              <w:top w:val="nil"/>
              <w:left w:val="nil"/>
              <w:bottom w:val="single" w:sz="4" w:space="0" w:color="auto"/>
              <w:right w:val="single" w:sz="4" w:space="0" w:color="auto"/>
            </w:tcBorders>
            <w:hideMark/>
          </w:tcPr>
          <w:p w14:paraId="20B45809"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1A217DA"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0279E416" w14:textId="77777777" w:rsidR="00147B0E" w:rsidRPr="00D94D30" w:rsidRDefault="00147B0E" w:rsidP="00147B0E">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92FC3F6"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587D6F0A" w14:textId="77777777" w:rsidR="00147B0E" w:rsidRPr="00D94D30" w:rsidRDefault="00147B0E" w:rsidP="00147B0E">
            <w:pPr>
              <w:spacing w:line="256" w:lineRule="auto"/>
              <w:jc w:val="right"/>
              <w:rPr>
                <w:rFonts w:asciiTheme="minorHAnsi" w:hAnsiTheme="minorHAnsi" w:cstheme="minorHAnsi"/>
                <w:szCs w:val="24"/>
              </w:rPr>
            </w:pPr>
            <w:r w:rsidRPr="00D94D30">
              <w:rPr>
                <w:rFonts w:asciiTheme="minorHAnsi" w:hAnsiTheme="minorHAnsi" w:cstheme="minorHAnsi"/>
                <w:szCs w:val="24"/>
              </w:rPr>
              <w:t>3,500</w:t>
            </w:r>
          </w:p>
        </w:tc>
      </w:tr>
      <w:tr w:rsidR="00187A8B" w:rsidRPr="00D94D30" w14:paraId="15F97B8B" w14:textId="77777777" w:rsidTr="00494BDA">
        <w:trPr>
          <w:trHeight w:val="288"/>
        </w:trPr>
        <w:tc>
          <w:tcPr>
            <w:tcW w:w="3019" w:type="dxa"/>
            <w:tcBorders>
              <w:top w:val="nil"/>
              <w:left w:val="single" w:sz="4" w:space="0" w:color="auto"/>
              <w:bottom w:val="single" w:sz="4" w:space="0" w:color="auto"/>
              <w:right w:val="single" w:sz="4" w:space="0" w:color="auto"/>
            </w:tcBorders>
            <w:shd w:val="clear" w:color="auto" w:fill="F2F2F2"/>
            <w:hideMark/>
          </w:tcPr>
          <w:p w14:paraId="75F7BB44" w14:textId="4AF245E1" w:rsidR="002B4128" w:rsidRPr="00D94D30" w:rsidRDefault="005E2C6C">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Семинар</w:t>
            </w:r>
            <w:r w:rsidR="00147B0E" w:rsidRPr="00D94D30">
              <w:rPr>
                <w:rFonts w:asciiTheme="minorHAnsi" w:hAnsiTheme="minorHAnsi" w:cstheme="minorHAnsi"/>
                <w:b/>
                <w:bCs/>
                <w:i/>
                <w:iCs/>
                <w:szCs w:val="24"/>
                <w:lang w:val="ru-RU"/>
              </w:rPr>
              <w:t>ы</w:t>
            </w:r>
          </w:p>
        </w:tc>
        <w:tc>
          <w:tcPr>
            <w:tcW w:w="1839" w:type="dxa"/>
            <w:tcBorders>
              <w:top w:val="nil"/>
              <w:left w:val="nil"/>
              <w:bottom w:val="single" w:sz="4" w:space="0" w:color="auto"/>
              <w:right w:val="single" w:sz="4" w:space="0" w:color="auto"/>
            </w:tcBorders>
            <w:shd w:val="clear" w:color="auto" w:fill="F2F2F2"/>
            <w:hideMark/>
          </w:tcPr>
          <w:p w14:paraId="3BD812B8"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6B52EFC9"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67C5F524"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305A617C"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165AB21C"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306F8A67"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421D6E08"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7E12EFDC"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noWrap/>
            <w:hideMark/>
          </w:tcPr>
          <w:p w14:paraId="3788CBA6"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494BDA" w:rsidRPr="00D94D30" w14:paraId="3F2D74AA"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1F054DFA" w14:textId="4AB5492D" w:rsidR="00494BDA" w:rsidRPr="00D94D30" w:rsidRDefault="00494BDA" w:rsidP="00494BDA">
            <w:pPr>
              <w:spacing w:line="256" w:lineRule="auto"/>
              <w:rPr>
                <w:rFonts w:asciiTheme="minorHAnsi" w:hAnsiTheme="minorHAnsi" w:cstheme="minorHAnsi"/>
                <w:color w:val="000000"/>
                <w:szCs w:val="24"/>
              </w:rPr>
            </w:pPr>
            <w:r w:rsidRPr="00D94D30">
              <w:rPr>
                <w:rFonts w:asciiTheme="minorHAnsi" w:hAnsiTheme="minorHAnsi" w:cstheme="minorHAnsi"/>
                <w:szCs w:val="24"/>
              </w:rPr>
              <w:t>Начальный семинар; Мероприятие 1.1</w:t>
            </w:r>
          </w:p>
        </w:tc>
        <w:tc>
          <w:tcPr>
            <w:tcW w:w="1839" w:type="dxa"/>
            <w:tcBorders>
              <w:top w:val="nil"/>
              <w:left w:val="nil"/>
              <w:bottom w:val="single" w:sz="4" w:space="0" w:color="auto"/>
              <w:right w:val="single" w:sz="4" w:space="0" w:color="auto"/>
            </w:tcBorders>
            <w:hideMark/>
          </w:tcPr>
          <w:p w14:paraId="298D386D" w14:textId="6222DAB2" w:rsidR="00494BDA" w:rsidRPr="00D94D30" w:rsidRDefault="00494BDA" w:rsidP="00494BD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29BA87D0"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4,700</w:t>
            </w:r>
          </w:p>
        </w:tc>
        <w:tc>
          <w:tcPr>
            <w:tcW w:w="1074" w:type="dxa"/>
            <w:tcBorders>
              <w:top w:val="nil"/>
              <w:left w:val="nil"/>
              <w:bottom w:val="single" w:sz="4" w:space="0" w:color="auto"/>
              <w:right w:val="single" w:sz="4" w:space="0" w:color="auto"/>
            </w:tcBorders>
            <w:hideMark/>
          </w:tcPr>
          <w:p w14:paraId="73F904B6"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3336A544"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4,700</w:t>
            </w:r>
          </w:p>
        </w:tc>
        <w:tc>
          <w:tcPr>
            <w:tcW w:w="1074" w:type="dxa"/>
            <w:tcBorders>
              <w:top w:val="nil"/>
              <w:left w:val="nil"/>
              <w:bottom w:val="single" w:sz="4" w:space="0" w:color="auto"/>
              <w:right w:val="single" w:sz="4" w:space="0" w:color="auto"/>
            </w:tcBorders>
            <w:hideMark/>
          </w:tcPr>
          <w:p w14:paraId="526EF1F3" w14:textId="77777777" w:rsidR="00494BDA" w:rsidRPr="00D94D30" w:rsidRDefault="00494BDA" w:rsidP="00494BD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544E5BA"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3F2DBA02" w14:textId="77777777" w:rsidR="00494BDA" w:rsidRPr="00D94D30" w:rsidRDefault="00494BDA" w:rsidP="00494BD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5845A35C"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298E8F3"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4,700</w:t>
            </w:r>
          </w:p>
        </w:tc>
      </w:tr>
      <w:tr w:rsidR="00494BDA" w:rsidRPr="00D94D30" w14:paraId="3681720C"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4DE1750D" w14:textId="4E0F225A" w:rsidR="00494BDA" w:rsidRPr="00D94D30" w:rsidRDefault="00494BDA" w:rsidP="00494BD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Конец проекта региональный семинар; Мероприятие 5.7</w:t>
            </w:r>
          </w:p>
        </w:tc>
        <w:tc>
          <w:tcPr>
            <w:tcW w:w="1839" w:type="dxa"/>
            <w:tcBorders>
              <w:top w:val="nil"/>
              <w:left w:val="nil"/>
              <w:bottom w:val="single" w:sz="4" w:space="0" w:color="auto"/>
              <w:right w:val="single" w:sz="4" w:space="0" w:color="auto"/>
            </w:tcBorders>
            <w:hideMark/>
          </w:tcPr>
          <w:p w14:paraId="5D5455A7" w14:textId="7B09ECF9" w:rsidR="00494BDA" w:rsidRPr="00D94D30" w:rsidRDefault="00494BDA" w:rsidP="00494BDA">
            <w:pPr>
              <w:spacing w:line="256" w:lineRule="auto"/>
              <w:jc w:val="center"/>
              <w:rPr>
                <w:rFonts w:asciiTheme="minorHAnsi" w:hAnsiTheme="minorHAnsi" w:cstheme="minorHAnsi"/>
                <w:szCs w:val="24"/>
              </w:rPr>
            </w:pPr>
            <w:r w:rsidRPr="00D94D30">
              <w:rPr>
                <w:rFonts w:asciiTheme="minorHAnsi" w:hAnsiTheme="minorHAnsi" w:cstheme="minorHAnsi"/>
                <w:szCs w:val="24"/>
              </w:rPr>
              <w:t>семинар</w:t>
            </w:r>
          </w:p>
        </w:tc>
        <w:tc>
          <w:tcPr>
            <w:tcW w:w="1280" w:type="dxa"/>
            <w:tcBorders>
              <w:top w:val="nil"/>
              <w:left w:val="nil"/>
              <w:bottom w:val="single" w:sz="4" w:space="0" w:color="auto"/>
              <w:right w:val="single" w:sz="4" w:space="0" w:color="auto"/>
            </w:tcBorders>
            <w:noWrap/>
            <w:hideMark/>
          </w:tcPr>
          <w:p w14:paraId="0766D105"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6,600</w:t>
            </w:r>
          </w:p>
        </w:tc>
        <w:tc>
          <w:tcPr>
            <w:tcW w:w="1074" w:type="dxa"/>
            <w:tcBorders>
              <w:top w:val="nil"/>
              <w:left w:val="nil"/>
              <w:bottom w:val="single" w:sz="4" w:space="0" w:color="auto"/>
              <w:right w:val="single" w:sz="4" w:space="0" w:color="auto"/>
            </w:tcBorders>
            <w:hideMark/>
          </w:tcPr>
          <w:p w14:paraId="0E6D6F22" w14:textId="77777777" w:rsidR="00494BDA" w:rsidRPr="00D94D30" w:rsidRDefault="00494BDA" w:rsidP="00494BD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74D1550"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03376D1E" w14:textId="77777777" w:rsidR="00494BDA" w:rsidRPr="00D94D30" w:rsidRDefault="00494BDA" w:rsidP="00494BD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061BD38"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40A4ABFE"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086704EA"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6,600</w:t>
            </w:r>
          </w:p>
        </w:tc>
        <w:tc>
          <w:tcPr>
            <w:tcW w:w="1078" w:type="dxa"/>
            <w:tcBorders>
              <w:top w:val="nil"/>
              <w:left w:val="nil"/>
              <w:bottom w:val="single" w:sz="4" w:space="0" w:color="auto"/>
              <w:right w:val="single" w:sz="4" w:space="0" w:color="auto"/>
            </w:tcBorders>
            <w:noWrap/>
            <w:hideMark/>
          </w:tcPr>
          <w:p w14:paraId="73343FD3"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6,600</w:t>
            </w:r>
          </w:p>
        </w:tc>
      </w:tr>
      <w:tr w:rsidR="00187A8B" w:rsidRPr="00D94D30" w14:paraId="1D0EEFBB" w14:textId="77777777" w:rsidTr="00494BDA">
        <w:trPr>
          <w:trHeight w:val="288"/>
        </w:trPr>
        <w:tc>
          <w:tcPr>
            <w:tcW w:w="3019" w:type="dxa"/>
            <w:tcBorders>
              <w:top w:val="nil"/>
              <w:left w:val="single" w:sz="4" w:space="0" w:color="auto"/>
              <w:bottom w:val="single" w:sz="4" w:space="0" w:color="auto"/>
              <w:right w:val="single" w:sz="4" w:space="0" w:color="auto"/>
            </w:tcBorders>
            <w:shd w:val="clear" w:color="auto" w:fill="F2F2F2"/>
            <w:hideMark/>
          </w:tcPr>
          <w:p w14:paraId="1F00FB85" w14:textId="4BEBA990" w:rsidR="002B4128" w:rsidRPr="00D94D30" w:rsidRDefault="00494BDA">
            <w:pPr>
              <w:spacing w:line="256" w:lineRule="auto"/>
              <w:rPr>
                <w:rFonts w:asciiTheme="minorHAnsi" w:hAnsiTheme="minorHAnsi" w:cstheme="minorHAnsi"/>
                <w:b/>
                <w:bCs/>
                <w:i/>
                <w:iCs/>
                <w:szCs w:val="24"/>
                <w:lang w:val="ru-RU"/>
              </w:rPr>
            </w:pPr>
            <w:r w:rsidRPr="00D94D30">
              <w:rPr>
                <w:rFonts w:asciiTheme="minorHAnsi" w:hAnsiTheme="minorHAnsi" w:cstheme="minorHAnsi"/>
                <w:b/>
                <w:bCs/>
                <w:i/>
                <w:iCs/>
                <w:szCs w:val="24"/>
                <w:lang w:val="ru-RU"/>
              </w:rPr>
              <w:t xml:space="preserve">Ознакомительные поездки </w:t>
            </w:r>
          </w:p>
        </w:tc>
        <w:tc>
          <w:tcPr>
            <w:tcW w:w="1839" w:type="dxa"/>
            <w:tcBorders>
              <w:top w:val="nil"/>
              <w:left w:val="nil"/>
              <w:bottom w:val="single" w:sz="4" w:space="0" w:color="auto"/>
              <w:right w:val="single" w:sz="4" w:space="0" w:color="auto"/>
            </w:tcBorders>
            <w:shd w:val="clear" w:color="auto" w:fill="F2F2F2"/>
            <w:hideMark/>
          </w:tcPr>
          <w:p w14:paraId="03BDE9E6"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27C2C218"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759CECA1"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202EDB7E"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40A7461E"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6C39C277"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7EE639B3"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61408C93"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hideMark/>
          </w:tcPr>
          <w:p w14:paraId="045DC9AF"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r>
      <w:tr w:rsidR="00494BDA" w:rsidRPr="00D94D30" w14:paraId="1BAF5D66" w14:textId="77777777" w:rsidTr="00494BDA">
        <w:trPr>
          <w:trHeight w:val="828"/>
        </w:trPr>
        <w:tc>
          <w:tcPr>
            <w:tcW w:w="3019" w:type="dxa"/>
            <w:tcBorders>
              <w:top w:val="nil"/>
              <w:left w:val="single" w:sz="4" w:space="0" w:color="auto"/>
              <w:bottom w:val="single" w:sz="4" w:space="0" w:color="auto"/>
              <w:right w:val="single" w:sz="4" w:space="0" w:color="auto"/>
            </w:tcBorders>
            <w:hideMark/>
          </w:tcPr>
          <w:p w14:paraId="610F9267" w14:textId="7716D4BF" w:rsidR="00494BDA" w:rsidRPr="00D94D30" w:rsidRDefault="00C26839" w:rsidP="00494BD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Ознакомительная</w:t>
            </w:r>
            <w:r w:rsidR="00494BDA" w:rsidRPr="00D94D30">
              <w:rPr>
                <w:rFonts w:asciiTheme="minorHAnsi" w:hAnsiTheme="minorHAnsi" w:cstheme="minorHAnsi"/>
                <w:szCs w:val="24"/>
                <w:lang w:val="ru-RU"/>
              </w:rPr>
              <w:t xml:space="preserve"> поездка - Устойчивое управление лесами, восстановление лесных ландшафтов, недревесная продукция леса и т.д. – Турция; Мероприятие 2.11</w:t>
            </w:r>
          </w:p>
        </w:tc>
        <w:tc>
          <w:tcPr>
            <w:tcW w:w="1839" w:type="dxa"/>
            <w:tcBorders>
              <w:top w:val="nil"/>
              <w:left w:val="nil"/>
              <w:bottom w:val="single" w:sz="4" w:space="0" w:color="auto"/>
              <w:right w:val="single" w:sz="4" w:space="0" w:color="auto"/>
            </w:tcBorders>
            <w:hideMark/>
          </w:tcPr>
          <w:p w14:paraId="2D705F79" w14:textId="2C406B1A" w:rsidR="00494BDA" w:rsidRPr="00D94D30" w:rsidRDefault="00494BDA" w:rsidP="00494BD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Ознакомительная поездка</w:t>
            </w:r>
          </w:p>
        </w:tc>
        <w:tc>
          <w:tcPr>
            <w:tcW w:w="1280" w:type="dxa"/>
            <w:tcBorders>
              <w:top w:val="nil"/>
              <w:left w:val="nil"/>
              <w:bottom w:val="single" w:sz="4" w:space="0" w:color="auto"/>
              <w:right w:val="single" w:sz="4" w:space="0" w:color="auto"/>
            </w:tcBorders>
            <w:noWrap/>
            <w:hideMark/>
          </w:tcPr>
          <w:p w14:paraId="4B0B6791"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6,200</w:t>
            </w:r>
          </w:p>
        </w:tc>
        <w:tc>
          <w:tcPr>
            <w:tcW w:w="1074" w:type="dxa"/>
            <w:tcBorders>
              <w:top w:val="nil"/>
              <w:left w:val="nil"/>
              <w:bottom w:val="single" w:sz="4" w:space="0" w:color="auto"/>
              <w:right w:val="single" w:sz="4" w:space="0" w:color="auto"/>
            </w:tcBorders>
            <w:hideMark/>
          </w:tcPr>
          <w:p w14:paraId="0F9111E0"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4B677CF1"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6,200</w:t>
            </w:r>
          </w:p>
        </w:tc>
        <w:tc>
          <w:tcPr>
            <w:tcW w:w="1074" w:type="dxa"/>
            <w:tcBorders>
              <w:top w:val="nil"/>
              <w:left w:val="nil"/>
              <w:bottom w:val="single" w:sz="4" w:space="0" w:color="auto"/>
              <w:right w:val="single" w:sz="4" w:space="0" w:color="auto"/>
            </w:tcBorders>
            <w:hideMark/>
          </w:tcPr>
          <w:p w14:paraId="5C30F6BA"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5D761ADB"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6,200</w:t>
            </w:r>
          </w:p>
        </w:tc>
        <w:tc>
          <w:tcPr>
            <w:tcW w:w="1074" w:type="dxa"/>
            <w:tcBorders>
              <w:top w:val="nil"/>
              <w:left w:val="nil"/>
              <w:bottom w:val="single" w:sz="4" w:space="0" w:color="auto"/>
              <w:right w:val="single" w:sz="4" w:space="0" w:color="auto"/>
            </w:tcBorders>
            <w:hideMark/>
          </w:tcPr>
          <w:p w14:paraId="16F122DF" w14:textId="77777777" w:rsidR="00494BDA" w:rsidRPr="00D94D30" w:rsidRDefault="00494BDA" w:rsidP="00494BD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BD37A49"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3B0721FB"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12,400</w:t>
            </w:r>
          </w:p>
        </w:tc>
      </w:tr>
      <w:tr w:rsidR="00494BDA" w:rsidRPr="00D94D30" w14:paraId="0C11FC90" w14:textId="77777777" w:rsidTr="00494BDA">
        <w:trPr>
          <w:trHeight w:val="1104"/>
        </w:trPr>
        <w:tc>
          <w:tcPr>
            <w:tcW w:w="3019" w:type="dxa"/>
            <w:tcBorders>
              <w:top w:val="nil"/>
              <w:left w:val="single" w:sz="4" w:space="0" w:color="auto"/>
              <w:bottom w:val="single" w:sz="4" w:space="0" w:color="auto"/>
              <w:right w:val="single" w:sz="4" w:space="0" w:color="auto"/>
            </w:tcBorders>
            <w:hideMark/>
          </w:tcPr>
          <w:p w14:paraId="319EC2E9" w14:textId="6A9DA09C" w:rsidR="00494BDA" w:rsidRPr="00D94D30" w:rsidRDefault="00C26839" w:rsidP="00494BDA">
            <w:pPr>
              <w:spacing w:line="256" w:lineRule="auto"/>
              <w:rPr>
                <w:rFonts w:asciiTheme="minorHAnsi" w:hAnsiTheme="minorHAnsi" w:cstheme="minorHAnsi"/>
                <w:color w:val="000000"/>
                <w:szCs w:val="24"/>
                <w:lang w:val="ru-RU"/>
              </w:rPr>
            </w:pPr>
            <w:r w:rsidRPr="00D94D30">
              <w:rPr>
                <w:rFonts w:asciiTheme="minorHAnsi" w:hAnsiTheme="minorHAnsi" w:cstheme="minorHAnsi"/>
                <w:szCs w:val="24"/>
                <w:lang w:val="ru-RU"/>
              </w:rPr>
              <w:t>Ознакомительная</w:t>
            </w:r>
            <w:r w:rsidR="00494BDA" w:rsidRPr="00D94D30">
              <w:rPr>
                <w:rFonts w:asciiTheme="minorHAnsi" w:hAnsiTheme="minorHAnsi" w:cstheme="minorHAnsi"/>
                <w:szCs w:val="24"/>
                <w:lang w:val="ru-RU"/>
              </w:rPr>
              <w:t xml:space="preserve"> поездка - Устойчивое управление охраняемыми территориями, вовлечение сельского населения и разрешение конфликтов, экономическая устойчивость – Турция; Мероприятие 2.11</w:t>
            </w:r>
          </w:p>
        </w:tc>
        <w:tc>
          <w:tcPr>
            <w:tcW w:w="1839" w:type="dxa"/>
            <w:tcBorders>
              <w:top w:val="nil"/>
              <w:left w:val="nil"/>
              <w:bottom w:val="single" w:sz="4" w:space="0" w:color="auto"/>
              <w:right w:val="single" w:sz="4" w:space="0" w:color="auto"/>
            </w:tcBorders>
            <w:hideMark/>
          </w:tcPr>
          <w:p w14:paraId="32A8289B" w14:textId="0E39F248" w:rsidR="00494BDA" w:rsidRPr="00D94D30" w:rsidRDefault="00494BDA" w:rsidP="00494BDA">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Ознакомительная поездка</w:t>
            </w:r>
          </w:p>
        </w:tc>
        <w:tc>
          <w:tcPr>
            <w:tcW w:w="1280" w:type="dxa"/>
            <w:tcBorders>
              <w:top w:val="nil"/>
              <w:left w:val="nil"/>
              <w:bottom w:val="single" w:sz="4" w:space="0" w:color="auto"/>
              <w:right w:val="single" w:sz="4" w:space="0" w:color="auto"/>
            </w:tcBorders>
            <w:noWrap/>
            <w:hideMark/>
          </w:tcPr>
          <w:p w14:paraId="782A927B"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6,200</w:t>
            </w:r>
          </w:p>
        </w:tc>
        <w:tc>
          <w:tcPr>
            <w:tcW w:w="1074" w:type="dxa"/>
            <w:tcBorders>
              <w:top w:val="nil"/>
              <w:left w:val="nil"/>
              <w:bottom w:val="single" w:sz="4" w:space="0" w:color="auto"/>
              <w:right w:val="single" w:sz="4" w:space="0" w:color="auto"/>
            </w:tcBorders>
            <w:hideMark/>
          </w:tcPr>
          <w:p w14:paraId="1442602A"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516FD8E3"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6,200</w:t>
            </w:r>
          </w:p>
        </w:tc>
        <w:tc>
          <w:tcPr>
            <w:tcW w:w="1074" w:type="dxa"/>
            <w:tcBorders>
              <w:top w:val="nil"/>
              <w:left w:val="nil"/>
              <w:bottom w:val="single" w:sz="4" w:space="0" w:color="auto"/>
              <w:right w:val="single" w:sz="4" w:space="0" w:color="auto"/>
            </w:tcBorders>
            <w:hideMark/>
          </w:tcPr>
          <w:p w14:paraId="4AE06E0E"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1EEAF704"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6,200</w:t>
            </w:r>
          </w:p>
        </w:tc>
        <w:tc>
          <w:tcPr>
            <w:tcW w:w="1074" w:type="dxa"/>
            <w:tcBorders>
              <w:top w:val="nil"/>
              <w:left w:val="nil"/>
              <w:bottom w:val="single" w:sz="4" w:space="0" w:color="auto"/>
              <w:right w:val="single" w:sz="4" w:space="0" w:color="auto"/>
            </w:tcBorders>
            <w:hideMark/>
          </w:tcPr>
          <w:p w14:paraId="37130575" w14:textId="77777777" w:rsidR="00494BDA" w:rsidRPr="00D94D30" w:rsidRDefault="00494BDA" w:rsidP="00494BDA">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FC52B66"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7A1ED659" w14:textId="77777777" w:rsidR="00494BDA" w:rsidRPr="00D94D30" w:rsidRDefault="00494BDA" w:rsidP="00494BDA">
            <w:pPr>
              <w:spacing w:line="256" w:lineRule="auto"/>
              <w:jc w:val="right"/>
              <w:rPr>
                <w:rFonts w:asciiTheme="minorHAnsi" w:hAnsiTheme="minorHAnsi" w:cstheme="minorHAnsi"/>
                <w:szCs w:val="24"/>
              </w:rPr>
            </w:pPr>
            <w:r w:rsidRPr="00D94D30">
              <w:rPr>
                <w:rFonts w:asciiTheme="minorHAnsi" w:hAnsiTheme="minorHAnsi" w:cstheme="minorHAnsi"/>
                <w:szCs w:val="24"/>
              </w:rPr>
              <w:t>12,400</w:t>
            </w:r>
          </w:p>
        </w:tc>
      </w:tr>
      <w:tr w:rsidR="00187A8B" w:rsidRPr="00D94D30" w14:paraId="63D519A1"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2912C6E7" w14:textId="67B69431" w:rsidR="002B4128" w:rsidRPr="00D94D30" w:rsidRDefault="002B4128">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E.  </w:t>
            </w:r>
            <w:r w:rsidR="008E4781" w:rsidRPr="00D94D30">
              <w:rPr>
                <w:rFonts w:asciiTheme="minorHAnsi" w:hAnsiTheme="minorHAnsi" w:cstheme="minorHAnsi"/>
                <w:b/>
                <w:bCs/>
                <w:szCs w:val="24"/>
              </w:rPr>
              <w:t>Расходуемое оборудование</w:t>
            </w:r>
          </w:p>
        </w:tc>
        <w:tc>
          <w:tcPr>
            <w:tcW w:w="1839" w:type="dxa"/>
            <w:tcBorders>
              <w:top w:val="nil"/>
              <w:left w:val="nil"/>
              <w:bottom w:val="single" w:sz="4" w:space="0" w:color="auto"/>
              <w:right w:val="single" w:sz="4" w:space="0" w:color="auto"/>
            </w:tcBorders>
            <w:shd w:val="clear" w:color="auto" w:fill="F2F2F2"/>
            <w:hideMark/>
          </w:tcPr>
          <w:p w14:paraId="5065544C"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5A5FD348"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29394BAC"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1618C926"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4FE96B1B"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48BEBC68"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584EB434"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5E64013C"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noWrap/>
            <w:hideMark/>
          </w:tcPr>
          <w:p w14:paraId="3D904C8A"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8E4781" w:rsidRPr="00D94D30" w14:paraId="72C4F4CA"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01452AFB" w14:textId="57206827" w:rsidR="008E4781" w:rsidRPr="00D94D30" w:rsidRDefault="008E4781" w:rsidP="008E4781">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Расходные материалы для офиса/канцелярские принадлежности</w:t>
            </w:r>
          </w:p>
        </w:tc>
        <w:tc>
          <w:tcPr>
            <w:tcW w:w="1839" w:type="dxa"/>
            <w:tcBorders>
              <w:top w:val="nil"/>
              <w:left w:val="nil"/>
              <w:bottom w:val="single" w:sz="4" w:space="0" w:color="auto"/>
              <w:right w:val="single" w:sz="4" w:space="0" w:color="auto"/>
            </w:tcBorders>
            <w:hideMark/>
          </w:tcPr>
          <w:p w14:paraId="558E8B77" w14:textId="5C2CC5CE" w:rsidR="008E4781" w:rsidRPr="00D94D30" w:rsidRDefault="008E4781" w:rsidP="008E4781">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В год </w:t>
            </w:r>
          </w:p>
        </w:tc>
        <w:tc>
          <w:tcPr>
            <w:tcW w:w="1280" w:type="dxa"/>
            <w:tcBorders>
              <w:top w:val="nil"/>
              <w:left w:val="nil"/>
              <w:bottom w:val="single" w:sz="4" w:space="0" w:color="auto"/>
              <w:right w:val="single" w:sz="4" w:space="0" w:color="auto"/>
            </w:tcBorders>
            <w:noWrap/>
            <w:hideMark/>
          </w:tcPr>
          <w:p w14:paraId="58893B7B"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1,000</w:t>
            </w:r>
          </w:p>
        </w:tc>
        <w:tc>
          <w:tcPr>
            <w:tcW w:w="1074" w:type="dxa"/>
            <w:tcBorders>
              <w:top w:val="nil"/>
              <w:left w:val="nil"/>
              <w:bottom w:val="single" w:sz="4" w:space="0" w:color="auto"/>
              <w:right w:val="single" w:sz="4" w:space="0" w:color="auto"/>
            </w:tcBorders>
            <w:noWrap/>
            <w:hideMark/>
          </w:tcPr>
          <w:p w14:paraId="23BBCE87"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76EED9A5"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44208F85"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302EAF78"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4" w:type="dxa"/>
            <w:tcBorders>
              <w:top w:val="nil"/>
              <w:left w:val="nil"/>
              <w:bottom w:val="single" w:sz="4" w:space="0" w:color="auto"/>
              <w:right w:val="single" w:sz="4" w:space="0" w:color="auto"/>
            </w:tcBorders>
            <w:noWrap/>
            <w:hideMark/>
          </w:tcPr>
          <w:p w14:paraId="0A0E536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62A18056"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4,000</w:t>
            </w:r>
          </w:p>
        </w:tc>
        <w:tc>
          <w:tcPr>
            <w:tcW w:w="1078" w:type="dxa"/>
            <w:tcBorders>
              <w:top w:val="nil"/>
              <w:left w:val="nil"/>
              <w:bottom w:val="single" w:sz="4" w:space="0" w:color="auto"/>
              <w:right w:val="single" w:sz="4" w:space="0" w:color="auto"/>
            </w:tcBorders>
            <w:noWrap/>
            <w:hideMark/>
          </w:tcPr>
          <w:p w14:paraId="68C543BF"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12,000</w:t>
            </w:r>
          </w:p>
        </w:tc>
      </w:tr>
      <w:tr w:rsidR="008E4781" w:rsidRPr="00D94D30" w14:paraId="38AE768D"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08EFD3A3" w14:textId="268B8433" w:rsidR="008E4781" w:rsidRPr="00D94D30" w:rsidRDefault="008E4781" w:rsidP="008E4781">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Материалы для инвентаризации и обследования</w:t>
            </w:r>
          </w:p>
        </w:tc>
        <w:tc>
          <w:tcPr>
            <w:tcW w:w="1839" w:type="dxa"/>
            <w:tcBorders>
              <w:top w:val="nil"/>
              <w:left w:val="nil"/>
              <w:bottom w:val="single" w:sz="4" w:space="0" w:color="auto"/>
              <w:right w:val="single" w:sz="4" w:space="0" w:color="auto"/>
            </w:tcBorders>
            <w:hideMark/>
          </w:tcPr>
          <w:p w14:paraId="7396B734" w14:textId="24D14213" w:rsidR="008E4781" w:rsidRPr="00D94D30" w:rsidRDefault="008E4781" w:rsidP="008E4781">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Общая сумма </w:t>
            </w:r>
          </w:p>
        </w:tc>
        <w:tc>
          <w:tcPr>
            <w:tcW w:w="1280" w:type="dxa"/>
            <w:tcBorders>
              <w:top w:val="nil"/>
              <w:left w:val="nil"/>
              <w:bottom w:val="single" w:sz="4" w:space="0" w:color="auto"/>
              <w:right w:val="single" w:sz="4" w:space="0" w:color="auto"/>
            </w:tcBorders>
            <w:noWrap/>
            <w:hideMark/>
          </w:tcPr>
          <w:p w14:paraId="77FF3F6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074" w:type="dxa"/>
            <w:tcBorders>
              <w:top w:val="nil"/>
              <w:left w:val="nil"/>
              <w:bottom w:val="single" w:sz="4" w:space="0" w:color="auto"/>
              <w:right w:val="single" w:sz="4" w:space="0" w:color="auto"/>
            </w:tcBorders>
            <w:noWrap/>
            <w:hideMark/>
          </w:tcPr>
          <w:p w14:paraId="1631040E"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280" w:type="dxa"/>
            <w:tcBorders>
              <w:top w:val="nil"/>
              <w:left w:val="nil"/>
              <w:bottom w:val="single" w:sz="4" w:space="0" w:color="auto"/>
              <w:right w:val="single" w:sz="4" w:space="0" w:color="auto"/>
            </w:tcBorders>
            <w:hideMark/>
          </w:tcPr>
          <w:p w14:paraId="71753D43"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75,000</w:t>
            </w:r>
          </w:p>
        </w:tc>
        <w:tc>
          <w:tcPr>
            <w:tcW w:w="1074" w:type="dxa"/>
            <w:tcBorders>
              <w:top w:val="nil"/>
              <w:left w:val="nil"/>
              <w:bottom w:val="single" w:sz="4" w:space="0" w:color="auto"/>
              <w:right w:val="single" w:sz="4" w:space="0" w:color="auto"/>
            </w:tcBorders>
            <w:noWrap/>
            <w:hideMark/>
          </w:tcPr>
          <w:p w14:paraId="39BC2BAD"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2E45AE7"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0D7FF53C"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0EFC3D0"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937B1D9"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75,000</w:t>
            </w:r>
          </w:p>
        </w:tc>
      </w:tr>
      <w:tr w:rsidR="008E4781" w:rsidRPr="00D94D30" w14:paraId="3D5EC676"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1806BE5A" w14:textId="3731CC05"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Материалы для повышения осведомленности</w:t>
            </w:r>
          </w:p>
        </w:tc>
        <w:tc>
          <w:tcPr>
            <w:tcW w:w="1839" w:type="dxa"/>
            <w:tcBorders>
              <w:top w:val="nil"/>
              <w:left w:val="nil"/>
              <w:bottom w:val="single" w:sz="4" w:space="0" w:color="auto"/>
              <w:right w:val="single" w:sz="4" w:space="0" w:color="auto"/>
            </w:tcBorders>
            <w:hideMark/>
          </w:tcPr>
          <w:p w14:paraId="55C14AA0" w14:textId="494BD354"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lang w:val="ru-RU"/>
              </w:rPr>
              <w:t>Общая сумма</w:t>
            </w:r>
          </w:p>
        </w:tc>
        <w:tc>
          <w:tcPr>
            <w:tcW w:w="1280" w:type="dxa"/>
            <w:tcBorders>
              <w:top w:val="nil"/>
              <w:left w:val="nil"/>
              <w:bottom w:val="single" w:sz="4" w:space="0" w:color="auto"/>
              <w:right w:val="single" w:sz="4" w:space="0" w:color="auto"/>
            </w:tcBorders>
            <w:noWrap/>
            <w:hideMark/>
          </w:tcPr>
          <w:p w14:paraId="7358C459"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c>
          <w:tcPr>
            <w:tcW w:w="1074" w:type="dxa"/>
            <w:tcBorders>
              <w:top w:val="nil"/>
              <w:left w:val="nil"/>
              <w:bottom w:val="single" w:sz="4" w:space="0" w:color="auto"/>
              <w:right w:val="single" w:sz="4" w:space="0" w:color="auto"/>
            </w:tcBorders>
            <w:noWrap/>
            <w:hideMark/>
          </w:tcPr>
          <w:p w14:paraId="2F717D93"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FEB31F7"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6CE8A818"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348598FB"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10,000</w:t>
            </w:r>
          </w:p>
        </w:tc>
        <w:tc>
          <w:tcPr>
            <w:tcW w:w="1074" w:type="dxa"/>
            <w:tcBorders>
              <w:top w:val="nil"/>
              <w:left w:val="nil"/>
              <w:bottom w:val="single" w:sz="4" w:space="0" w:color="auto"/>
              <w:right w:val="single" w:sz="4" w:space="0" w:color="auto"/>
            </w:tcBorders>
            <w:noWrap/>
            <w:hideMark/>
          </w:tcPr>
          <w:p w14:paraId="044A9D3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3D7D29A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10,000</w:t>
            </w:r>
          </w:p>
        </w:tc>
        <w:tc>
          <w:tcPr>
            <w:tcW w:w="1078" w:type="dxa"/>
            <w:tcBorders>
              <w:top w:val="nil"/>
              <w:left w:val="nil"/>
              <w:bottom w:val="single" w:sz="4" w:space="0" w:color="auto"/>
              <w:right w:val="single" w:sz="4" w:space="0" w:color="auto"/>
            </w:tcBorders>
            <w:noWrap/>
            <w:hideMark/>
          </w:tcPr>
          <w:p w14:paraId="05B2F49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r>
      <w:tr w:rsidR="00187A8B" w:rsidRPr="00D94D30" w14:paraId="3A759159"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77F062C6" w14:textId="5330FE08" w:rsidR="002B4128" w:rsidRPr="00D94D30" w:rsidRDefault="002B4128">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F.  </w:t>
            </w:r>
            <w:r w:rsidR="008E4781" w:rsidRPr="00D94D30">
              <w:rPr>
                <w:rFonts w:asciiTheme="minorHAnsi" w:hAnsiTheme="minorHAnsi" w:cstheme="minorHAnsi"/>
                <w:b/>
                <w:bCs/>
                <w:szCs w:val="24"/>
              </w:rPr>
              <w:t>Нерасходуемое оборудование</w:t>
            </w:r>
          </w:p>
        </w:tc>
        <w:tc>
          <w:tcPr>
            <w:tcW w:w="1839" w:type="dxa"/>
            <w:tcBorders>
              <w:top w:val="nil"/>
              <w:left w:val="nil"/>
              <w:bottom w:val="single" w:sz="4" w:space="0" w:color="auto"/>
              <w:right w:val="single" w:sz="4" w:space="0" w:color="auto"/>
            </w:tcBorders>
            <w:shd w:val="clear" w:color="auto" w:fill="F2F2F2"/>
            <w:hideMark/>
          </w:tcPr>
          <w:p w14:paraId="5C0A31D3"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0E265B13"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70809F32"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11684351"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67EB4188"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473DE6B5"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2CC8819A"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2320AE3D"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hideMark/>
          </w:tcPr>
          <w:p w14:paraId="37C923F7"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r>
      <w:tr w:rsidR="008E4781" w:rsidRPr="00D94D30" w14:paraId="338399D0"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4B55DC46" w14:textId="04C0497B"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Офисный компьютер</w:t>
            </w:r>
          </w:p>
        </w:tc>
        <w:tc>
          <w:tcPr>
            <w:tcW w:w="1839" w:type="dxa"/>
            <w:tcBorders>
              <w:top w:val="nil"/>
              <w:left w:val="nil"/>
              <w:bottom w:val="single" w:sz="4" w:space="0" w:color="auto"/>
              <w:right w:val="single" w:sz="4" w:space="0" w:color="auto"/>
            </w:tcBorders>
            <w:hideMark/>
          </w:tcPr>
          <w:p w14:paraId="37F03435" w14:textId="74D68219"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ПК</w:t>
            </w:r>
          </w:p>
        </w:tc>
        <w:tc>
          <w:tcPr>
            <w:tcW w:w="1280" w:type="dxa"/>
            <w:tcBorders>
              <w:top w:val="nil"/>
              <w:left w:val="nil"/>
              <w:bottom w:val="single" w:sz="4" w:space="0" w:color="auto"/>
              <w:right w:val="single" w:sz="4" w:space="0" w:color="auto"/>
            </w:tcBorders>
            <w:noWrap/>
            <w:hideMark/>
          </w:tcPr>
          <w:p w14:paraId="150FB9B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1,500</w:t>
            </w:r>
          </w:p>
        </w:tc>
        <w:tc>
          <w:tcPr>
            <w:tcW w:w="1074" w:type="dxa"/>
            <w:tcBorders>
              <w:top w:val="nil"/>
              <w:left w:val="nil"/>
              <w:bottom w:val="single" w:sz="4" w:space="0" w:color="auto"/>
              <w:right w:val="single" w:sz="4" w:space="0" w:color="auto"/>
            </w:tcBorders>
            <w:hideMark/>
          </w:tcPr>
          <w:p w14:paraId="17552B07"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7</w:t>
            </w:r>
          </w:p>
        </w:tc>
        <w:tc>
          <w:tcPr>
            <w:tcW w:w="1280" w:type="dxa"/>
            <w:tcBorders>
              <w:top w:val="nil"/>
              <w:left w:val="nil"/>
              <w:bottom w:val="single" w:sz="4" w:space="0" w:color="auto"/>
              <w:right w:val="single" w:sz="4" w:space="0" w:color="auto"/>
            </w:tcBorders>
            <w:hideMark/>
          </w:tcPr>
          <w:p w14:paraId="39607B31"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10,500</w:t>
            </w:r>
          </w:p>
        </w:tc>
        <w:tc>
          <w:tcPr>
            <w:tcW w:w="1074" w:type="dxa"/>
            <w:tcBorders>
              <w:top w:val="nil"/>
              <w:left w:val="nil"/>
              <w:bottom w:val="single" w:sz="4" w:space="0" w:color="auto"/>
              <w:right w:val="single" w:sz="4" w:space="0" w:color="auto"/>
            </w:tcBorders>
            <w:hideMark/>
          </w:tcPr>
          <w:p w14:paraId="4562E3DD"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DCC5FAF"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247FCAF1"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55993785"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71F3DD74" w14:textId="278A6E90"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10,500</w:t>
            </w:r>
          </w:p>
        </w:tc>
      </w:tr>
      <w:tr w:rsidR="008E4781" w:rsidRPr="00D94D30" w14:paraId="32F0E70D"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AB07EFA" w14:textId="21B4937A"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Принтер</w:t>
            </w:r>
          </w:p>
        </w:tc>
        <w:tc>
          <w:tcPr>
            <w:tcW w:w="1839" w:type="dxa"/>
            <w:tcBorders>
              <w:top w:val="nil"/>
              <w:left w:val="nil"/>
              <w:bottom w:val="single" w:sz="4" w:space="0" w:color="auto"/>
              <w:right w:val="single" w:sz="4" w:space="0" w:color="auto"/>
            </w:tcBorders>
            <w:hideMark/>
          </w:tcPr>
          <w:p w14:paraId="4004226C" w14:textId="01E7FA22"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принтер</w:t>
            </w:r>
          </w:p>
        </w:tc>
        <w:tc>
          <w:tcPr>
            <w:tcW w:w="1280" w:type="dxa"/>
            <w:tcBorders>
              <w:top w:val="nil"/>
              <w:left w:val="nil"/>
              <w:bottom w:val="single" w:sz="4" w:space="0" w:color="auto"/>
              <w:right w:val="single" w:sz="4" w:space="0" w:color="auto"/>
            </w:tcBorders>
            <w:noWrap/>
            <w:hideMark/>
          </w:tcPr>
          <w:p w14:paraId="79A96EC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200</w:t>
            </w:r>
          </w:p>
        </w:tc>
        <w:tc>
          <w:tcPr>
            <w:tcW w:w="1074" w:type="dxa"/>
            <w:tcBorders>
              <w:top w:val="nil"/>
              <w:left w:val="nil"/>
              <w:bottom w:val="single" w:sz="4" w:space="0" w:color="auto"/>
              <w:right w:val="single" w:sz="4" w:space="0" w:color="auto"/>
            </w:tcBorders>
            <w:hideMark/>
          </w:tcPr>
          <w:p w14:paraId="740B0D66"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7</w:t>
            </w:r>
          </w:p>
        </w:tc>
        <w:tc>
          <w:tcPr>
            <w:tcW w:w="1280" w:type="dxa"/>
            <w:tcBorders>
              <w:top w:val="nil"/>
              <w:left w:val="nil"/>
              <w:bottom w:val="single" w:sz="4" w:space="0" w:color="auto"/>
              <w:right w:val="single" w:sz="4" w:space="0" w:color="auto"/>
            </w:tcBorders>
            <w:hideMark/>
          </w:tcPr>
          <w:p w14:paraId="670DE4E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1,400</w:t>
            </w:r>
          </w:p>
        </w:tc>
        <w:tc>
          <w:tcPr>
            <w:tcW w:w="1074" w:type="dxa"/>
            <w:tcBorders>
              <w:top w:val="nil"/>
              <w:left w:val="nil"/>
              <w:bottom w:val="single" w:sz="4" w:space="0" w:color="auto"/>
              <w:right w:val="single" w:sz="4" w:space="0" w:color="auto"/>
            </w:tcBorders>
            <w:hideMark/>
          </w:tcPr>
          <w:p w14:paraId="1B12A26C"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4EDC76D"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2108714C"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5BEF3C23"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03E2E828" w14:textId="60BBDA5A"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1,400</w:t>
            </w:r>
          </w:p>
        </w:tc>
      </w:tr>
      <w:tr w:rsidR="008E4781" w:rsidRPr="00D94D30" w14:paraId="7FD1DED3"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EDCB11E" w14:textId="36D6926B"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Копировальный аппарат</w:t>
            </w:r>
          </w:p>
        </w:tc>
        <w:tc>
          <w:tcPr>
            <w:tcW w:w="1839" w:type="dxa"/>
            <w:tcBorders>
              <w:top w:val="nil"/>
              <w:left w:val="nil"/>
              <w:bottom w:val="single" w:sz="4" w:space="0" w:color="auto"/>
              <w:right w:val="single" w:sz="4" w:space="0" w:color="auto"/>
            </w:tcBorders>
            <w:hideMark/>
          </w:tcPr>
          <w:p w14:paraId="5383AC1B" w14:textId="5EE7AF44"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копировальный аппарат</w:t>
            </w:r>
          </w:p>
        </w:tc>
        <w:tc>
          <w:tcPr>
            <w:tcW w:w="1280" w:type="dxa"/>
            <w:tcBorders>
              <w:top w:val="nil"/>
              <w:left w:val="nil"/>
              <w:bottom w:val="single" w:sz="4" w:space="0" w:color="auto"/>
              <w:right w:val="single" w:sz="4" w:space="0" w:color="auto"/>
            </w:tcBorders>
            <w:noWrap/>
            <w:hideMark/>
          </w:tcPr>
          <w:p w14:paraId="7D6E6A56"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074" w:type="dxa"/>
            <w:tcBorders>
              <w:top w:val="nil"/>
              <w:left w:val="nil"/>
              <w:bottom w:val="single" w:sz="4" w:space="0" w:color="auto"/>
              <w:right w:val="single" w:sz="4" w:space="0" w:color="auto"/>
            </w:tcBorders>
            <w:hideMark/>
          </w:tcPr>
          <w:p w14:paraId="0FF25FFA"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w:t>
            </w:r>
          </w:p>
        </w:tc>
        <w:tc>
          <w:tcPr>
            <w:tcW w:w="1280" w:type="dxa"/>
            <w:tcBorders>
              <w:top w:val="nil"/>
              <w:left w:val="nil"/>
              <w:bottom w:val="single" w:sz="4" w:space="0" w:color="auto"/>
              <w:right w:val="single" w:sz="4" w:space="0" w:color="auto"/>
            </w:tcBorders>
            <w:hideMark/>
          </w:tcPr>
          <w:p w14:paraId="6058C1AD"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074" w:type="dxa"/>
            <w:tcBorders>
              <w:top w:val="nil"/>
              <w:left w:val="nil"/>
              <w:bottom w:val="single" w:sz="4" w:space="0" w:color="auto"/>
              <w:right w:val="single" w:sz="4" w:space="0" w:color="auto"/>
            </w:tcBorders>
            <w:hideMark/>
          </w:tcPr>
          <w:p w14:paraId="480AEB1B"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5EA3BCE"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6605353C"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0D8321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31074AEB" w14:textId="44316AAF"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r>
      <w:tr w:rsidR="008E4781" w:rsidRPr="00D94D30" w14:paraId="3126A62E"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315E5378" w14:textId="412F0722"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Проектор</w:t>
            </w:r>
          </w:p>
        </w:tc>
        <w:tc>
          <w:tcPr>
            <w:tcW w:w="1839" w:type="dxa"/>
            <w:tcBorders>
              <w:top w:val="nil"/>
              <w:left w:val="nil"/>
              <w:bottom w:val="single" w:sz="4" w:space="0" w:color="auto"/>
              <w:right w:val="single" w:sz="4" w:space="0" w:color="auto"/>
            </w:tcBorders>
            <w:hideMark/>
          </w:tcPr>
          <w:p w14:paraId="0AB4DE2A" w14:textId="7EC732C9"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Проектор</w:t>
            </w:r>
          </w:p>
        </w:tc>
        <w:tc>
          <w:tcPr>
            <w:tcW w:w="1280" w:type="dxa"/>
            <w:tcBorders>
              <w:top w:val="nil"/>
              <w:left w:val="nil"/>
              <w:bottom w:val="single" w:sz="4" w:space="0" w:color="auto"/>
              <w:right w:val="single" w:sz="4" w:space="0" w:color="auto"/>
            </w:tcBorders>
            <w:noWrap/>
            <w:hideMark/>
          </w:tcPr>
          <w:p w14:paraId="57BBB43E"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1,000</w:t>
            </w:r>
          </w:p>
        </w:tc>
        <w:tc>
          <w:tcPr>
            <w:tcW w:w="1074" w:type="dxa"/>
            <w:tcBorders>
              <w:top w:val="nil"/>
              <w:left w:val="nil"/>
              <w:bottom w:val="single" w:sz="4" w:space="0" w:color="auto"/>
              <w:right w:val="single" w:sz="4" w:space="0" w:color="auto"/>
            </w:tcBorders>
            <w:hideMark/>
          </w:tcPr>
          <w:p w14:paraId="56FE973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6</w:t>
            </w:r>
          </w:p>
        </w:tc>
        <w:tc>
          <w:tcPr>
            <w:tcW w:w="1280" w:type="dxa"/>
            <w:tcBorders>
              <w:top w:val="nil"/>
              <w:left w:val="nil"/>
              <w:bottom w:val="single" w:sz="4" w:space="0" w:color="auto"/>
              <w:right w:val="single" w:sz="4" w:space="0" w:color="auto"/>
            </w:tcBorders>
            <w:hideMark/>
          </w:tcPr>
          <w:p w14:paraId="7FFB4FD9"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c>
          <w:tcPr>
            <w:tcW w:w="1074" w:type="dxa"/>
            <w:tcBorders>
              <w:top w:val="nil"/>
              <w:left w:val="nil"/>
              <w:bottom w:val="single" w:sz="4" w:space="0" w:color="auto"/>
              <w:right w:val="single" w:sz="4" w:space="0" w:color="auto"/>
            </w:tcBorders>
            <w:hideMark/>
          </w:tcPr>
          <w:p w14:paraId="67332D3E"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15B95A4"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2188808F"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CB8A879"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2323D81D" w14:textId="2B1E36F4"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r>
      <w:tr w:rsidR="008E4781" w:rsidRPr="00D94D30" w14:paraId="62A21338"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32C1FDCA" w14:textId="1B65CAB5" w:rsidR="008E4781" w:rsidRPr="00D94D30" w:rsidRDefault="008E4781" w:rsidP="008E4781">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Дрон, оснащенный камерами </w:t>
            </w:r>
            <w:r w:rsidRPr="00D94D30">
              <w:rPr>
                <w:rFonts w:asciiTheme="minorHAnsi" w:hAnsiTheme="minorHAnsi" w:cstheme="minorHAnsi"/>
                <w:szCs w:val="24"/>
              </w:rPr>
              <w:t>S</w:t>
            </w:r>
            <w:r w:rsidRPr="00D94D30">
              <w:rPr>
                <w:rFonts w:asciiTheme="minorHAnsi" w:hAnsiTheme="minorHAnsi" w:cstheme="minorHAnsi"/>
                <w:szCs w:val="24"/>
                <w:lang w:val="ru-RU"/>
              </w:rPr>
              <w:t>.</w:t>
            </w:r>
            <w:r w:rsidRPr="00D94D30">
              <w:rPr>
                <w:rFonts w:asciiTheme="minorHAnsi" w:hAnsiTheme="minorHAnsi" w:cstheme="minorHAnsi"/>
                <w:szCs w:val="24"/>
              </w:rPr>
              <w:t>O</w:t>
            </w:r>
            <w:r w:rsidRPr="00D94D30">
              <w:rPr>
                <w:rFonts w:asciiTheme="minorHAnsi" w:hAnsiTheme="minorHAnsi" w:cstheme="minorHAnsi"/>
                <w:szCs w:val="24"/>
                <w:lang w:val="ru-RU"/>
              </w:rPr>
              <w:t>.</w:t>
            </w:r>
            <w:r w:rsidRPr="00D94D30">
              <w:rPr>
                <w:rFonts w:asciiTheme="minorHAnsi" w:hAnsiTheme="minorHAnsi" w:cstheme="minorHAnsi"/>
                <w:szCs w:val="24"/>
              </w:rPr>
              <w:t>D</w:t>
            </w:r>
            <w:r w:rsidRPr="00D94D30">
              <w:rPr>
                <w:rFonts w:asciiTheme="minorHAnsi" w:hAnsiTheme="minorHAnsi" w:cstheme="minorHAnsi"/>
                <w:szCs w:val="24"/>
                <w:lang w:val="ru-RU"/>
              </w:rPr>
              <w:t>.</w:t>
            </w:r>
            <w:r w:rsidRPr="00D94D30">
              <w:rPr>
                <w:rFonts w:asciiTheme="minorHAnsi" w:hAnsiTheme="minorHAnsi" w:cstheme="minorHAnsi"/>
                <w:szCs w:val="24"/>
              </w:rPr>
              <w:t>A</w:t>
            </w:r>
            <w:r w:rsidRPr="00D94D30">
              <w:rPr>
                <w:rFonts w:asciiTheme="minorHAnsi" w:hAnsiTheme="minorHAnsi" w:cstheme="minorHAnsi"/>
                <w:szCs w:val="24"/>
                <w:lang w:val="ru-RU"/>
              </w:rPr>
              <w:t>.</w:t>
            </w:r>
          </w:p>
        </w:tc>
        <w:tc>
          <w:tcPr>
            <w:tcW w:w="1839" w:type="dxa"/>
            <w:tcBorders>
              <w:top w:val="nil"/>
              <w:left w:val="nil"/>
              <w:bottom w:val="single" w:sz="4" w:space="0" w:color="auto"/>
              <w:right w:val="single" w:sz="4" w:space="0" w:color="auto"/>
            </w:tcBorders>
            <w:hideMark/>
          </w:tcPr>
          <w:p w14:paraId="5732085F" w14:textId="48A9E174"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Дрон</w:t>
            </w:r>
          </w:p>
        </w:tc>
        <w:tc>
          <w:tcPr>
            <w:tcW w:w="1280" w:type="dxa"/>
            <w:tcBorders>
              <w:top w:val="nil"/>
              <w:left w:val="nil"/>
              <w:bottom w:val="single" w:sz="4" w:space="0" w:color="auto"/>
              <w:right w:val="single" w:sz="4" w:space="0" w:color="auto"/>
            </w:tcBorders>
            <w:noWrap/>
            <w:hideMark/>
          </w:tcPr>
          <w:p w14:paraId="3578041F"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35,000</w:t>
            </w:r>
          </w:p>
        </w:tc>
        <w:tc>
          <w:tcPr>
            <w:tcW w:w="1074" w:type="dxa"/>
            <w:tcBorders>
              <w:top w:val="nil"/>
              <w:left w:val="nil"/>
              <w:bottom w:val="single" w:sz="4" w:space="0" w:color="auto"/>
              <w:right w:val="single" w:sz="4" w:space="0" w:color="auto"/>
            </w:tcBorders>
            <w:hideMark/>
          </w:tcPr>
          <w:p w14:paraId="5842EA68"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w:t>
            </w:r>
          </w:p>
        </w:tc>
        <w:tc>
          <w:tcPr>
            <w:tcW w:w="1280" w:type="dxa"/>
            <w:tcBorders>
              <w:top w:val="nil"/>
              <w:left w:val="nil"/>
              <w:bottom w:val="single" w:sz="4" w:space="0" w:color="auto"/>
              <w:right w:val="single" w:sz="4" w:space="0" w:color="auto"/>
            </w:tcBorders>
            <w:hideMark/>
          </w:tcPr>
          <w:p w14:paraId="1A278D1F"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140,000</w:t>
            </w:r>
          </w:p>
        </w:tc>
        <w:tc>
          <w:tcPr>
            <w:tcW w:w="1074" w:type="dxa"/>
            <w:tcBorders>
              <w:top w:val="nil"/>
              <w:left w:val="nil"/>
              <w:bottom w:val="single" w:sz="4" w:space="0" w:color="auto"/>
              <w:right w:val="single" w:sz="4" w:space="0" w:color="auto"/>
            </w:tcBorders>
            <w:hideMark/>
          </w:tcPr>
          <w:p w14:paraId="7A5DA2F8"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541F396"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7E2AA61E"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533CB01"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6EFFB3D0" w14:textId="17EA87BB"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140,000</w:t>
            </w:r>
          </w:p>
        </w:tc>
      </w:tr>
      <w:tr w:rsidR="008E4781" w:rsidRPr="00D94D30" w14:paraId="48B67907"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7EC83178" w14:textId="3370B4E9"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Объекты ГИС</w:t>
            </w:r>
          </w:p>
        </w:tc>
        <w:tc>
          <w:tcPr>
            <w:tcW w:w="1839" w:type="dxa"/>
            <w:tcBorders>
              <w:top w:val="nil"/>
              <w:left w:val="nil"/>
              <w:bottom w:val="single" w:sz="4" w:space="0" w:color="auto"/>
              <w:right w:val="single" w:sz="4" w:space="0" w:color="auto"/>
            </w:tcBorders>
            <w:hideMark/>
          </w:tcPr>
          <w:p w14:paraId="611EB889" w14:textId="4A689B9B"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ГИС-центр</w:t>
            </w:r>
          </w:p>
        </w:tc>
        <w:tc>
          <w:tcPr>
            <w:tcW w:w="1280" w:type="dxa"/>
            <w:tcBorders>
              <w:top w:val="nil"/>
              <w:left w:val="nil"/>
              <w:bottom w:val="single" w:sz="4" w:space="0" w:color="auto"/>
              <w:right w:val="single" w:sz="4" w:space="0" w:color="auto"/>
            </w:tcBorders>
            <w:noWrap/>
            <w:hideMark/>
          </w:tcPr>
          <w:p w14:paraId="729A47FE"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55,000</w:t>
            </w:r>
          </w:p>
        </w:tc>
        <w:tc>
          <w:tcPr>
            <w:tcW w:w="1074" w:type="dxa"/>
            <w:tcBorders>
              <w:top w:val="nil"/>
              <w:left w:val="nil"/>
              <w:bottom w:val="single" w:sz="4" w:space="0" w:color="auto"/>
              <w:right w:val="single" w:sz="4" w:space="0" w:color="auto"/>
            </w:tcBorders>
            <w:hideMark/>
          </w:tcPr>
          <w:p w14:paraId="23C8CE84"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5</w:t>
            </w:r>
          </w:p>
        </w:tc>
        <w:tc>
          <w:tcPr>
            <w:tcW w:w="1280" w:type="dxa"/>
            <w:tcBorders>
              <w:top w:val="nil"/>
              <w:left w:val="nil"/>
              <w:bottom w:val="single" w:sz="4" w:space="0" w:color="auto"/>
              <w:right w:val="single" w:sz="4" w:space="0" w:color="auto"/>
            </w:tcBorders>
            <w:hideMark/>
          </w:tcPr>
          <w:p w14:paraId="69A75F83"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275,000</w:t>
            </w:r>
          </w:p>
        </w:tc>
        <w:tc>
          <w:tcPr>
            <w:tcW w:w="1074" w:type="dxa"/>
            <w:tcBorders>
              <w:top w:val="nil"/>
              <w:left w:val="nil"/>
              <w:bottom w:val="single" w:sz="4" w:space="0" w:color="auto"/>
              <w:right w:val="single" w:sz="4" w:space="0" w:color="auto"/>
            </w:tcBorders>
            <w:hideMark/>
          </w:tcPr>
          <w:p w14:paraId="55082252"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341975B0"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4FC4A8DE"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468F34E0"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8" w:type="dxa"/>
            <w:tcBorders>
              <w:top w:val="nil"/>
              <w:left w:val="nil"/>
              <w:bottom w:val="single" w:sz="4" w:space="0" w:color="auto"/>
              <w:right w:val="single" w:sz="4" w:space="0" w:color="auto"/>
            </w:tcBorders>
            <w:noWrap/>
            <w:hideMark/>
          </w:tcPr>
          <w:p w14:paraId="7EEC423F"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275,000</w:t>
            </w:r>
          </w:p>
        </w:tc>
      </w:tr>
      <w:tr w:rsidR="00187A8B" w:rsidRPr="00D94D30" w14:paraId="5B700100"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1B4DCB0D" w14:textId="3D608739" w:rsidR="002B4128" w:rsidRPr="00D94D30" w:rsidRDefault="002B4128">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G.  </w:t>
            </w:r>
            <w:r w:rsidR="008E4781" w:rsidRPr="00D94D30">
              <w:rPr>
                <w:rFonts w:asciiTheme="minorHAnsi" w:hAnsiTheme="minorHAnsi" w:cstheme="minorHAnsi"/>
                <w:b/>
                <w:bCs/>
                <w:szCs w:val="24"/>
              </w:rPr>
              <w:t>Услуги технической поддержки</w:t>
            </w:r>
          </w:p>
        </w:tc>
        <w:tc>
          <w:tcPr>
            <w:tcW w:w="1839" w:type="dxa"/>
            <w:tcBorders>
              <w:top w:val="nil"/>
              <w:left w:val="nil"/>
              <w:bottom w:val="single" w:sz="4" w:space="0" w:color="auto"/>
              <w:right w:val="single" w:sz="4" w:space="0" w:color="auto"/>
            </w:tcBorders>
            <w:shd w:val="clear" w:color="auto" w:fill="F2F2F2"/>
            <w:hideMark/>
          </w:tcPr>
          <w:p w14:paraId="12736C78"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7114FAA7"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4CE0C850"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6671716A"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2918CCDF"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377846ED"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1C45C99E"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3C546BDE"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hideMark/>
          </w:tcPr>
          <w:p w14:paraId="0DBB09B4"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r>
      <w:tr w:rsidR="008E4781" w:rsidRPr="00D94D30" w14:paraId="7E5D59CC"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72E34932" w14:textId="37C40103"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Затраты на отчет</w:t>
            </w:r>
          </w:p>
        </w:tc>
        <w:tc>
          <w:tcPr>
            <w:tcW w:w="1839" w:type="dxa"/>
            <w:tcBorders>
              <w:top w:val="nil"/>
              <w:left w:val="nil"/>
              <w:bottom w:val="single" w:sz="4" w:space="0" w:color="auto"/>
              <w:right w:val="single" w:sz="4" w:space="0" w:color="auto"/>
            </w:tcBorders>
            <w:hideMark/>
          </w:tcPr>
          <w:p w14:paraId="147BE818" w14:textId="3126743A"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отчет</w:t>
            </w:r>
          </w:p>
        </w:tc>
        <w:tc>
          <w:tcPr>
            <w:tcW w:w="1280" w:type="dxa"/>
            <w:tcBorders>
              <w:top w:val="nil"/>
              <w:left w:val="nil"/>
              <w:bottom w:val="single" w:sz="4" w:space="0" w:color="auto"/>
              <w:right w:val="single" w:sz="4" w:space="0" w:color="auto"/>
            </w:tcBorders>
            <w:noWrap/>
            <w:hideMark/>
          </w:tcPr>
          <w:p w14:paraId="7083ADF8"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3,000</w:t>
            </w:r>
          </w:p>
        </w:tc>
        <w:tc>
          <w:tcPr>
            <w:tcW w:w="1074" w:type="dxa"/>
            <w:tcBorders>
              <w:top w:val="nil"/>
              <w:left w:val="nil"/>
              <w:bottom w:val="single" w:sz="4" w:space="0" w:color="auto"/>
              <w:right w:val="single" w:sz="4" w:space="0" w:color="auto"/>
            </w:tcBorders>
            <w:hideMark/>
          </w:tcPr>
          <w:p w14:paraId="06B5E75A"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0B791CA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6,000</w:t>
            </w:r>
          </w:p>
        </w:tc>
        <w:tc>
          <w:tcPr>
            <w:tcW w:w="1074" w:type="dxa"/>
            <w:tcBorders>
              <w:top w:val="nil"/>
              <w:left w:val="nil"/>
              <w:bottom w:val="single" w:sz="4" w:space="0" w:color="auto"/>
              <w:right w:val="single" w:sz="4" w:space="0" w:color="auto"/>
            </w:tcBorders>
            <w:hideMark/>
          </w:tcPr>
          <w:p w14:paraId="404DB61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004EA43D"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c>
          <w:tcPr>
            <w:tcW w:w="1074" w:type="dxa"/>
            <w:tcBorders>
              <w:top w:val="nil"/>
              <w:left w:val="nil"/>
              <w:bottom w:val="single" w:sz="4" w:space="0" w:color="auto"/>
              <w:right w:val="single" w:sz="4" w:space="0" w:color="auto"/>
            </w:tcBorders>
            <w:hideMark/>
          </w:tcPr>
          <w:p w14:paraId="63FF6783"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58330500"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9,000</w:t>
            </w:r>
          </w:p>
        </w:tc>
        <w:tc>
          <w:tcPr>
            <w:tcW w:w="1078" w:type="dxa"/>
            <w:tcBorders>
              <w:top w:val="nil"/>
              <w:left w:val="nil"/>
              <w:bottom w:val="single" w:sz="4" w:space="0" w:color="auto"/>
              <w:right w:val="single" w:sz="4" w:space="0" w:color="auto"/>
            </w:tcBorders>
            <w:noWrap/>
            <w:hideMark/>
          </w:tcPr>
          <w:p w14:paraId="3853B541" w14:textId="3B93FFAA"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24,000</w:t>
            </w:r>
          </w:p>
        </w:tc>
      </w:tr>
      <w:tr w:rsidR="008E4781" w:rsidRPr="00D94D30" w14:paraId="422A0F7D"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5E4AE97C" w14:textId="0512C173"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Окончательная оценка</w:t>
            </w:r>
          </w:p>
        </w:tc>
        <w:tc>
          <w:tcPr>
            <w:tcW w:w="1839" w:type="dxa"/>
            <w:tcBorders>
              <w:top w:val="nil"/>
              <w:left w:val="nil"/>
              <w:bottom w:val="single" w:sz="4" w:space="0" w:color="auto"/>
              <w:right w:val="single" w:sz="4" w:space="0" w:color="auto"/>
            </w:tcBorders>
            <w:hideMark/>
          </w:tcPr>
          <w:p w14:paraId="7AEC15FB" w14:textId="2A4E5E16"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оценка</w:t>
            </w:r>
          </w:p>
        </w:tc>
        <w:tc>
          <w:tcPr>
            <w:tcW w:w="1280" w:type="dxa"/>
            <w:tcBorders>
              <w:top w:val="nil"/>
              <w:left w:val="nil"/>
              <w:bottom w:val="single" w:sz="4" w:space="0" w:color="auto"/>
              <w:right w:val="single" w:sz="4" w:space="0" w:color="auto"/>
            </w:tcBorders>
            <w:noWrap/>
            <w:hideMark/>
          </w:tcPr>
          <w:p w14:paraId="4E143984"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14,000</w:t>
            </w:r>
          </w:p>
        </w:tc>
        <w:tc>
          <w:tcPr>
            <w:tcW w:w="1074" w:type="dxa"/>
            <w:tcBorders>
              <w:top w:val="nil"/>
              <w:left w:val="nil"/>
              <w:bottom w:val="single" w:sz="4" w:space="0" w:color="auto"/>
              <w:right w:val="single" w:sz="4" w:space="0" w:color="auto"/>
            </w:tcBorders>
            <w:hideMark/>
          </w:tcPr>
          <w:p w14:paraId="78EF5631"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0CA7C75"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43154249"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219CC3B0"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hideMark/>
          </w:tcPr>
          <w:p w14:paraId="160BF043"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280" w:type="dxa"/>
            <w:tcBorders>
              <w:top w:val="nil"/>
              <w:left w:val="nil"/>
              <w:bottom w:val="single" w:sz="4" w:space="0" w:color="auto"/>
              <w:right w:val="single" w:sz="4" w:space="0" w:color="auto"/>
            </w:tcBorders>
            <w:hideMark/>
          </w:tcPr>
          <w:p w14:paraId="630CEC17"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14,000</w:t>
            </w:r>
          </w:p>
        </w:tc>
        <w:tc>
          <w:tcPr>
            <w:tcW w:w="1078" w:type="dxa"/>
            <w:tcBorders>
              <w:top w:val="nil"/>
              <w:left w:val="nil"/>
              <w:bottom w:val="single" w:sz="4" w:space="0" w:color="auto"/>
              <w:right w:val="single" w:sz="4" w:space="0" w:color="auto"/>
            </w:tcBorders>
            <w:noWrap/>
            <w:hideMark/>
          </w:tcPr>
          <w:p w14:paraId="01CA1F94" w14:textId="7FD40D64"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14,000</w:t>
            </w:r>
          </w:p>
        </w:tc>
      </w:tr>
      <w:tr w:rsidR="008E4781" w:rsidRPr="00D94D30" w14:paraId="683C0D23"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62A0F405" w14:textId="13DC2715"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Услуги технической поддержки (ВТС)</w:t>
            </w:r>
          </w:p>
        </w:tc>
        <w:tc>
          <w:tcPr>
            <w:tcW w:w="1839" w:type="dxa"/>
            <w:tcBorders>
              <w:top w:val="nil"/>
              <w:left w:val="nil"/>
              <w:bottom w:val="single" w:sz="4" w:space="0" w:color="auto"/>
              <w:right w:val="single" w:sz="4" w:space="0" w:color="auto"/>
            </w:tcBorders>
            <w:hideMark/>
          </w:tcPr>
          <w:p w14:paraId="53BE4AD8" w14:textId="091A2BB4" w:rsidR="008E4781" w:rsidRPr="00D94D30" w:rsidRDefault="008E4781" w:rsidP="008E4781">
            <w:pPr>
              <w:spacing w:line="256" w:lineRule="auto"/>
              <w:jc w:val="center"/>
              <w:rPr>
                <w:rFonts w:asciiTheme="minorHAnsi" w:hAnsiTheme="minorHAnsi" w:cstheme="minorHAnsi"/>
                <w:szCs w:val="24"/>
              </w:rPr>
            </w:pPr>
            <w:r w:rsidRPr="00D94D30">
              <w:rPr>
                <w:rFonts w:asciiTheme="minorHAnsi" w:hAnsiTheme="minorHAnsi" w:cstheme="minorHAnsi"/>
                <w:szCs w:val="24"/>
              </w:rPr>
              <w:t>день</w:t>
            </w:r>
          </w:p>
        </w:tc>
        <w:tc>
          <w:tcPr>
            <w:tcW w:w="1280" w:type="dxa"/>
            <w:tcBorders>
              <w:top w:val="nil"/>
              <w:left w:val="nil"/>
              <w:bottom w:val="single" w:sz="4" w:space="0" w:color="auto"/>
              <w:right w:val="single" w:sz="4" w:space="0" w:color="auto"/>
            </w:tcBorders>
            <w:noWrap/>
            <w:hideMark/>
          </w:tcPr>
          <w:p w14:paraId="464A10F1"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932</w:t>
            </w:r>
          </w:p>
        </w:tc>
        <w:tc>
          <w:tcPr>
            <w:tcW w:w="1074" w:type="dxa"/>
            <w:tcBorders>
              <w:top w:val="nil"/>
              <w:left w:val="nil"/>
              <w:bottom w:val="single" w:sz="4" w:space="0" w:color="auto"/>
              <w:right w:val="single" w:sz="4" w:space="0" w:color="auto"/>
            </w:tcBorders>
            <w:hideMark/>
          </w:tcPr>
          <w:p w14:paraId="2278CA8A"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w:t>
            </w:r>
          </w:p>
        </w:tc>
        <w:tc>
          <w:tcPr>
            <w:tcW w:w="1280" w:type="dxa"/>
            <w:tcBorders>
              <w:top w:val="nil"/>
              <w:left w:val="nil"/>
              <w:bottom w:val="single" w:sz="4" w:space="0" w:color="auto"/>
              <w:right w:val="single" w:sz="4" w:space="0" w:color="auto"/>
            </w:tcBorders>
            <w:hideMark/>
          </w:tcPr>
          <w:p w14:paraId="0EFED39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9,320</w:t>
            </w:r>
          </w:p>
        </w:tc>
        <w:tc>
          <w:tcPr>
            <w:tcW w:w="1074" w:type="dxa"/>
            <w:tcBorders>
              <w:top w:val="nil"/>
              <w:left w:val="nil"/>
              <w:bottom w:val="single" w:sz="4" w:space="0" w:color="auto"/>
              <w:right w:val="single" w:sz="4" w:space="0" w:color="auto"/>
            </w:tcBorders>
            <w:hideMark/>
          </w:tcPr>
          <w:p w14:paraId="61074DC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280" w:type="dxa"/>
            <w:tcBorders>
              <w:top w:val="nil"/>
              <w:left w:val="nil"/>
              <w:bottom w:val="single" w:sz="4" w:space="0" w:color="auto"/>
              <w:right w:val="single" w:sz="4" w:space="0" w:color="auto"/>
            </w:tcBorders>
            <w:hideMark/>
          </w:tcPr>
          <w:p w14:paraId="70406911"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18,640</w:t>
            </w:r>
          </w:p>
        </w:tc>
        <w:tc>
          <w:tcPr>
            <w:tcW w:w="1074" w:type="dxa"/>
            <w:tcBorders>
              <w:top w:val="nil"/>
              <w:left w:val="nil"/>
              <w:bottom w:val="single" w:sz="4" w:space="0" w:color="auto"/>
              <w:right w:val="single" w:sz="4" w:space="0" w:color="auto"/>
            </w:tcBorders>
            <w:hideMark/>
          </w:tcPr>
          <w:p w14:paraId="720BA8D5"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20</w:t>
            </w:r>
          </w:p>
        </w:tc>
        <w:tc>
          <w:tcPr>
            <w:tcW w:w="1280" w:type="dxa"/>
            <w:tcBorders>
              <w:top w:val="nil"/>
              <w:left w:val="nil"/>
              <w:bottom w:val="single" w:sz="4" w:space="0" w:color="auto"/>
              <w:right w:val="single" w:sz="4" w:space="0" w:color="auto"/>
            </w:tcBorders>
            <w:hideMark/>
          </w:tcPr>
          <w:p w14:paraId="4458F6BA"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18,640</w:t>
            </w:r>
          </w:p>
        </w:tc>
        <w:tc>
          <w:tcPr>
            <w:tcW w:w="1078" w:type="dxa"/>
            <w:tcBorders>
              <w:top w:val="nil"/>
              <w:left w:val="nil"/>
              <w:bottom w:val="single" w:sz="4" w:space="0" w:color="auto"/>
              <w:right w:val="single" w:sz="4" w:space="0" w:color="auto"/>
            </w:tcBorders>
            <w:noWrap/>
            <w:hideMark/>
          </w:tcPr>
          <w:p w14:paraId="23FE2772" w14:textId="7887FC04"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46,600</w:t>
            </w:r>
          </w:p>
        </w:tc>
      </w:tr>
      <w:tr w:rsidR="00187A8B" w:rsidRPr="00D94D30" w14:paraId="73815B6C"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62D0F7EA" w14:textId="381D04DE" w:rsidR="002B4128" w:rsidRPr="00D94D30" w:rsidRDefault="002B4128">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H.  </w:t>
            </w:r>
            <w:r w:rsidR="008E4781" w:rsidRPr="00D94D30">
              <w:rPr>
                <w:rFonts w:asciiTheme="minorHAnsi" w:hAnsiTheme="minorHAnsi" w:cstheme="minorHAnsi"/>
                <w:b/>
                <w:bCs/>
                <w:szCs w:val="24"/>
              </w:rPr>
              <w:t>Общие операционные расходы</w:t>
            </w:r>
          </w:p>
        </w:tc>
        <w:tc>
          <w:tcPr>
            <w:tcW w:w="1839" w:type="dxa"/>
            <w:tcBorders>
              <w:top w:val="nil"/>
              <w:left w:val="nil"/>
              <w:bottom w:val="single" w:sz="4" w:space="0" w:color="auto"/>
              <w:right w:val="single" w:sz="4" w:space="0" w:color="auto"/>
            </w:tcBorders>
            <w:shd w:val="clear" w:color="auto" w:fill="F2F2F2"/>
            <w:hideMark/>
          </w:tcPr>
          <w:p w14:paraId="05C3C40C"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4244B363"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60A2AB30"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5B8E428D"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7B9C0D8F"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2CC12E32"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0A1608C3"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0A5AD717"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hideMark/>
          </w:tcPr>
          <w:p w14:paraId="59FA5450"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r>
      <w:tr w:rsidR="008E4781" w:rsidRPr="00D94D30" w14:paraId="1CDE1176"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449D40AF" w14:textId="169FD82C"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Топливо и прочая логистика</w:t>
            </w:r>
          </w:p>
        </w:tc>
        <w:tc>
          <w:tcPr>
            <w:tcW w:w="1839" w:type="dxa"/>
            <w:tcBorders>
              <w:top w:val="nil"/>
              <w:left w:val="nil"/>
              <w:bottom w:val="single" w:sz="4" w:space="0" w:color="auto"/>
              <w:right w:val="single" w:sz="4" w:space="0" w:color="auto"/>
            </w:tcBorders>
            <w:hideMark/>
          </w:tcPr>
          <w:p w14:paraId="5FC75C8E" w14:textId="4E263911" w:rsidR="008E4781" w:rsidRPr="00D94D30" w:rsidRDefault="008E4781" w:rsidP="008E4781">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Общая сумма </w:t>
            </w:r>
          </w:p>
        </w:tc>
        <w:tc>
          <w:tcPr>
            <w:tcW w:w="1280" w:type="dxa"/>
            <w:tcBorders>
              <w:top w:val="nil"/>
              <w:left w:val="nil"/>
              <w:bottom w:val="single" w:sz="4" w:space="0" w:color="auto"/>
              <w:right w:val="single" w:sz="4" w:space="0" w:color="auto"/>
            </w:tcBorders>
            <w:noWrap/>
            <w:hideMark/>
          </w:tcPr>
          <w:p w14:paraId="7E368B66"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5,000</w:t>
            </w:r>
          </w:p>
        </w:tc>
        <w:tc>
          <w:tcPr>
            <w:tcW w:w="1074" w:type="dxa"/>
            <w:tcBorders>
              <w:top w:val="nil"/>
              <w:left w:val="nil"/>
              <w:bottom w:val="single" w:sz="4" w:space="0" w:color="auto"/>
              <w:right w:val="single" w:sz="4" w:space="0" w:color="auto"/>
            </w:tcBorders>
            <w:noWrap/>
            <w:hideMark/>
          </w:tcPr>
          <w:p w14:paraId="0D8EC3C4"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38F8E57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074" w:type="dxa"/>
            <w:tcBorders>
              <w:top w:val="nil"/>
              <w:left w:val="nil"/>
              <w:bottom w:val="single" w:sz="4" w:space="0" w:color="auto"/>
              <w:right w:val="single" w:sz="4" w:space="0" w:color="auto"/>
            </w:tcBorders>
            <w:noWrap/>
            <w:hideMark/>
          </w:tcPr>
          <w:p w14:paraId="3F889120"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7534529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15,000</w:t>
            </w:r>
          </w:p>
        </w:tc>
        <w:tc>
          <w:tcPr>
            <w:tcW w:w="1074" w:type="dxa"/>
            <w:tcBorders>
              <w:top w:val="nil"/>
              <w:left w:val="nil"/>
              <w:bottom w:val="single" w:sz="4" w:space="0" w:color="auto"/>
              <w:right w:val="single" w:sz="4" w:space="0" w:color="auto"/>
            </w:tcBorders>
            <w:noWrap/>
            <w:hideMark/>
          </w:tcPr>
          <w:p w14:paraId="735230A4"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3320FB17"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10,000</w:t>
            </w:r>
          </w:p>
        </w:tc>
        <w:tc>
          <w:tcPr>
            <w:tcW w:w="1078" w:type="dxa"/>
            <w:tcBorders>
              <w:top w:val="nil"/>
              <w:left w:val="nil"/>
              <w:bottom w:val="single" w:sz="4" w:space="0" w:color="auto"/>
              <w:right w:val="single" w:sz="4" w:space="0" w:color="auto"/>
            </w:tcBorders>
            <w:noWrap/>
            <w:hideMark/>
          </w:tcPr>
          <w:p w14:paraId="134D7068"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40,000</w:t>
            </w:r>
          </w:p>
        </w:tc>
      </w:tr>
      <w:tr w:rsidR="008E4781" w:rsidRPr="00D94D30" w14:paraId="0CEDF95F" w14:textId="77777777" w:rsidTr="00494BDA">
        <w:trPr>
          <w:trHeight w:val="552"/>
        </w:trPr>
        <w:tc>
          <w:tcPr>
            <w:tcW w:w="3019" w:type="dxa"/>
            <w:tcBorders>
              <w:top w:val="nil"/>
              <w:left w:val="single" w:sz="4" w:space="0" w:color="auto"/>
              <w:bottom w:val="single" w:sz="4" w:space="0" w:color="auto"/>
              <w:right w:val="single" w:sz="4" w:space="0" w:color="auto"/>
            </w:tcBorders>
            <w:hideMark/>
          </w:tcPr>
          <w:p w14:paraId="0E50A0E1" w14:textId="3C553660" w:rsidR="008E4781" w:rsidRPr="00D94D30" w:rsidRDefault="008E4781" w:rsidP="008E4781">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Расходы на исследования (рабочие, суточные и т.д.)</w:t>
            </w:r>
          </w:p>
        </w:tc>
        <w:tc>
          <w:tcPr>
            <w:tcW w:w="1839" w:type="dxa"/>
            <w:tcBorders>
              <w:top w:val="nil"/>
              <w:left w:val="nil"/>
              <w:bottom w:val="single" w:sz="4" w:space="0" w:color="auto"/>
              <w:right w:val="single" w:sz="4" w:space="0" w:color="auto"/>
            </w:tcBorders>
            <w:hideMark/>
          </w:tcPr>
          <w:p w14:paraId="46389661" w14:textId="7926480F" w:rsidR="008E4781" w:rsidRPr="00D94D30" w:rsidRDefault="008E4781" w:rsidP="008E4781">
            <w:pPr>
              <w:spacing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 xml:space="preserve">Общая сумма </w:t>
            </w:r>
          </w:p>
        </w:tc>
        <w:tc>
          <w:tcPr>
            <w:tcW w:w="1280" w:type="dxa"/>
            <w:tcBorders>
              <w:top w:val="nil"/>
              <w:left w:val="nil"/>
              <w:bottom w:val="single" w:sz="4" w:space="0" w:color="auto"/>
              <w:right w:val="single" w:sz="4" w:space="0" w:color="auto"/>
            </w:tcBorders>
            <w:noWrap/>
            <w:hideMark/>
          </w:tcPr>
          <w:p w14:paraId="03EDDB63"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20,000</w:t>
            </w:r>
          </w:p>
        </w:tc>
        <w:tc>
          <w:tcPr>
            <w:tcW w:w="1074" w:type="dxa"/>
            <w:tcBorders>
              <w:top w:val="nil"/>
              <w:left w:val="nil"/>
              <w:bottom w:val="single" w:sz="4" w:space="0" w:color="auto"/>
              <w:right w:val="single" w:sz="4" w:space="0" w:color="auto"/>
            </w:tcBorders>
            <w:noWrap/>
            <w:hideMark/>
          </w:tcPr>
          <w:p w14:paraId="570617C4" w14:textId="77777777" w:rsidR="008E4781" w:rsidRPr="00D94D30" w:rsidRDefault="008E4781" w:rsidP="008E4781">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1FCA99E4"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0</w:t>
            </w:r>
          </w:p>
        </w:tc>
        <w:tc>
          <w:tcPr>
            <w:tcW w:w="1074" w:type="dxa"/>
            <w:tcBorders>
              <w:top w:val="nil"/>
              <w:left w:val="nil"/>
              <w:bottom w:val="single" w:sz="4" w:space="0" w:color="auto"/>
              <w:right w:val="single" w:sz="4" w:space="0" w:color="auto"/>
            </w:tcBorders>
            <w:noWrap/>
            <w:hideMark/>
          </w:tcPr>
          <w:p w14:paraId="3A7E7195"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3</w:t>
            </w:r>
          </w:p>
        </w:tc>
        <w:tc>
          <w:tcPr>
            <w:tcW w:w="1280" w:type="dxa"/>
            <w:tcBorders>
              <w:top w:val="nil"/>
              <w:left w:val="nil"/>
              <w:bottom w:val="single" w:sz="4" w:space="0" w:color="auto"/>
              <w:right w:val="single" w:sz="4" w:space="0" w:color="auto"/>
            </w:tcBorders>
            <w:hideMark/>
          </w:tcPr>
          <w:p w14:paraId="1FD82BFC"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60,000</w:t>
            </w:r>
          </w:p>
        </w:tc>
        <w:tc>
          <w:tcPr>
            <w:tcW w:w="1074" w:type="dxa"/>
            <w:tcBorders>
              <w:top w:val="nil"/>
              <w:left w:val="nil"/>
              <w:bottom w:val="single" w:sz="4" w:space="0" w:color="auto"/>
              <w:right w:val="single" w:sz="4" w:space="0" w:color="auto"/>
            </w:tcBorders>
            <w:noWrap/>
            <w:hideMark/>
          </w:tcPr>
          <w:p w14:paraId="431C27A2"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2</w:t>
            </w:r>
          </w:p>
        </w:tc>
        <w:tc>
          <w:tcPr>
            <w:tcW w:w="1280" w:type="dxa"/>
            <w:tcBorders>
              <w:top w:val="nil"/>
              <w:left w:val="nil"/>
              <w:bottom w:val="single" w:sz="4" w:space="0" w:color="auto"/>
              <w:right w:val="single" w:sz="4" w:space="0" w:color="auto"/>
            </w:tcBorders>
            <w:hideMark/>
          </w:tcPr>
          <w:p w14:paraId="2A293776"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40,000</w:t>
            </w:r>
          </w:p>
        </w:tc>
        <w:tc>
          <w:tcPr>
            <w:tcW w:w="1078" w:type="dxa"/>
            <w:tcBorders>
              <w:top w:val="nil"/>
              <w:left w:val="nil"/>
              <w:bottom w:val="single" w:sz="4" w:space="0" w:color="auto"/>
              <w:right w:val="single" w:sz="4" w:space="0" w:color="auto"/>
            </w:tcBorders>
            <w:noWrap/>
            <w:hideMark/>
          </w:tcPr>
          <w:p w14:paraId="0A4179E5" w14:textId="77777777" w:rsidR="008E4781" w:rsidRPr="00D94D30" w:rsidRDefault="008E4781" w:rsidP="008E4781">
            <w:pPr>
              <w:spacing w:line="256" w:lineRule="auto"/>
              <w:jc w:val="right"/>
              <w:rPr>
                <w:rFonts w:asciiTheme="minorHAnsi" w:hAnsiTheme="minorHAnsi" w:cstheme="minorHAnsi"/>
                <w:szCs w:val="24"/>
              </w:rPr>
            </w:pPr>
            <w:r w:rsidRPr="00D94D30">
              <w:rPr>
                <w:rFonts w:asciiTheme="minorHAnsi" w:hAnsiTheme="minorHAnsi" w:cstheme="minorHAnsi"/>
                <w:szCs w:val="24"/>
              </w:rPr>
              <w:t>100,000</w:t>
            </w:r>
          </w:p>
        </w:tc>
      </w:tr>
      <w:tr w:rsidR="00187A8B" w:rsidRPr="00D94D30" w14:paraId="6F426489" w14:textId="77777777" w:rsidTr="00494BDA">
        <w:trPr>
          <w:trHeight w:val="288"/>
        </w:trPr>
        <w:tc>
          <w:tcPr>
            <w:tcW w:w="3019" w:type="dxa"/>
            <w:tcBorders>
              <w:top w:val="nil"/>
              <w:left w:val="single" w:sz="4" w:space="0" w:color="auto"/>
              <w:bottom w:val="single" w:sz="4" w:space="0" w:color="auto"/>
              <w:right w:val="single" w:sz="4" w:space="0" w:color="auto"/>
            </w:tcBorders>
            <w:hideMark/>
          </w:tcPr>
          <w:p w14:paraId="20846750" w14:textId="627A1044" w:rsidR="002B4128" w:rsidRPr="00D94D30" w:rsidRDefault="00AF7CB6">
            <w:pPr>
              <w:spacing w:line="256" w:lineRule="auto"/>
              <w:jc w:val="right"/>
              <w:rPr>
                <w:rFonts w:asciiTheme="minorHAnsi" w:hAnsiTheme="minorHAnsi" w:cstheme="minorHAnsi"/>
                <w:b/>
                <w:bCs/>
                <w:i/>
                <w:iCs/>
                <w:szCs w:val="24"/>
                <w:u w:val="single"/>
                <w:lang w:val="ru-RU"/>
              </w:rPr>
            </w:pPr>
            <w:r w:rsidRPr="00D94D30">
              <w:rPr>
                <w:rFonts w:asciiTheme="minorHAnsi" w:hAnsiTheme="minorHAnsi" w:cstheme="minorHAnsi"/>
                <w:b/>
                <w:bCs/>
                <w:i/>
                <w:iCs/>
                <w:szCs w:val="24"/>
                <w:u w:val="single"/>
                <w:lang w:val="ru-RU"/>
              </w:rPr>
              <w:t xml:space="preserve">Итого </w:t>
            </w:r>
          </w:p>
        </w:tc>
        <w:tc>
          <w:tcPr>
            <w:tcW w:w="1839" w:type="dxa"/>
            <w:tcBorders>
              <w:top w:val="nil"/>
              <w:left w:val="nil"/>
              <w:bottom w:val="single" w:sz="4" w:space="0" w:color="auto"/>
              <w:right w:val="single" w:sz="4" w:space="0" w:color="auto"/>
            </w:tcBorders>
            <w:hideMark/>
          </w:tcPr>
          <w:p w14:paraId="127C2B93"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noWrap/>
            <w:hideMark/>
          </w:tcPr>
          <w:p w14:paraId="40A07321"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hideMark/>
          </w:tcPr>
          <w:p w14:paraId="666D92D3"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hideMark/>
          </w:tcPr>
          <w:p w14:paraId="14A6A0B1" w14:textId="77777777" w:rsidR="002B4128" w:rsidRPr="00D94D30" w:rsidRDefault="002B4128">
            <w:pPr>
              <w:spacing w:line="256" w:lineRule="auto"/>
              <w:jc w:val="right"/>
              <w:rPr>
                <w:rFonts w:asciiTheme="minorHAnsi" w:hAnsiTheme="minorHAnsi" w:cstheme="minorHAnsi"/>
                <w:b/>
                <w:bCs/>
                <w:i/>
                <w:iCs/>
                <w:szCs w:val="24"/>
              </w:rPr>
            </w:pPr>
            <w:r w:rsidRPr="00D94D30">
              <w:rPr>
                <w:rFonts w:asciiTheme="minorHAnsi" w:hAnsiTheme="minorHAnsi" w:cstheme="minorHAnsi"/>
                <w:b/>
                <w:bCs/>
                <w:i/>
                <w:iCs/>
                <w:szCs w:val="24"/>
              </w:rPr>
              <w:t>1,676,620</w:t>
            </w:r>
          </w:p>
        </w:tc>
        <w:tc>
          <w:tcPr>
            <w:tcW w:w="1074" w:type="dxa"/>
            <w:tcBorders>
              <w:top w:val="nil"/>
              <w:left w:val="nil"/>
              <w:bottom w:val="single" w:sz="4" w:space="0" w:color="auto"/>
              <w:right w:val="single" w:sz="4" w:space="0" w:color="auto"/>
            </w:tcBorders>
            <w:hideMark/>
          </w:tcPr>
          <w:p w14:paraId="576F5953"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hideMark/>
          </w:tcPr>
          <w:p w14:paraId="65C2B9BD" w14:textId="77777777" w:rsidR="002B4128" w:rsidRPr="00D94D30" w:rsidRDefault="002B4128">
            <w:pPr>
              <w:spacing w:line="256" w:lineRule="auto"/>
              <w:jc w:val="right"/>
              <w:rPr>
                <w:rFonts w:asciiTheme="minorHAnsi" w:hAnsiTheme="minorHAnsi" w:cstheme="minorHAnsi"/>
                <w:b/>
                <w:bCs/>
                <w:i/>
                <w:iCs/>
                <w:szCs w:val="24"/>
              </w:rPr>
            </w:pPr>
            <w:r w:rsidRPr="00D94D30">
              <w:rPr>
                <w:rFonts w:asciiTheme="minorHAnsi" w:hAnsiTheme="minorHAnsi" w:cstheme="minorHAnsi"/>
                <w:b/>
                <w:bCs/>
                <w:i/>
                <w:iCs/>
                <w:szCs w:val="24"/>
              </w:rPr>
              <w:t>733,940</w:t>
            </w:r>
          </w:p>
        </w:tc>
        <w:tc>
          <w:tcPr>
            <w:tcW w:w="1074" w:type="dxa"/>
            <w:tcBorders>
              <w:top w:val="nil"/>
              <w:left w:val="nil"/>
              <w:bottom w:val="single" w:sz="4" w:space="0" w:color="auto"/>
              <w:right w:val="single" w:sz="4" w:space="0" w:color="auto"/>
            </w:tcBorders>
            <w:hideMark/>
          </w:tcPr>
          <w:p w14:paraId="7A5C79C6"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hideMark/>
          </w:tcPr>
          <w:p w14:paraId="48B89345" w14:textId="77777777" w:rsidR="002B4128" w:rsidRPr="00D94D30" w:rsidRDefault="002B4128">
            <w:pPr>
              <w:spacing w:line="256" w:lineRule="auto"/>
              <w:jc w:val="right"/>
              <w:rPr>
                <w:rFonts w:asciiTheme="minorHAnsi" w:hAnsiTheme="minorHAnsi" w:cstheme="minorHAnsi"/>
                <w:b/>
                <w:bCs/>
                <w:i/>
                <w:iCs/>
                <w:szCs w:val="24"/>
              </w:rPr>
            </w:pPr>
            <w:r w:rsidRPr="00D94D30">
              <w:rPr>
                <w:rFonts w:asciiTheme="minorHAnsi" w:hAnsiTheme="minorHAnsi" w:cstheme="minorHAnsi"/>
                <w:b/>
                <w:bCs/>
                <w:i/>
                <w:iCs/>
                <w:szCs w:val="24"/>
              </w:rPr>
              <w:t>558,640</w:t>
            </w:r>
          </w:p>
        </w:tc>
        <w:tc>
          <w:tcPr>
            <w:tcW w:w="1078" w:type="dxa"/>
            <w:tcBorders>
              <w:top w:val="nil"/>
              <w:left w:val="nil"/>
              <w:bottom w:val="single" w:sz="4" w:space="0" w:color="auto"/>
              <w:right w:val="single" w:sz="4" w:space="0" w:color="auto"/>
            </w:tcBorders>
            <w:hideMark/>
          </w:tcPr>
          <w:p w14:paraId="6BF69F19" w14:textId="77777777" w:rsidR="002B4128" w:rsidRPr="00D94D30" w:rsidRDefault="002B4128">
            <w:pPr>
              <w:spacing w:line="256" w:lineRule="auto"/>
              <w:jc w:val="right"/>
              <w:rPr>
                <w:rFonts w:asciiTheme="minorHAnsi" w:hAnsiTheme="minorHAnsi" w:cstheme="minorHAnsi"/>
                <w:b/>
                <w:bCs/>
                <w:i/>
                <w:iCs/>
                <w:szCs w:val="24"/>
              </w:rPr>
            </w:pPr>
            <w:r w:rsidRPr="00D94D30">
              <w:rPr>
                <w:rFonts w:asciiTheme="minorHAnsi" w:hAnsiTheme="minorHAnsi" w:cstheme="minorHAnsi"/>
                <w:b/>
                <w:bCs/>
                <w:i/>
                <w:iCs/>
                <w:szCs w:val="24"/>
              </w:rPr>
              <w:t>2,969,200</w:t>
            </w:r>
          </w:p>
        </w:tc>
      </w:tr>
      <w:tr w:rsidR="00187A8B" w:rsidRPr="00D94D30" w14:paraId="7708A681" w14:textId="77777777" w:rsidTr="00494BDA">
        <w:trPr>
          <w:trHeight w:val="288"/>
        </w:trPr>
        <w:tc>
          <w:tcPr>
            <w:tcW w:w="3019" w:type="dxa"/>
            <w:tcBorders>
              <w:top w:val="nil"/>
              <w:left w:val="single" w:sz="4" w:space="0" w:color="auto"/>
              <w:bottom w:val="single" w:sz="4" w:space="0" w:color="auto"/>
              <w:right w:val="single" w:sz="4" w:space="0" w:color="auto"/>
            </w:tcBorders>
            <w:shd w:val="clear" w:color="auto" w:fill="F2F2F2"/>
            <w:hideMark/>
          </w:tcPr>
          <w:p w14:paraId="6117CFAF" w14:textId="0998BD76" w:rsidR="002B4128" w:rsidRPr="00D94D30" w:rsidRDefault="002B4128">
            <w:pPr>
              <w:spacing w:line="256" w:lineRule="auto"/>
              <w:rPr>
                <w:rFonts w:asciiTheme="minorHAnsi" w:hAnsiTheme="minorHAnsi" w:cstheme="minorHAnsi"/>
                <w:b/>
                <w:bCs/>
                <w:szCs w:val="24"/>
              </w:rPr>
            </w:pPr>
            <w:r w:rsidRPr="00D94D30">
              <w:rPr>
                <w:rFonts w:asciiTheme="minorHAnsi" w:hAnsiTheme="minorHAnsi" w:cstheme="minorHAnsi"/>
                <w:b/>
                <w:bCs/>
                <w:szCs w:val="24"/>
              </w:rPr>
              <w:t xml:space="preserve">I. </w:t>
            </w:r>
            <w:r w:rsidR="00AF7CB6" w:rsidRPr="00D94D30">
              <w:rPr>
                <w:rFonts w:asciiTheme="minorHAnsi" w:hAnsiTheme="minorHAnsi" w:cstheme="minorHAnsi"/>
                <w:b/>
                <w:bCs/>
                <w:szCs w:val="24"/>
              </w:rPr>
              <w:t>Непредвиденные расходы</w:t>
            </w:r>
          </w:p>
        </w:tc>
        <w:tc>
          <w:tcPr>
            <w:tcW w:w="1839" w:type="dxa"/>
            <w:tcBorders>
              <w:top w:val="nil"/>
              <w:left w:val="nil"/>
              <w:bottom w:val="single" w:sz="4" w:space="0" w:color="auto"/>
              <w:right w:val="single" w:sz="4" w:space="0" w:color="auto"/>
            </w:tcBorders>
            <w:shd w:val="clear" w:color="auto" w:fill="F2F2F2"/>
            <w:hideMark/>
          </w:tcPr>
          <w:p w14:paraId="69874669"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05A5222F"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2B1D181A"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shd w:val="clear" w:color="auto" w:fill="F2F2F2"/>
            <w:hideMark/>
          </w:tcPr>
          <w:p w14:paraId="16326BAC"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074" w:type="dxa"/>
            <w:tcBorders>
              <w:top w:val="nil"/>
              <w:left w:val="nil"/>
              <w:bottom w:val="single" w:sz="4" w:space="0" w:color="auto"/>
              <w:right w:val="single" w:sz="4" w:space="0" w:color="auto"/>
            </w:tcBorders>
            <w:shd w:val="clear" w:color="auto" w:fill="F2F2F2"/>
            <w:hideMark/>
          </w:tcPr>
          <w:p w14:paraId="2759713D"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shd w:val="clear" w:color="auto" w:fill="F2F2F2"/>
            <w:hideMark/>
          </w:tcPr>
          <w:p w14:paraId="2D59FD24"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074" w:type="dxa"/>
            <w:tcBorders>
              <w:top w:val="nil"/>
              <w:left w:val="nil"/>
              <w:bottom w:val="single" w:sz="4" w:space="0" w:color="auto"/>
              <w:right w:val="single" w:sz="4" w:space="0" w:color="auto"/>
            </w:tcBorders>
            <w:shd w:val="clear" w:color="auto" w:fill="F2F2F2"/>
            <w:hideMark/>
          </w:tcPr>
          <w:p w14:paraId="70510898"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shd w:val="clear" w:color="auto" w:fill="F2F2F2"/>
            <w:hideMark/>
          </w:tcPr>
          <w:p w14:paraId="6FC3AA19"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078" w:type="dxa"/>
            <w:tcBorders>
              <w:top w:val="nil"/>
              <w:left w:val="nil"/>
              <w:bottom w:val="single" w:sz="4" w:space="0" w:color="auto"/>
              <w:right w:val="single" w:sz="4" w:space="0" w:color="auto"/>
            </w:tcBorders>
            <w:shd w:val="clear" w:color="auto" w:fill="F2F2F2"/>
            <w:noWrap/>
            <w:hideMark/>
          </w:tcPr>
          <w:p w14:paraId="40617D17"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r>
      <w:tr w:rsidR="00187A8B" w:rsidRPr="00D94D30" w14:paraId="7AD44A43" w14:textId="77777777" w:rsidTr="00494BDA">
        <w:trPr>
          <w:trHeight w:val="276"/>
        </w:trPr>
        <w:tc>
          <w:tcPr>
            <w:tcW w:w="3019" w:type="dxa"/>
            <w:tcBorders>
              <w:top w:val="nil"/>
              <w:left w:val="single" w:sz="4" w:space="0" w:color="auto"/>
              <w:bottom w:val="single" w:sz="4" w:space="0" w:color="auto"/>
              <w:right w:val="single" w:sz="4" w:space="0" w:color="auto"/>
            </w:tcBorders>
            <w:hideMark/>
          </w:tcPr>
          <w:p w14:paraId="21E8AA30" w14:textId="4EF0688D"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xml:space="preserve">3.85% </w:t>
            </w:r>
            <w:r w:rsidR="00AF7CB6" w:rsidRPr="00D94D30">
              <w:rPr>
                <w:rFonts w:asciiTheme="minorHAnsi" w:hAnsiTheme="minorHAnsi" w:cstheme="minorHAnsi"/>
                <w:szCs w:val="24"/>
              </w:rPr>
              <w:t>непредвиденные расходы</w:t>
            </w:r>
          </w:p>
        </w:tc>
        <w:tc>
          <w:tcPr>
            <w:tcW w:w="1839" w:type="dxa"/>
            <w:tcBorders>
              <w:top w:val="nil"/>
              <w:left w:val="nil"/>
              <w:bottom w:val="single" w:sz="4" w:space="0" w:color="auto"/>
              <w:right w:val="single" w:sz="4" w:space="0" w:color="auto"/>
            </w:tcBorders>
            <w:hideMark/>
          </w:tcPr>
          <w:p w14:paraId="75D5A8B5"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noWrap/>
            <w:hideMark/>
          </w:tcPr>
          <w:p w14:paraId="20B62D94"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hideMark/>
          </w:tcPr>
          <w:p w14:paraId="07FF4A21"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67CB92C7"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64,550</w:t>
            </w:r>
          </w:p>
        </w:tc>
        <w:tc>
          <w:tcPr>
            <w:tcW w:w="1074" w:type="dxa"/>
            <w:tcBorders>
              <w:top w:val="nil"/>
              <w:left w:val="nil"/>
              <w:bottom w:val="single" w:sz="4" w:space="0" w:color="auto"/>
              <w:right w:val="single" w:sz="4" w:space="0" w:color="auto"/>
            </w:tcBorders>
            <w:hideMark/>
          </w:tcPr>
          <w:p w14:paraId="07CABE61"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7F639CD"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28,257</w:t>
            </w:r>
          </w:p>
        </w:tc>
        <w:tc>
          <w:tcPr>
            <w:tcW w:w="1074" w:type="dxa"/>
            <w:tcBorders>
              <w:top w:val="nil"/>
              <w:left w:val="nil"/>
              <w:bottom w:val="single" w:sz="4" w:space="0" w:color="auto"/>
              <w:right w:val="single" w:sz="4" w:space="0" w:color="auto"/>
            </w:tcBorders>
            <w:hideMark/>
          </w:tcPr>
          <w:p w14:paraId="0C14278C"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7C3DD091"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21,508</w:t>
            </w:r>
          </w:p>
        </w:tc>
        <w:tc>
          <w:tcPr>
            <w:tcW w:w="1078" w:type="dxa"/>
            <w:tcBorders>
              <w:top w:val="nil"/>
              <w:left w:val="nil"/>
              <w:bottom w:val="single" w:sz="4" w:space="0" w:color="auto"/>
              <w:right w:val="single" w:sz="4" w:space="0" w:color="auto"/>
            </w:tcBorders>
            <w:noWrap/>
            <w:hideMark/>
          </w:tcPr>
          <w:p w14:paraId="6A77390B"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114,314</w:t>
            </w:r>
          </w:p>
        </w:tc>
      </w:tr>
      <w:tr w:rsidR="00187A8B" w:rsidRPr="00D94D30" w14:paraId="6B5FBAE8" w14:textId="77777777" w:rsidTr="00494BDA">
        <w:trPr>
          <w:trHeight w:val="288"/>
        </w:trPr>
        <w:tc>
          <w:tcPr>
            <w:tcW w:w="3019" w:type="dxa"/>
            <w:tcBorders>
              <w:top w:val="nil"/>
              <w:left w:val="single" w:sz="4" w:space="0" w:color="auto"/>
              <w:bottom w:val="single" w:sz="4" w:space="0" w:color="auto"/>
              <w:right w:val="single" w:sz="4" w:space="0" w:color="auto"/>
            </w:tcBorders>
            <w:hideMark/>
          </w:tcPr>
          <w:p w14:paraId="3D31E26D" w14:textId="1D9CEECB" w:rsidR="002B4128" w:rsidRPr="00D94D30" w:rsidRDefault="00AF7CB6">
            <w:pPr>
              <w:spacing w:line="256" w:lineRule="auto"/>
              <w:jc w:val="right"/>
              <w:rPr>
                <w:rFonts w:asciiTheme="minorHAnsi" w:hAnsiTheme="minorHAnsi" w:cstheme="minorHAnsi"/>
                <w:b/>
                <w:bCs/>
                <w:i/>
                <w:iCs/>
                <w:szCs w:val="24"/>
                <w:u w:val="single"/>
                <w:lang w:val="ru-RU"/>
              </w:rPr>
            </w:pPr>
            <w:r w:rsidRPr="00D94D30">
              <w:rPr>
                <w:rFonts w:asciiTheme="minorHAnsi" w:hAnsiTheme="minorHAnsi" w:cstheme="minorHAnsi"/>
                <w:b/>
                <w:bCs/>
                <w:i/>
                <w:iCs/>
                <w:szCs w:val="24"/>
                <w:u w:val="single"/>
                <w:lang w:val="ru-RU"/>
              </w:rPr>
              <w:t xml:space="preserve">Всего </w:t>
            </w:r>
          </w:p>
        </w:tc>
        <w:tc>
          <w:tcPr>
            <w:tcW w:w="1839" w:type="dxa"/>
            <w:tcBorders>
              <w:top w:val="nil"/>
              <w:left w:val="nil"/>
              <w:bottom w:val="single" w:sz="4" w:space="0" w:color="auto"/>
              <w:right w:val="single" w:sz="4" w:space="0" w:color="auto"/>
            </w:tcBorders>
            <w:hideMark/>
          </w:tcPr>
          <w:p w14:paraId="3DC853A1"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noWrap/>
            <w:hideMark/>
          </w:tcPr>
          <w:p w14:paraId="493D0DC5"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hideMark/>
          </w:tcPr>
          <w:p w14:paraId="464626F1" w14:textId="77777777" w:rsidR="002B4128" w:rsidRPr="00D94D30" w:rsidRDefault="002B4128">
            <w:pPr>
              <w:spacing w:line="256" w:lineRule="auto"/>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hideMark/>
          </w:tcPr>
          <w:p w14:paraId="0C50C65E" w14:textId="77777777" w:rsidR="002B4128" w:rsidRPr="00D94D30" w:rsidRDefault="002B4128">
            <w:pPr>
              <w:spacing w:line="256" w:lineRule="auto"/>
              <w:jc w:val="right"/>
              <w:rPr>
                <w:rFonts w:asciiTheme="minorHAnsi" w:hAnsiTheme="minorHAnsi" w:cstheme="minorHAnsi"/>
                <w:b/>
                <w:bCs/>
                <w:i/>
                <w:iCs/>
                <w:szCs w:val="24"/>
              </w:rPr>
            </w:pPr>
            <w:r w:rsidRPr="00D94D30">
              <w:rPr>
                <w:rFonts w:asciiTheme="minorHAnsi" w:hAnsiTheme="minorHAnsi" w:cstheme="minorHAnsi"/>
                <w:b/>
                <w:bCs/>
                <w:i/>
                <w:iCs/>
                <w:szCs w:val="24"/>
              </w:rPr>
              <w:t>1,741,170</w:t>
            </w:r>
          </w:p>
        </w:tc>
        <w:tc>
          <w:tcPr>
            <w:tcW w:w="1074" w:type="dxa"/>
            <w:tcBorders>
              <w:top w:val="nil"/>
              <w:left w:val="nil"/>
              <w:bottom w:val="single" w:sz="4" w:space="0" w:color="auto"/>
              <w:right w:val="single" w:sz="4" w:space="0" w:color="auto"/>
            </w:tcBorders>
            <w:hideMark/>
          </w:tcPr>
          <w:p w14:paraId="11D6BD52"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hideMark/>
          </w:tcPr>
          <w:p w14:paraId="7629BCF7" w14:textId="77777777" w:rsidR="002B4128" w:rsidRPr="00D94D30" w:rsidRDefault="002B4128">
            <w:pPr>
              <w:spacing w:line="256" w:lineRule="auto"/>
              <w:jc w:val="right"/>
              <w:rPr>
                <w:rFonts w:asciiTheme="minorHAnsi" w:hAnsiTheme="minorHAnsi" w:cstheme="minorHAnsi"/>
                <w:b/>
                <w:bCs/>
                <w:i/>
                <w:iCs/>
                <w:szCs w:val="24"/>
              </w:rPr>
            </w:pPr>
            <w:r w:rsidRPr="00D94D30">
              <w:rPr>
                <w:rFonts w:asciiTheme="minorHAnsi" w:hAnsiTheme="minorHAnsi" w:cstheme="minorHAnsi"/>
                <w:b/>
                <w:bCs/>
                <w:i/>
                <w:iCs/>
                <w:szCs w:val="24"/>
              </w:rPr>
              <w:t>762,197</w:t>
            </w:r>
          </w:p>
        </w:tc>
        <w:tc>
          <w:tcPr>
            <w:tcW w:w="1074" w:type="dxa"/>
            <w:tcBorders>
              <w:top w:val="nil"/>
              <w:left w:val="nil"/>
              <w:bottom w:val="single" w:sz="4" w:space="0" w:color="auto"/>
              <w:right w:val="single" w:sz="4" w:space="0" w:color="auto"/>
            </w:tcBorders>
            <w:hideMark/>
          </w:tcPr>
          <w:p w14:paraId="3A434931"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hideMark/>
          </w:tcPr>
          <w:p w14:paraId="425BA136" w14:textId="77777777" w:rsidR="002B4128" w:rsidRPr="00D94D30" w:rsidRDefault="002B4128">
            <w:pPr>
              <w:spacing w:line="256" w:lineRule="auto"/>
              <w:jc w:val="right"/>
              <w:rPr>
                <w:rFonts w:asciiTheme="minorHAnsi" w:hAnsiTheme="minorHAnsi" w:cstheme="minorHAnsi"/>
                <w:b/>
                <w:bCs/>
                <w:i/>
                <w:iCs/>
                <w:szCs w:val="24"/>
              </w:rPr>
            </w:pPr>
            <w:r w:rsidRPr="00D94D30">
              <w:rPr>
                <w:rFonts w:asciiTheme="minorHAnsi" w:hAnsiTheme="minorHAnsi" w:cstheme="minorHAnsi"/>
                <w:b/>
                <w:bCs/>
                <w:i/>
                <w:iCs/>
                <w:szCs w:val="24"/>
              </w:rPr>
              <w:t>580,148</w:t>
            </w:r>
          </w:p>
        </w:tc>
        <w:tc>
          <w:tcPr>
            <w:tcW w:w="1078" w:type="dxa"/>
            <w:tcBorders>
              <w:top w:val="nil"/>
              <w:left w:val="nil"/>
              <w:bottom w:val="single" w:sz="4" w:space="0" w:color="auto"/>
              <w:right w:val="single" w:sz="4" w:space="0" w:color="auto"/>
            </w:tcBorders>
            <w:hideMark/>
          </w:tcPr>
          <w:p w14:paraId="5044683D" w14:textId="77777777" w:rsidR="002B4128" w:rsidRPr="00D94D30" w:rsidRDefault="002B4128">
            <w:pPr>
              <w:spacing w:line="256" w:lineRule="auto"/>
              <w:jc w:val="right"/>
              <w:rPr>
                <w:rFonts w:asciiTheme="minorHAnsi" w:hAnsiTheme="minorHAnsi" w:cstheme="minorHAnsi"/>
                <w:b/>
                <w:bCs/>
                <w:i/>
                <w:iCs/>
                <w:szCs w:val="24"/>
              </w:rPr>
            </w:pPr>
            <w:r w:rsidRPr="00D94D30">
              <w:rPr>
                <w:rFonts w:asciiTheme="minorHAnsi" w:hAnsiTheme="minorHAnsi" w:cstheme="minorHAnsi"/>
                <w:b/>
                <w:bCs/>
                <w:i/>
                <w:iCs/>
                <w:szCs w:val="24"/>
              </w:rPr>
              <w:t>3,083,514</w:t>
            </w:r>
          </w:p>
        </w:tc>
      </w:tr>
      <w:tr w:rsidR="00187A8B" w:rsidRPr="00D94D30" w14:paraId="67440758"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529252D0" w14:textId="2C3D1466" w:rsidR="002B4128" w:rsidRPr="00D94D30" w:rsidRDefault="002B4128">
            <w:pPr>
              <w:spacing w:line="256" w:lineRule="auto"/>
              <w:rPr>
                <w:rFonts w:asciiTheme="minorHAnsi" w:hAnsiTheme="minorHAnsi" w:cstheme="minorHAnsi"/>
                <w:b/>
                <w:bCs/>
                <w:szCs w:val="24"/>
                <w:lang w:val="ru-RU"/>
              </w:rPr>
            </w:pPr>
            <w:r w:rsidRPr="00D94D30">
              <w:rPr>
                <w:rFonts w:asciiTheme="minorHAnsi" w:hAnsiTheme="minorHAnsi" w:cstheme="minorHAnsi"/>
                <w:b/>
                <w:bCs/>
                <w:szCs w:val="24"/>
              </w:rPr>
              <w:t>J</w:t>
            </w:r>
            <w:r w:rsidRPr="00D94D30">
              <w:rPr>
                <w:rFonts w:asciiTheme="minorHAnsi" w:hAnsiTheme="minorHAnsi" w:cstheme="minorHAnsi"/>
                <w:b/>
                <w:bCs/>
                <w:szCs w:val="24"/>
                <w:lang w:val="ru-RU"/>
              </w:rPr>
              <w:t xml:space="preserve">.  </w:t>
            </w:r>
            <w:r w:rsidR="003F6878" w:rsidRPr="00D94D30">
              <w:rPr>
                <w:rFonts w:asciiTheme="minorHAnsi" w:hAnsiTheme="minorHAnsi" w:cstheme="minorHAnsi"/>
                <w:b/>
                <w:bCs/>
                <w:szCs w:val="24"/>
                <w:lang w:val="ru-RU"/>
              </w:rPr>
              <w:t>Расходы на поддержку проекта</w:t>
            </w:r>
          </w:p>
        </w:tc>
        <w:tc>
          <w:tcPr>
            <w:tcW w:w="1839" w:type="dxa"/>
            <w:tcBorders>
              <w:top w:val="nil"/>
              <w:left w:val="nil"/>
              <w:bottom w:val="single" w:sz="4" w:space="0" w:color="auto"/>
              <w:right w:val="single" w:sz="4" w:space="0" w:color="auto"/>
            </w:tcBorders>
            <w:shd w:val="clear" w:color="auto" w:fill="F2F2F2"/>
            <w:hideMark/>
          </w:tcPr>
          <w:p w14:paraId="527FCB34" w14:textId="77777777" w:rsidR="002B4128" w:rsidRPr="00D94D30" w:rsidRDefault="002B4128">
            <w:pPr>
              <w:spacing w:line="256" w:lineRule="auto"/>
              <w:jc w:val="center"/>
              <w:rPr>
                <w:rFonts w:asciiTheme="minorHAnsi" w:hAnsiTheme="minorHAnsi" w:cstheme="minorHAnsi"/>
                <w:szCs w:val="24"/>
                <w:lang w:val="ru-RU"/>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noWrap/>
            <w:hideMark/>
          </w:tcPr>
          <w:p w14:paraId="0BA37B56" w14:textId="77777777" w:rsidR="002B4128" w:rsidRPr="00D94D30" w:rsidRDefault="002B4128">
            <w:pPr>
              <w:spacing w:line="256" w:lineRule="auto"/>
              <w:jc w:val="right"/>
              <w:rPr>
                <w:rFonts w:asciiTheme="minorHAnsi" w:hAnsiTheme="minorHAnsi" w:cstheme="minorHAnsi"/>
                <w:szCs w:val="24"/>
                <w:lang w:val="ru-RU"/>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19BF45DF" w14:textId="77777777" w:rsidR="002B4128" w:rsidRPr="00D94D30" w:rsidRDefault="002B4128">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59E83541" w14:textId="77777777" w:rsidR="002B4128" w:rsidRPr="00D94D30" w:rsidRDefault="002B4128">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3C4FF620" w14:textId="77777777" w:rsidR="002B4128" w:rsidRPr="00D94D30" w:rsidRDefault="002B4128">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62A1F899" w14:textId="77777777" w:rsidR="002B4128" w:rsidRPr="00D94D30" w:rsidRDefault="002B4128">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shd w:val="clear" w:color="auto" w:fill="F2F2F2"/>
            <w:hideMark/>
          </w:tcPr>
          <w:p w14:paraId="7ACAF0A7" w14:textId="77777777" w:rsidR="002B4128" w:rsidRPr="00D94D30" w:rsidRDefault="002B4128">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shd w:val="clear" w:color="auto" w:fill="F2F2F2"/>
            <w:hideMark/>
          </w:tcPr>
          <w:p w14:paraId="567F2629" w14:textId="77777777" w:rsidR="002B4128" w:rsidRPr="00D94D30" w:rsidRDefault="002B4128">
            <w:pPr>
              <w:spacing w:line="256" w:lineRule="auto"/>
              <w:rPr>
                <w:rFonts w:asciiTheme="minorHAnsi" w:hAnsiTheme="minorHAnsi" w:cstheme="minorHAnsi"/>
                <w:szCs w:val="24"/>
                <w:lang w:val="ru-RU"/>
              </w:rPr>
            </w:pPr>
            <w:r w:rsidRPr="00D94D30">
              <w:rPr>
                <w:rFonts w:asciiTheme="minorHAnsi" w:hAnsiTheme="minorHAnsi" w:cstheme="minorHAnsi"/>
                <w:szCs w:val="24"/>
              </w:rPr>
              <w:t> </w:t>
            </w:r>
          </w:p>
        </w:tc>
        <w:tc>
          <w:tcPr>
            <w:tcW w:w="1078" w:type="dxa"/>
            <w:tcBorders>
              <w:top w:val="nil"/>
              <w:left w:val="nil"/>
              <w:bottom w:val="single" w:sz="4" w:space="0" w:color="auto"/>
              <w:right w:val="single" w:sz="4" w:space="0" w:color="auto"/>
            </w:tcBorders>
            <w:shd w:val="clear" w:color="auto" w:fill="F2F2F2"/>
            <w:noWrap/>
            <w:hideMark/>
          </w:tcPr>
          <w:p w14:paraId="66E7D785" w14:textId="77777777" w:rsidR="002B4128" w:rsidRPr="00D94D30" w:rsidRDefault="002B4128">
            <w:pPr>
              <w:spacing w:line="256" w:lineRule="auto"/>
              <w:jc w:val="right"/>
              <w:rPr>
                <w:rFonts w:asciiTheme="minorHAnsi" w:hAnsiTheme="minorHAnsi" w:cstheme="minorHAnsi"/>
                <w:szCs w:val="24"/>
                <w:lang w:val="ru-RU"/>
              </w:rPr>
            </w:pPr>
            <w:r w:rsidRPr="00D94D30">
              <w:rPr>
                <w:rFonts w:asciiTheme="minorHAnsi" w:hAnsiTheme="minorHAnsi" w:cstheme="minorHAnsi"/>
                <w:szCs w:val="24"/>
              </w:rPr>
              <w:t> </w:t>
            </w:r>
          </w:p>
        </w:tc>
      </w:tr>
      <w:tr w:rsidR="00187A8B" w:rsidRPr="00D94D30" w14:paraId="1ED466A6" w14:textId="77777777" w:rsidTr="00494BDA">
        <w:trPr>
          <w:trHeight w:val="288"/>
        </w:trPr>
        <w:tc>
          <w:tcPr>
            <w:tcW w:w="3019" w:type="dxa"/>
            <w:tcBorders>
              <w:top w:val="nil"/>
              <w:left w:val="single" w:sz="4" w:space="0" w:color="auto"/>
              <w:bottom w:val="single" w:sz="4" w:space="0" w:color="auto"/>
              <w:right w:val="single" w:sz="4" w:space="0" w:color="auto"/>
            </w:tcBorders>
            <w:hideMark/>
          </w:tcPr>
          <w:p w14:paraId="37DAA8BD" w14:textId="02AFB810" w:rsidR="002B4128" w:rsidRPr="00D94D30" w:rsidRDefault="003F6878">
            <w:pPr>
              <w:spacing w:line="256" w:lineRule="auto"/>
              <w:rPr>
                <w:rFonts w:asciiTheme="minorHAnsi" w:hAnsiTheme="minorHAnsi" w:cstheme="minorHAnsi"/>
                <w:szCs w:val="24"/>
              </w:rPr>
            </w:pPr>
            <w:r w:rsidRPr="00D94D30">
              <w:rPr>
                <w:rFonts w:asciiTheme="minorHAnsi" w:hAnsiTheme="minorHAnsi" w:cstheme="minorHAnsi"/>
                <w:szCs w:val="24"/>
              </w:rPr>
              <w:t xml:space="preserve">Прямые операционные расходы </w:t>
            </w:r>
            <w:r w:rsidR="002B4128" w:rsidRPr="00D94D30">
              <w:rPr>
                <w:rFonts w:asciiTheme="minorHAnsi" w:hAnsiTheme="minorHAnsi" w:cstheme="minorHAnsi"/>
                <w:szCs w:val="24"/>
              </w:rPr>
              <w:t>7%</w:t>
            </w:r>
          </w:p>
        </w:tc>
        <w:tc>
          <w:tcPr>
            <w:tcW w:w="1839" w:type="dxa"/>
            <w:tcBorders>
              <w:top w:val="nil"/>
              <w:left w:val="nil"/>
              <w:bottom w:val="single" w:sz="4" w:space="0" w:color="auto"/>
              <w:right w:val="single" w:sz="4" w:space="0" w:color="auto"/>
            </w:tcBorders>
            <w:hideMark/>
          </w:tcPr>
          <w:p w14:paraId="5A883878" w14:textId="77777777" w:rsidR="002B4128" w:rsidRPr="00D94D30" w:rsidRDefault="002B4128">
            <w:pPr>
              <w:spacing w:line="256" w:lineRule="auto"/>
              <w:jc w:val="center"/>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noWrap/>
            <w:hideMark/>
          </w:tcPr>
          <w:p w14:paraId="36EB3D52"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074" w:type="dxa"/>
            <w:tcBorders>
              <w:top w:val="nil"/>
              <w:left w:val="nil"/>
              <w:bottom w:val="single" w:sz="4" w:space="0" w:color="auto"/>
              <w:right w:val="single" w:sz="4" w:space="0" w:color="auto"/>
            </w:tcBorders>
            <w:hideMark/>
          </w:tcPr>
          <w:p w14:paraId="799C3193" w14:textId="77777777" w:rsidR="002B4128" w:rsidRPr="00D94D30" w:rsidRDefault="002B4128">
            <w:pPr>
              <w:spacing w:line="256" w:lineRule="auto"/>
              <w:rPr>
                <w:rFonts w:asciiTheme="minorHAnsi" w:hAnsiTheme="minorHAnsi" w:cstheme="minorHAnsi"/>
                <w:b/>
                <w:bCs/>
                <w:i/>
                <w:iCs/>
                <w:szCs w:val="24"/>
              </w:rPr>
            </w:pPr>
            <w:r w:rsidRPr="00D94D30">
              <w:rPr>
                <w:rFonts w:asciiTheme="minorHAnsi" w:hAnsiTheme="minorHAnsi" w:cstheme="minorHAnsi"/>
                <w:b/>
                <w:bCs/>
                <w:i/>
                <w:iCs/>
                <w:szCs w:val="24"/>
              </w:rPr>
              <w:t> </w:t>
            </w:r>
          </w:p>
        </w:tc>
        <w:tc>
          <w:tcPr>
            <w:tcW w:w="1280" w:type="dxa"/>
            <w:tcBorders>
              <w:top w:val="nil"/>
              <w:left w:val="nil"/>
              <w:bottom w:val="single" w:sz="4" w:space="0" w:color="auto"/>
              <w:right w:val="single" w:sz="4" w:space="0" w:color="auto"/>
            </w:tcBorders>
            <w:noWrap/>
            <w:hideMark/>
          </w:tcPr>
          <w:p w14:paraId="7826DCD8"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121,882</w:t>
            </w:r>
          </w:p>
        </w:tc>
        <w:tc>
          <w:tcPr>
            <w:tcW w:w="1074" w:type="dxa"/>
            <w:tcBorders>
              <w:top w:val="nil"/>
              <w:left w:val="nil"/>
              <w:bottom w:val="single" w:sz="4" w:space="0" w:color="auto"/>
              <w:right w:val="single" w:sz="4" w:space="0" w:color="auto"/>
            </w:tcBorders>
            <w:noWrap/>
            <w:hideMark/>
          </w:tcPr>
          <w:p w14:paraId="05F341D5"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noWrap/>
            <w:hideMark/>
          </w:tcPr>
          <w:p w14:paraId="6031497D"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53,354</w:t>
            </w:r>
          </w:p>
        </w:tc>
        <w:tc>
          <w:tcPr>
            <w:tcW w:w="1074" w:type="dxa"/>
            <w:tcBorders>
              <w:top w:val="nil"/>
              <w:left w:val="nil"/>
              <w:bottom w:val="single" w:sz="4" w:space="0" w:color="auto"/>
              <w:right w:val="single" w:sz="4" w:space="0" w:color="auto"/>
            </w:tcBorders>
            <w:noWrap/>
            <w:hideMark/>
          </w:tcPr>
          <w:p w14:paraId="5DDD3AB1"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 </w:t>
            </w:r>
          </w:p>
        </w:tc>
        <w:tc>
          <w:tcPr>
            <w:tcW w:w="1280" w:type="dxa"/>
            <w:tcBorders>
              <w:top w:val="nil"/>
              <w:left w:val="nil"/>
              <w:bottom w:val="single" w:sz="4" w:space="0" w:color="auto"/>
              <w:right w:val="single" w:sz="4" w:space="0" w:color="auto"/>
            </w:tcBorders>
            <w:noWrap/>
            <w:hideMark/>
          </w:tcPr>
          <w:p w14:paraId="0B2182ED"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40,610</w:t>
            </w:r>
          </w:p>
        </w:tc>
        <w:tc>
          <w:tcPr>
            <w:tcW w:w="1078" w:type="dxa"/>
            <w:tcBorders>
              <w:top w:val="nil"/>
              <w:left w:val="nil"/>
              <w:bottom w:val="single" w:sz="4" w:space="0" w:color="auto"/>
              <w:right w:val="single" w:sz="4" w:space="0" w:color="auto"/>
            </w:tcBorders>
            <w:noWrap/>
            <w:hideMark/>
          </w:tcPr>
          <w:p w14:paraId="1FA883C9" w14:textId="77777777" w:rsidR="002B4128" w:rsidRPr="00D94D30" w:rsidRDefault="002B4128">
            <w:pPr>
              <w:spacing w:line="256" w:lineRule="auto"/>
              <w:jc w:val="right"/>
              <w:rPr>
                <w:rFonts w:asciiTheme="minorHAnsi" w:hAnsiTheme="minorHAnsi" w:cstheme="minorHAnsi"/>
                <w:szCs w:val="24"/>
              </w:rPr>
            </w:pPr>
            <w:r w:rsidRPr="00D94D30">
              <w:rPr>
                <w:rFonts w:asciiTheme="minorHAnsi" w:hAnsiTheme="minorHAnsi" w:cstheme="minorHAnsi"/>
                <w:szCs w:val="24"/>
              </w:rPr>
              <w:t>215,846</w:t>
            </w:r>
          </w:p>
        </w:tc>
      </w:tr>
      <w:tr w:rsidR="00187A8B" w:rsidRPr="00D94D30" w14:paraId="7B0128FA"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5572C3B9" w14:textId="7F6FEA23" w:rsidR="002B4128" w:rsidRPr="00D94D30" w:rsidRDefault="003F6878">
            <w:pPr>
              <w:spacing w:line="256" w:lineRule="auto"/>
              <w:rPr>
                <w:rFonts w:asciiTheme="minorHAnsi" w:hAnsiTheme="minorHAnsi" w:cstheme="minorHAnsi"/>
                <w:b/>
                <w:bCs/>
                <w:szCs w:val="24"/>
              </w:rPr>
            </w:pPr>
            <w:r w:rsidRPr="00D94D30">
              <w:rPr>
                <w:rFonts w:asciiTheme="minorHAnsi" w:hAnsiTheme="minorHAnsi" w:cstheme="minorHAnsi"/>
                <w:b/>
                <w:bCs/>
                <w:szCs w:val="24"/>
              </w:rPr>
              <w:t>ОБЩИЙ бюджет</w:t>
            </w:r>
          </w:p>
        </w:tc>
        <w:tc>
          <w:tcPr>
            <w:tcW w:w="1839" w:type="dxa"/>
            <w:tcBorders>
              <w:top w:val="nil"/>
              <w:left w:val="nil"/>
              <w:bottom w:val="single" w:sz="4" w:space="0" w:color="auto"/>
              <w:right w:val="single" w:sz="4" w:space="0" w:color="auto"/>
            </w:tcBorders>
            <w:shd w:val="clear" w:color="auto" w:fill="F2F2F2"/>
            <w:hideMark/>
          </w:tcPr>
          <w:p w14:paraId="2ECB6CBF" w14:textId="77777777" w:rsidR="002B4128" w:rsidRPr="00D94D30" w:rsidRDefault="002B4128">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 </w:t>
            </w:r>
          </w:p>
        </w:tc>
        <w:tc>
          <w:tcPr>
            <w:tcW w:w="1280" w:type="dxa"/>
            <w:tcBorders>
              <w:top w:val="nil"/>
              <w:left w:val="nil"/>
              <w:bottom w:val="single" w:sz="4" w:space="0" w:color="auto"/>
              <w:right w:val="single" w:sz="4" w:space="0" w:color="auto"/>
            </w:tcBorders>
            <w:shd w:val="clear" w:color="auto" w:fill="F2F2F2"/>
            <w:noWrap/>
            <w:hideMark/>
          </w:tcPr>
          <w:p w14:paraId="4D179B60" w14:textId="77777777" w:rsidR="002B4128" w:rsidRPr="00D94D30" w:rsidRDefault="002B4128">
            <w:pPr>
              <w:spacing w:line="256" w:lineRule="auto"/>
              <w:jc w:val="right"/>
              <w:rPr>
                <w:rFonts w:asciiTheme="minorHAnsi" w:hAnsiTheme="minorHAnsi" w:cstheme="minorHAnsi"/>
                <w:b/>
                <w:bCs/>
                <w:szCs w:val="24"/>
              </w:rPr>
            </w:pPr>
            <w:r w:rsidRPr="00D94D30">
              <w:rPr>
                <w:rFonts w:asciiTheme="minorHAnsi" w:hAnsiTheme="minorHAnsi" w:cstheme="minorHAnsi"/>
                <w:b/>
                <w:bCs/>
                <w:szCs w:val="24"/>
              </w:rPr>
              <w:t> </w:t>
            </w:r>
          </w:p>
        </w:tc>
        <w:tc>
          <w:tcPr>
            <w:tcW w:w="2354" w:type="dxa"/>
            <w:gridSpan w:val="2"/>
            <w:tcBorders>
              <w:top w:val="single" w:sz="4" w:space="0" w:color="auto"/>
              <w:left w:val="nil"/>
              <w:bottom w:val="single" w:sz="4" w:space="0" w:color="auto"/>
              <w:right w:val="single" w:sz="4" w:space="0" w:color="000000"/>
            </w:tcBorders>
            <w:shd w:val="clear" w:color="auto" w:fill="F2F2F2"/>
            <w:hideMark/>
          </w:tcPr>
          <w:p w14:paraId="1DB0905D" w14:textId="7254ECFF" w:rsidR="002B4128" w:rsidRPr="00D94D30" w:rsidRDefault="00AD29EC" w:rsidP="00AD29EC">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 xml:space="preserve">Год </w:t>
            </w:r>
            <w:r w:rsidR="002B4128" w:rsidRPr="00D94D30">
              <w:rPr>
                <w:rFonts w:asciiTheme="minorHAnsi" w:hAnsiTheme="minorHAnsi" w:cstheme="minorHAnsi"/>
                <w:b/>
                <w:bCs/>
                <w:szCs w:val="24"/>
              </w:rPr>
              <w:t>1</w:t>
            </w:r>
          </w:p>
        </w:tc>
        <w:tc>
          <w:tcPr>
            <w:tcW w:w="2354" w:type="dxa"/>
            <w:gridSpan w:val="2"/>
            <w:tcBorders>
              <w:top w:val="single" w:sz="4" w:space="0" w:color="auto"/>
              <w:left w:val="nil"/>
              <w:bottom w:val="single" w:sz="4" w:space="0" w:color="auto"/>
              <w:right w:val="single" w:sz="4" w:space="0" w:color="000000"/>
            </w:tcBorders>
            <w:shd w:val="clear" w:color="auto" w:fill="F2F2F2"/>
            <w:hideMark/>
          </w:tcPr>
          <w:p w14:paraId="199EF523" w14:textId="3F07DD3C" w:rsidR="002B4128" w:rsidRPr="00D94D30" w:rsidRDefault="00AD29EC" w:rsidP="00AD29EC">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 xml:space="preserve">Год </w:t>
            </w:r>
            <w:r w:rsidR="002B4128" w:rsidRPr="00D94D30">
              <w:rPr>
                <w:rFonts w:asciiTheme="minorHAnsi" w:hAnsiTheme="minorHAnsi" w:cstheme="minorHAnsi"/>
                <w:b/>
                <w:bCs/>
                <w:szCs w:val="24"/>
              </w:rPr>
              <w:t>2</w:t>
            </w:r>
          </w:p>
        </w:tc>
        <w:tc>
          <w:tcPr>
            <w:tcW w:w="2354" w:type="dxa"/>
            <w:gridSpan w:val="2"/>
            <w:tcBorders>
              <w:top w:val="single" w:sz="4" w:space="0" w:color="auto"/>
              <w:left w:val="nil"/>
              <w:bottom w:val="single" w:sz="4" w:space="0" w:color="auto"/>
              <w:right w:val="single" w:sz="4" w:space="0" w:color="000000"/>
            </w:tcBorders>
            <w:shd w:val="clear" w:color="auto" w:fill="F2F2F2"/>
            <w:hideMark/>
          </w:tcPr>
          <w:p w14:paraId="022EFFC8" w14:textId="59D3B728" w:rsidR="002B4128" w:rsidRPr="00D94D30" w:rsidRDefault="00AD29EC" w:rsidP="00AD29EC">
            <w:pPr>
              <w:spacing w:line="256" w:lineRule="auto"/>
              <w:jc w:val="center"/>
              <w:rPr>
                <w:rFonts w:asciiTheme="minorHAnsi" w:hAnsiTheme="minorHAnsi" w:cstheme="minorHAnsi"/>
                <w:b/>
                <w:bCs/>
                <w:szCs w:val="24"/>
              </w:rPr>
            </w:pPr>
            <w:r w:rsidRPr="00D94D30">
              <w:rPr>
                <w:rFonts w:asciiTheme="minorHAnsi" w:hAnsiTheme="minorHAnsi" w:cstheme="minorHAnsi"/>
                <w:b/>
                <w:bCs/>
                <w:szCs w:val="24"/>
                <w:lang w:val="ru-RU"/>
              </w:rPr>
              <w:t xml:space="preserve">Год </w:t>
            </w:r>
            <w:r w:rsidR="002B4128" w:rsidRPr="00D94D30">
              <w:rPr>
                <w:rFonts w:asciiTheme="minorHAnsi" w:hAnsiTheme="minorHAnsi" w:cstheme="minorHAnsi"/>
                <w:b/>
                <w:bCs/>
                <w:szCs w:val="24"/>
              </w:rPr>
              <w:t>3</w:t>
            </w:r>
          </w:p>
        </w:tc>
        <w:tc>
          <w:tcPr>
            <w:tcW w:w="1078" w:type="dxa"/>
            <w:tcBorders>
              <w:top w:val="nil"/>
              <w:left w:val="nil"/>
              <w:bottom w:val="single" w:sz="4" w:space="0" w:color="auto"/>
              <w:right w:val="single" w:sz="4" w:space="0" w:color="auto"/>
            </w:tcBorders>
            <w:shd w:val="clear" w:color="auto" w:fill="F2F2F2"/>
            <w:noWrap/>
            <w:hideMark/>
          </w:tcPr>
          <w:p w14:paraId="60175ABF" w14:textId="77777777" w:rsidR="002B4128" w:rsidRPr="00D94D30" w:rsidRDefault="002B4128">
            <w:pPr>
              <w:spacing w:line="256" w:lineRule="auto"/>
              <w:jc w:val="right"/>
              <w:rPr>
                <w:rFonts w:asciiTheme="minorHAnsi" w:hAnsiTheme="minorHAnsi" w:cstheme="minorHAnsi"/>
                <w:b/>
                <w:bCs/>
                <w:szCs w:val="24"/>
              </w:rPr>
            </w:pPr>
            <w:r w:rsidRPr="00D94D30">
              <w:rPr>
                <w:rFonts w:asciiTheme="minorHAnsi" w:hAnsiTheme="minorHAnsi" w:cstheme="minorHAnsi"/>
                <w:b/>
                <w:bCs/>
                <w:szCs w:val="24"/>
              </w:rPr>
              <w:t> </w:t>
            </w:r>
          </w:p>
        </w:tc>
      </w:tr>
      <w:tr w:rsidR="00187A8B" w:rsidRPr="00D94D30" w14:paraId="3FCE586C" w14:textId="77777777" w:rsidTr="00494BDA">
        <w:trPr>
          <w:trHeight w:val="276"/>
        </w:trPr>
        <w:tc>
          <w:tcPr>
            <w:tcW w:w="3019" w:type="dxa"/>
            <w:tcBorders>
              <w:top w:val="nil"/>
              <w:left w:val="single" w:sz="4" w:space="0" w:color="auto"/>
              <w:bottom w:val="single" w:sz="4" w:space="0" w:color="auto"/>
              <w:right w:val="single" w:sz="4" w:space="0" w:color="auto"/>
            </w:tcBorders>
            <w:shd w:val="clear" w:color="auto" w:fill="F2F2F2"/>
            <w:hideMark/>
          </w:tcPr>
          <w:p w14:paraId="768DFC9F" w14:textId="77777777" w:rsidR="002B4128" w:rsidRPr="00D94D30" w:rsidRDefault="002B4128">
            <w:pPr>
              <w:spacing w:line="256" w:lineRule="auto"/>
              <w:rPr>
                <w:rFonts w:asciiTheme="minorHAnsi" w:hAnsiTheme="minorHAnsi" w:cstheme="minorHAnsi"/>
                <w:b/>
                <w:bCs/>
                <w:szCs w:val="24"/>
              </w:rPr>
            </w:pPr>
            <w:r w:rsidRPr="00D94D30">
              <w:rPr>
                <w:rFonts w:asciiTheme="minorHAnsi" w:hAnsiTheme="minorHAnsi" w:cstheme="minorHAnsi"/>
                <w:b/>
                <w:bCs/>
                <w:szCs w:val="24"/>
              </w:rPr>
              <w:t> </w:t>
            </w:r>
          </w:p>
        </w:tc>
        <w:tc>
          <w:tcPr>
            <w:tcW w:w="1839" w:type="dxa"/>
            <w:tcBorders>
              <w:top w:val="nil"/>
              <w:left w:val="nil"/>
              <w:bottom w:val="single" w:sz="4" w:space="0" w:color="auto"/>
              <w:right w:val="single" w:sz="4" w:space="0" w:color="auto"/>
            </w:tcBorders>
            <w:shd w:val="clear" w:color="auto" w:fill="F2F2F2"/>
            <w:hideMark/>
          </w:tcPr>
          <w:p w14:paraId="40215F11" w14:textId="77777777" w:rsidR="002B4128" w:rsidRPr="00D94D30" w:rsidRDefault="002B4128">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 </w:t>
            </w:r>
          </w:p>
        </w:tc>
        <w:tc>
          <w:tcPr>
            <w:tcW w:w="1280" w:type="dxa"/>
            <w:tcBorders>
              <w:top w:val="nil"/>
              <w:left w:val="nil"/>
              <w:bottom w:val="single" w:sz="4" w:space="0" w:color="auto"/>
              <w:right w:val="single" w:sz="4" w:space="0" w:color="auto"/>
            </w:tcBorders>
            <w:shd w:val="clear" w:color="auto" w:fill="F2F2F2"/>
            <w:noWrap/>
            <w:hideMark/>
          </w:tcPr>
          <w:p w14:paraId="5B48DA07" w14:textId="77777777" w:rsidR="002B4128" w:rsidRPr="00D94D30" w:rsidRDefault="002B4128">
            <w:pPr>
              <w:spacing w:line="256" w:lineRule="auto"/>
              <w:jc w:val="right"/>
              <w:rPr>
                <w:rFonts w:asciiTheme="minorHAnsi" w:hAnsiTheme="minorHAnsi" w:cstheme="minorHAnsi"/>
                <w:b/>
                <w:bCs/>
                <w:szCs w:val="24"/>
              </w:rPr>
            </w:pPr>
            <w:r w:rsidRPr="00D94D30">
              <w:rPr>
                <w:rFonts w:asciiTheme="minorHAnsi" w:hAnsiTheme="minorHAnsi" w:cstheme="minorHAnsi"/>
                <w:b/>
                <w:bCs/>
                <w:szCs w:val="24"/>
              </w:rPr>
              <w:t> </w:t>
            </w:r>
          </w:p>
        </w:tc>
        <w:tc>
          <w:tcPr>
            <w:tcW w:w="2354" w:type="dxa"/>
            <w:gridSpan w:val="2"/>
            <w:tcBorders>
              <w:top w:val="single" w:sz="4" w:space="0" w:color="auto"/>
              <w:left w:val="nil"/>
              <w:bottom w:val="single" w:sz="4" w:space="0" w:color="auto"/>
              <w:right w:val="single" w:sz="4" w:space="0" w:color="000000"/>
            </w:tcBorders>
            <w:shd w:val="clear" w:color="auto" w:fill="F2F2F2"/>
            <w:hideMark/>
          </w:tcPr>
          <w:p w14:paraId="14E129FE" w14:textId="77777777" w:rsidR="002B4128" w:rsidRPr="00D94D30" w:rsidRDefault="002B4128">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1,863,052</w:t>
            </w:r>
          </w:p>
        </w:tc>
        <w:tc>
          <w:tcPr>
            <w:tcW w:w="2354" w:type="dxa"/>
            <w:gridSpan w:val="2"/>
            <w:tcBorders>
              <w:top w:val="single" w:sz="4" w:space="0" w:color="auto"/>
              <w:left w:val="nil"/>
              <w:bottom w:val="single" w:sz="4" w:space="0" w:color="auto"/>
              <w:right w:val="single" w:sz="4" w:space="0" w:color="000000"/>
            </w:tcBorders>
            <w:shd w:val="clear" w:color="auto" w:fill="F2F2F2"/>
            <w:hideMark/>
          </w:tcPr>
          <w:p w14:paraId="1D14BAE2" w14:textId="77777777" w:rsidR="002B4128" w:rsidRPr="00D94D30" w:rsidRDefault="002B4128">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815,550</w:t>
            </w:r>
          </w:p>
        </w:tc>
        <w:tc>
          <w:tcPr>
            <w:tcW w:w="2354" w:type="dxa"/>
            <w:gridSpan w:val="2"/>
            <w:tcBorders>
              <w:top w:val="single" w:sz="4" w:space="0" w:color="auto"/>
              <w:left w:val="nil"/>
              <w:bottom w:val="single" w:sz="4" w:space="0" w:color="auto"/>
              <w:right w:val="single" w:sz="4" w:space="0" w:color="000000"/>
            </w:tcBorders>
            <w:shd w:val="clear" w:color="auto" w:fill="F2F2F2"/>
            <w:hideMark/>
          </w:tcPr>
          <w:p w14:paraId="3F524020" w14:textId="77777777" w:rsidR="002B4128" w:rsidRPr="00D94D30" w:rsidRDefault="002B4128">
            <w:pPr>
              <w:spacing w:line="256" w:lineRule="auto"/>
              <w:jc w:val="center"/>
              <w:rPr>
                <w:rFonts w:asciiTheme="minorHAnsi" w:hAnsiTheme="minorHAnsi" w:cstheme="minorHAnsi"/>
                <w:b/>
                <w:bCs/>
                <w:szCs w:val="24"/>
              </w:rPr>
            </w:pPr>
            <w:r w:rsidRPr="00D94D30">
              <w:rPr>
                <w:rFonts w:asciiTheme="minorHAnsi" w:hAnsiTheme="minorHAnsi" w:cstheme="minorHAnsi"/>
                <w:b/>
                <w:bCs/>
                <w:szCs w:val="24"/>
              </w:rPr>
              <w:t>620,758</w:t>
            </w:r>
          </w:p>
        </w:tc>
        <w:tc>
          <w:tcPr>
            <w:tcW w:w="1078" w:type="dxa"/>
            <w:tcBorders>
              <w:top w:val="nil"/>
              <w:left w:val="nil"/>
              <w:bottom w:val="single" w:sz="4" w:space="0" w:color="auto"/>
              <w:right w:val="single" w:sz="4" w:space="0" w:color="auto"/>
            </w:tcBorders>
            <w:shd w:val="clear" w:color="auto" w:fill="F2F2F2"/>
            <w:noWrap/>
            <w:hideMark/>
          </w:tcPr>
          <w:p w14:paraId="5172E52A" w14:textId="77777777" w:rsidR="002B4128" w:rsidRPr="00D94D30" w:rsidRDefault="002B4128">
            <w:pPr>
              <w:spacing w:line="256" w:lineRule="auto"/>
              <w:jc w:val="right"/>
              <w:rPr>
                <w:rFonts w:asciiTheme="minorHAnsi" w:hAnsiTheme="minorHAnsi" w:cstheme="minorHAnsi"/>
                <w:b/>
                <w:bCs/>
                <w:szCs w:val="24"/>
              </w:rPr>
            </w:pPr>
            <w:r w:rsidRPr="00D94D30">
              <w:rPr>
                <w:rFonts w:asciiTheme="minorHAnsi" w:hAnsiTheme="minorHAnsi" w:cstheme="minorHAnsi"/>
                <w:b/>
                <w:bCs/>
                <w:szCs w:val="24"/>
              </w:rPr>
              <w:t>3,299,360</w:t>
            </w:r>
          </w:p>
        </w:tc>
      </w:tr>
    </w:tbl>
    <w:p w14:paraId="6A22EABE" w14:textId="77777777" w:rsidR="002B4128" w:rsidRPr="00D94D30" w:rsidRDefault="002B4128" w:rsidP="002B4128">
      <w:pPr>
        <w:jc w:val="both"/>
        <w:rPr>
          <w:rFonts w:asciiTheme="minorHAnsi" w:hAnsiTheme="minorHAnsi" w:cstheme="minorHAnsi"/>
          <w:szCs w:val="24"/>
        </w:rPr>
      </w:pPr>
    </w:p>
    <w:p w14:paraId="58946E1D" w14:textId="77777777" w:rsidR="002B4128" w:rsidRPr="00D94D30" w:rsidRDefault="002B4128" w:rsidP="002B4128">
      <w:pPr>
        <w:jc w:val="both"/>
        <w:rPr>
          <w:rFonts w:asciiTheme="minorHAnsi" w:hAnsiTheme="minorHAnsi" w:cstheme="minorHAnsi"/>
          <w:szCs w:val="24"/>
        </w:rPr>
      </w:pPr>
    </w:p>
    <w:p w14:paraId="51512860" w14:textId="658ADA37" w:rsidR="002B4128" w:rsidRPr="00D94D30" w:rsidRDefault="002B4128" w:rsidP="002B4128">
      <w:pPr>
        <w:jc w:val="both"/>
        <w:rPr>
          <w:rFonts w:asciiTheme="minorHAnsi" w:hAnsiTheme="minorHAnsi" w:cstheme="minorHAnsi"/>
          <w:szCs w:val="24"/>
        </w:rPr>
      </w:pPr>
    </w:p>
    <w:p w14:paraId="1AE251B1" w14:textId="7764A161" w:rsidR="002638BA" w:rsidRPr="00D94D30" w:rsidRDefault="002638BA" w:rsidP="002B4128">
      <w:pPr>
        <w:jc w:val="both"/>
        <w:rPr>
          <w:rFonts w:asciiTheme="minorHAnsi" w:hAnsiTheme="minorHAnsi" w:cstheme="minorHAnsi"/>
          <w:szCs w:val="24"/>
        </w:rPr>
      </w:pPr>
    </w:p>
    <w:p w14:paraId="6A8FFB46" w14:textId="30A7A225" w:rsidR="002638BA" w:rsidRPr="00D94D30" w:rsidRDefault="002638BA" w:rsidP="002B4128">
      <w:pPr>
        <w:jc w:val="both"/>
        <w:rPr>
          <w:rFonts w:asciiTheme="minorHAnsi" w:hAnsiTheme="minorHAnsi" w:cstheme="minorHAnsi"/>
          <w:szCs w:val="24"/>
        </w:rPr>
      </w:pPr>
    </w:p>
    <w:p w14:paraId="2A0426A1" w14:textId="7C4AC95F" w:rsidR="002638BA" w:rsidRPr="00D94D30" w:rsidRDefault="002638BA" w:rsidP="002B4128">
      <w:pPr>
        <w:jc w:val="both"/>
        <w:rPr>
          <w:rFonts w:asciiTheme="minorHAnsi" w:hAnsiTheme="minorHAnsi" w:cstheme="minorHAnsi"/>
          <w:szCs w:val="24"/>
        </w:rPr>
      </w:pPr>
    </w:p>
    <w:p w14:paraId="5C1C4E60" w14:textId="44F7A54C" w:rsidR="002638BA" w:rsidRPr="00D94D30" w:rsidRDefault="002638BA" w:rsidP="002B4128">
      <w:pPr>
        <w:jc w:val="both"/>
        <w:rPr>
          <w:rFonts w:asciiTheme="minorHAnsi" w:hAnsiTheme="minorHAnsi" w:cstheme="minorHAnsi"/>
          <w:szCs w:val="24"/>
        </w:rPr>
      </w:pPr>
    </w:p>
    <w:p w14:paraId="6B8D2814" w14:textId="77777777" w:rsidR="002638BA" w:rsidRPr="00D94D30" w:rsidRDefault="002638BA" w:rsidP="002B4128">
      <w:pPr>
        <w:jc w:val="both"/>
        <w:rPr>
          <w:rFonts w:asciiTheme="minorHAnsi" w:hAnsiTheme="minorHAnsi" w:cstheme="minorHAnsi"/>
          <w:szCs w:val="24"/>
        </w:rPr>
      </w:pPr>
    </w:p>
    <w:p w14:paraId="18FC2040" w14:textId="373681E4" w:rsidR="002B4128" w:rsidRPr="00D94D30" w:rsidRDefault="00A6643C" w:rsidP="002B4128">
      <w:pPr>
        <w:pStyle w:val="Balk2"/>
        <w:spacing w:before="0" w:after="120"/>
        <w:jc w:val="both"/>
        <w:rPr>
          <w:rStyle w:val="Gl"/>
          <w:rFonts w:asciiTheme="minorHAnsi" w:hAnsiTheme="minorHAnsi" w:cstheme="minorHAnsi"/>
          <w:b/>
          <w:i w:val="0"/>
          <w:szCs w:val="24"/>
        </w:rPr>
      </w:pPr>
      <w:bookmarkStart w:id="186" w:name="_Toc422924597"/>
      <w:bookmarkStart w:id="187" w:name="_Toc108737334"/>
      <w:r w:rsidRPr="00D94D30">
        <w:rPr>
          <w:rStyle w:val="Gl"/>
          <w:rFonts w:asciiTheme="minorHAnsi" w:hAnsiTheme="minorHAnsi" w:cstheme="minorHAnsi"/>
          <w:b/>
          <w:i w:val="0"/>
          <w:szCs w:val="24"/>
        </w:rPr>
        <w:t>Приложение</w:t>
      </w:r>
      <w:r w:rsidR="002B4128" w:rsidRPr="00D94D30">
        <w:rPr>
          <w:rStyle w:val="Gl"/>
          <w:rFonts w:asciiTheme="minorHAnsi" w:hAnsiTheme="minorHAnsi" w:cstheme="minorHAnsi"/>
          <w:b/>
          <w:i w:val="0"/>
          <w:szCs w:val="24"/>
        </w:rPr>
        <w:t xml:space="preserve"> V</w:t>
      </w:r>
      <w:bookmarkStart w:id="188" w:name="_Toc422924598"/>
      <w:bookmarkEnd w:id="186"/>
      <w:r w:rsidR="002B4128" w:rsidRPr="00D94D30">
        <w:rPr>
          <w:rStyle w:val="Gl"/>
          <w:rFonts w:asciiTheme="minorHAnsi" w:hAnsiTheme="minorHAnsi" w:cstheme="minorHAnsi"/>
          <w:b/>
          <w:i w:val="0"/>
          <w:szCs w:val="24"/>
        </w:rPr>
        <w:t xml:space="preserve">: </w:t>
      </w:r>
      <w:bookmarkEnd w:id="188"/>
      <w:r w:rsidR="007463C1" w:rsidRPr="00D94D30">
        <w:rPr>
          <w:rStyle w:val="Gl"/>
          <w:rFonts w:asciiTheme="minorHAnsi" w:hAnsiTheme="minorHAnsi" w:cstheme="minorHAnsi"/>
          <w:b/>
          <w:i w:val="0"/>
          <w:szCs w:val="24"/>
        </w:rPr>
        <w:t>Управление риском</w:t>
      </w:r>
      <w:bookmarkEnd w:id="187"/>
      <w:r w:rsidR="007463C1" w:rsidRPr="00D94D30">
        <w:rPr>
          <w:rStyle w:val="Gl"/>
          <w:rFonts w:asciiTheme="minorHAnsi" w:hAnsiTheme="minorHAnsi" w:cstheme="minorHAnsi"/>
          <w:b/>
          <w:i w:val="0"/>
          <w:szCs w:val="24"/>
        </w:rPr>
        <w:t xml:space="preserve"> </w:t>
      </w:r>
    </w:p>
    <w:p w14:paraId="1B6E057A" w14:textId="77777777" w:rsidR="002B4128" w:rsidRPr="00D94D30" w:rsidRDefault="002B4128" w:rsidP="002B4128">
      <w:pPr>
        <w:rPr>
          <w:rFonts w:asciiTheme="minorHAnsi" w:hAnsiTheme="minorHAnsi" w:cstheme="minorHAnsi"/>
          <w:b/>
          <w:szCs w:val="24"/>
          <w:lang w:val="ru-RU"/>
        </w:rPr>
      </w:pPr>
    </w:p>
    <w:p w14:paraId="66D4E512" w14:textId="235AF0B5" w:rsidR="002B4128" w:rsidRPr="00D94D30" w:rsidRDefault="002818CC" w:rsidP="002B4128">
      <w:pPr>
        <w:rPr>
          <w:rFonts w:asciiTheme="minorHAnsi" w:hAnsiTheme="minorHAnsi" w:cstheme="minorHAnsi"/>
          <w:b/>
          <w:szCs w:val="24"/>
          <w:lang w:val="ru-RU"/>
        </w:rPr>
      </w:pPr>
      <w:r w:rsidRPr="00D94D30">
        <w:rPr>
          <w:rFonts w:asciiTheme="minorHAnsi" w:hAnsiTheme="minorHAnsi" w:cstheme="minorHAnsi"/>
          <w:b/>
          <w:szCs w:val="24"/>
          <w:lang w:val="ru-RU"/>
        </w:rPr>
        <w:t xml:space="preserve">Раздел </w:t>
      </w:r>
      <w:r w:rsidRPr="00D94D30">
        <w:rPr>
          <w:rFonts w:asciiTheme="minorHAnsi" w:hAnsiTheme="minorHAnsi" w:cstheme="minorHAnsi"/>
          <w:b/>
          <w:szCs w:val="24"/>
        </w:rPr>
        <w:t>A</w:t>
      </w:r>
      <w:r w:rsidRPr="00D94D30">
        <w:rPr>
          <w:rFonts w:asciiTheme="minorHAnsi" w:hAnsiTheme="minorHAnsi" w:cstheme="minorHAnsi"/>
          <w:b/>
          <w:szCs w:val="24"/>
          <w:lang w:val="ru-RU"/>
        </w:rPr>
        <w:t>: Риски для проекта</w:t>
      </w:r>
    </w:p>
    <w:tbl>
      <w:tblPr>
        <w:tblpPr w:leftFromText="180" w:rightFromText="180" w:bottomFromText="200" w:vertAnchor="page" w:horzAnchor="margin" w:tblpXSpec="center" w:tblpY="2041"/>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827"/>
        <w:gridCol w:w="1134"/>
        <w:gridCol w:w="1276"/>
        <w:gridCol w:w="1985"/>
        <w:gridCol w:w="1842"/>
      </w:tblGrid>
      <w:tr w:rsidR="002B4128" w:rsidRPr="00D94D30" w14:paraId="593FFA36" w14:textId="77777777" w:rsidTr="00E40F26">
        <w:trPr>
          <w:cantSplit/>
          <w:tblHeader/>
        </w:trPr>
        <w:tc>
          <w:tcPr>
            <w:tcW w:w="297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64D5E2" w14:textId="4901A0EF" w:rsidR="002B4128" w:rsidRPr="00D94D30" w:rsidRDefault="002818CC" w:rsidP="002818CC">
            <w:pPr>
              <w:spacing w:line="256" w:lineRule="auto"/>
              <w:jc w:val="center"/>
              <w:rPr>
                <w:rFonts w:asciiTheme="minorHAnsi" w:hAnsiTheme="minorHAnsi" w:cstheme="minorHAnsi"/>
                <w:b/>
                <w:bCs/>
                <w:szCs w:val="24"/>
                <w:u w:val="single"/>
                <w:lang w:val="ru-RU"/>
              </w:rPr>
            </w:pPr>
            <w:r w:rsidRPr="00D94D30">
              <w:rPr>
                <w:rFonts w:asciiTheme="minorHAnsi" w:hAnsiTheme="minorHAnsi" w:cstheme="minorHAnsi"/>
                <w:b/>
                <w:bCs/>
                <w:spacing w:val="-9"/>
                <w:szCs w:val="24"/>
                <w:u w:val="single"/>
                <w:lang w:val="ru-RU"/>
              </w:rPr>
              <w:t>Описание риска</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6DF9A0" w14:textId="6FD9C776" w:rsidR="002B4128" w:rsidRPr="00D94D30" w:rsidRDefault="002818CC">
            <w:pPr>
              <w:spacing w:line="256" w:lineRule="auto"/>
              <w:ind w:left="-109" w:right="-106"/>
              <w:jc w:val="center"/>
              <w:rPr>
                <w:rFonts w:asciiTheme="minorHAnsi" w:hAnsiTheme="minorHAnsi" w:cstheme="minorHAnsi"/>
                <w:b/>
                <w:bCs/>
                <w:szCs w:val="24"/>
                <w:u w:val="single"/>
              </w:rPr>
            </w:pPr>
            <w:r w:rsidRPr="00D94D30">
              <w:rPr>
                <w:rFonts w:asciiTheme="minorHAnsi" w:hAnsiTheme="minorHAnsi" w:cstheme="minorHAnsi"/>
                <w:b/>
                <w:bCs/>
                <w:szCs w:val="24"/>
                <w:u w:val="single"/>
              </w:rPr>
              <w:t>Наихудшие последствия для проекта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0E1D48" w14:textId="6875F223" w:rsidR="002B4128" w:rsidRPr="00D94D30" w:rsidRDefault="002818CC">
            <w:pPr>
              <w:spacing w:line="256" w:lineRule="auto"/>
              <w:jc w:val="center"/>
              <w:rPr>
                <w:rFonts w:asciiTheme="minorHAnsi" w:hAnsiTheme="minorHAnsi" w:cstheme="minorHAnsi"/>
                <w:b/>
                <w:bCs/>
                <w:spacing w:val="-9"/>
                <w:szCs w:val="24"/>
                <w:u w:val="single"/>
              </w:rPr>
            </w:pPr>
            <w:r w:rsidRPr="00D94D30">
              <w:rPr>
                <w:rFonts w:asciiTheme="minorHAnsi" w:hAnsiTheme="minorHAnsi" w:cstheme="minorHAnsi"/>
                <w:b/>
                <w:bCs/>
                <w:szCs w:val="24"/>
                <w:u w:val="single"/>
              </w:rPr>
              <w:t>Оценка риска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8628CD" w14:textId="6F971537" w:rsidR="002B4128" w:rsidRPr="00D94D30" w:rsidRDefault="002818CC">
            <w:pPr>
              <w:spacing w:line="256" w:lineRule="auto"/>
              <w:jc w:val="center"/>
              <w:rPr>
                <w:rFonts w:asciiTheme="minorHAnsi" w:hAnsiTheme="minorHAnsi" w:cstheme="minorHAnsi"/>
                <w:b/>
                <w:bCs/>
                <w:spacing w:val="-9"/>
                <w:szCs w:val="24"/>
                <w:u w:val="single"/>
              </w:rPr>
            </w:pPr>
            <w:r w:rsidRPr="00D94D30">
              <w:rPr>
                <w:rFonts w:asciiTheme="minorHAnsi" w:hAnsiTheme="minorHAnsi" w:cstheme="minorHAnsi"/>
                <w:b/>
                <w:bCs/>
                <w:spacing w:val="-9"/>
                <w:szCs w:val="24"/>
                <w:u w:val="single"/>
              </w:rPr>
              <w:t>Смягчающие меры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D80B8C" w14:textId="45E7E7FD" w:rsidR="002B4128" w:rsidRPr="00D94D30" w:rsidRDefault="00484B12">
            <w:pPr>
              <w:spacing w:line="256" w:lineRule="auto"/>
              <w:jc w:val="center"/>
              <w:rPr>
                <w:rFonts w:asciiTheme="minorHAnsi" w:hAnsiTheme="minorHAnsi" w:cstheme="minorHAnsi"/>
                <w:b/>
                <w:bCs/>
                <w:szCs w:val="24"/>
                <w:u w:val="single"/>
              </w:rPr>
            </w:pPr>
            <w:hyperlink r:id="rId17" w:history="1">
              <w:r w:rsidR="002818CC" w:rsidRPr="00D94D30">
                <w:rPr>
                  <w:rFonts w:asciiTheme="minorHAnsi" w:hAnsiTheme="minorHAnsi" w:cstheme="minorHAnsi"/>
                  <w:b/>
                  <w:bCs/>
                  <w:spacing w:val="-9"/>
                  <w:szCs w:val="24"/>
                  <w:lang w:val="ru-RU"/>
                </w:rPr>
                <w:t>О</w:t>
              </w:r>
              <w:r w:rsidR="002818CC" w:rsidRPr="00D94D30">
                <w:rPr>
                  <w:rFonts w:asciiTheme="minorHAnsi" w:hAnsiTheme="minorHAnsi" w:cstheme="minorHAnsi"/>
                  <w:b/>
                  <w:bCs/>
                  <w:spacing w:val="-9"/>
                  <w:szCs w:val="24"/>
                </w:rPr>
                <w:t>тветственный за выполнение действий</w:t>
              </w:r>
            </w:hyperlink>
          </w:p>
        </w:tc>
      </w:tr>
      <w:tr w:rsidR="002B4128" w:rsidRPr="00D94D30" w14:paraId="138EBAB9" w14:textId="77777777" w:rsidTr="00E40F26">
        <w:trPr>
          <w:cantSplit/>
          <w:trHeight w:val="7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66EC94E" w14:textId="77777777" w:rsidR="002B4128" w:rsidRPr="00D94D30" w:rsidRDefault="002B4128">
            <w:pPr>
              <w:spacing w:line="256" w:lineRule="auto"/>
              <w:rPr>
                <w:rFonts w:asciiTheme="minorHAnsi" w:hAnsiTheme="minorHAnsi" w:cstheme="minorHAnsi"/>
                <w:b/>
                <w:bCs/>
                <w:szCs w:val="24"/>
                <w:u w:val="single"/>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32D6716" w14:textId="77777777" w:rsidR="002B4128" w:rsidRPr="00D94D30" w:rsidRDefault="002B4128">
            <w:pPr>
              <w:spacing w:line="256" w:lineRule="auto"/>
              <w:rPr>
                <w:rFonts w:asciiTheme="minorHAnsi" w:hAnsiTheme="minorHAnsi" w:cstheme="minorHAnsi"/>
                <w:b/>
                <w:bCs/>
                <w:szCs w:val="24"/>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8A835" w14:textId="2E3AEB63" w:rsidR="002B4128" w:rsidRPr="00D94D30" w:rsidRDefault="002818CC">
            <w:pPr>
              <w:spacing w:line="256" w:lineRule="auto"/>
              <w:jc w:val="center"/>
              <w:rPr>
                <w:rFonts w:asciiTheme="minorHAnsi" w:hAnsiTheme="minorHAnsi" w:cstheme="minorHAnsi"/>
                <w:b/>
                <w:bCs/>
                <w:szCs w:val="24"/>
                <w:u w:val="single"/>
                <w:lang w:val="ru-RU"/>
              </w:rPr>
            </w:pPr>
            <w:r w:rsidRPr="00D94D30">
              <w:rPr>
                <w:rFonts w:asciiTheme="minorHAnsi" w:hAnsiTheme="minorHAnsi" w:cstheme="minorHAnsi"/>
                <w:b/>
                <w:bCs/>
                <w:szCs w:val="24"/>
                <w:u w:val="single"/>
                <w:lang w:val="ru-RU"/>
              </w:rPr>
              <w:t xml:space="preserve">Воздействие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9E4B4" w14:textId="5C34B885" w:rsidR="002B4128" w:rsidRPr="00D94D30" w:rsidRDefault="002818CC">
            <w:pPr>
              <w:spacing w:line="256" w:lineRule="auto"/>
              <w:jc w:val="center"/>
              <w:rPr>
                <w:rFonts w:asciiTheme="minorHAnsi" w:hAnsiTheme="minorHAnsi" w:cstheme="minorHAnsi"/>
                <w:b/>
                <w:bCs/>
                <w:spacing w:val="-9"/>
                <w:szCs w:val="24"/>
                <w:u w:val="single"/>
              </w:rPr>
            </w:pPr>
            <w:r w:rsidRPr="00D94D30">
              <w:rPr>
                <w:rFonts w:asciiTheme="minorHAnsi" w:hAnsiTheme="minorHAnsi" w:cstheme="minorHAnsi"/>
                <w:b/>
                <w:bCs/>
                <w:spacing w:val="-9"/>
                <w:szCs w:val="24"/>
                <w:u w:val="single"/>
              </w:rPr>
              <w:t>Вероятность</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7879300" w14:textId="77777777" w:rsidR="002B4128" w:rsidRPr="00D94D30" w:rsidRDefault="002B4128">
            <w:pPr>
              <w:spacing w:line="256" w:lineRule="auto"/>
              <w:rPr>
                <w:rFonts w:asciiTheme="minorHAnsi" w:hAnsiTheme="minorHAnsi" w:cstheme="minorHAnsi"/>
                <w:b/>
                <w:bCs/>
                <w:spacing w:val="-9"/>
                <w:szCs w:val="24"/>
                <w:u w:val="single"/>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1F3706" w14:textId="77777777" w:rsidR="002B4128" w:rsidRPr="00D94D30" w:rsidRDefault="002B4128">
            <w:pPr>
              <w:spacing w:line="256" w:lineRule="auto"/>
              <w:rPr>
                <w:rFonts w:asciiTheme="minorHAnsi" w:hAnsiTheme="minorHAnsi" w:cstheme="minorHAnsi"/>
                <w:b/>
                <w:bCs/>
                <w:szCs w:val="24"/>
                <w:u w:val="single"/>
              </w:rPr>
            </w:pPr>
          </w:p>
        </w:tc>
      </w:tr>
      <w:tr w:rsidR="0074552B" w:rsidRPr="00D94D30" w14:paraId="5EDE5ADC"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659E0101" w14:textId="57B22171" w:rsidR="0074552B" w:rsidRPr="00D94D30" w:rsidRDefault="00FE285A" w:rsidP="0074552B">
            <w:pPr>
              <w:spacing w:line="256" w:lineRule="auto"/>
              <w:ind w:left="34"/>
              <w:rPr>
                <w:rFonts w:asciiTheme="minorHAnsi" w:hAnsiTheme="minorHAnsi" w:cstheme="minorHAnsi"/>
                <w:szCs w:val="24"/>
              </w:rPr>
            </w:pPr>
            <w:r w:rsidRPr="00D94D30">
              <w:rPr>
                <w:rFonts w:asciiTheme="minorHAnsi" w:hAnsiTheme="minorHAnsi" w:cstheme="minorHAnsi"/>
                <w:szCs w:val="24"/>
                <w:lang w:val="ru-RU"/>
              </w:rPr>
              <w:t>Результат: Недостаточная</w:t>
            </w:r>
            <w:r w:rsidR="0074552B" w:rsidRPr="00D94D30">
              <w:rPr>
                <w:rFonts w:asciiTheme="minorHAnsi" w:hAnsiTheme="minorHAnsi" w:cstheme="minorHAnsi"/>
                <w:szCs w:val="24"/>
                <w:lang w:val="ru-RU"/>
              </w:rPr>
              <w:t xml:space="preserve"> сопричастность к проекту со стороны соответствующих правительств. </w:t>
            </w:r>
            <w:r w:rsidR="0074552B" w:rsidRPr="00D94D30">
              <w:rPr>
                <w:rFonts w:asciiTheme="minorHAnsi" w:hAnsiTheme="minorHAnsi" w:cstheme="minorHAnsi"/>
                <w:szCs w:val="24"/>
              </w:rPr>
              <w:t>Правительства не назначают экспертов, соответствующих критериям отбора, предусмотренным проектом</w:t>
            </w:r>
          </w:p>
        </w:tc>
        <w:tc>
          <w:tcPr>
            <w:tcW w:w="3827" w:type="dxa"/>
            <w:tcBorders>
              <w:top w:val="single" w:sz="4" w:space="0" w:color="auto"/>
              <w:left w:val="single" w:sz="4" w:space="0" w:color="auto"/>
              <w:bottom w:val="single" w:sz="4" w:space="0" w:color="auto"/>
              <w:right w:val="single" w:sz="4" w:space="0" w:color="auto"/>
            </w:tcBorders>
            <w:hideMark/>
          </w:tcPr>
          <w:p w14:paraId="79996D3C" w14:textId="5C024CB9" w:rsidR="0074552B" w:rsidRPr="00D94D30" w:rsidRDefault="0074552B" w:rsidP="0074552B">
            <w:pPr>
              <w:spacing w:line="256" w:lineRule="auto"/>
              <w:rPr>
                <w:rFonts w:asciiTheme="minorHAnsi" w:hAnsiTheme="minorHAnsi" w:cstheme="minorHAnsi"/>
                <w:szCs w:val="24"/>
              </w:rPr>
            </w:pPr>
            <w:r w:rsidRPr="00D94D30">
              <w:rPr>
                <w:rFonts w:asciiTheme="minorHAnsi" w:hAnsiTheme="minorHAnsi" w:cstheme="minorHAnsi"/>
                <w:szCs w:val="24"/>
              </w:rPr>
              <w:t>Низкая устойчивость достижений проекта</w:t>
            </w:r>
          </w:p>
        </w:tc>
        <w:tc>
          <w:tcPr>
            <w:tcW w:w="1134" w:type="dxa"/>
            <w:tcBorders>
              <w:top w:val="single" w:sz="4" w:space="0" w:color="auto"/>
              <w:left w:val="single" w:sz="4" w:space="0" w:color="auto"/>
              <w:bottom w:val="single" w:sz="4" w:space="0" w:color="auto"/>
              <w:right w:val="single" w:sz="4" w:space="0" w:color="auto"/>
            </w:tcBorders>
          </w:tcPr>
          <w:p w14:paraId="0E0089E4" w14:textId="77777777" w:rsidR="0074552B" w:rsidRPr="00D94D30" w:rsidRDefault="0074552B" w:rsidP="0074552B">
            <w:pPr>
              <w:spacing w:line="256" w:lineRule="auto"/>
              <w:rPr>
                <w:rFonts w:asciiTheme="minorHAnsi" w:hAnsiTheme="minorHAnsi" w:cstheme="minorHAnsi"/>
                <w:szCs w:val="24"/>
              </w:rPr>
            </w:pPr>
          </w:p>
        </w:tc>
        <w:tc>
          <w:tcPr>
            <w:tcW w:w="1276" w:type="dxa"/>
            <w:tcBorders>
              <w:top w:val="single" w:sz="4" w:space="0" w:color="auto"/>
              <w:left w:val="single" w:sz="4" w:space="0" w:color="auto"/>
              <w:bottom w:val="single" w:sz="4" w:space="0" w:color="auto"/>
              <w:right w:val="single" w:sz="4" w:space="0" w:color="auto"/>
            </w:tcBorders>
          </w:tcPr>
          <w:p w14:paraId="45B6A34E" w14:textId="77777777" w:rsidR="0074552B" w:rsidRPr="00D94D30" w:rsidRDefault="0074552B" w:rsidP="0074552B">
            <w:pPr>
              <w:spacing w:line="256" w:lineRule="auto"/>
              <w:rPr>
                <w:rFonts w:asciiTheme="minorHAnsi" w:hAnsiTheme="minorHAnsi" w:cstheme="minorHAnsi"/>
                <w:szCs w:val="24"/>
              </w:rPr>
            </w:pPr>
          </w:p>
          <w:p w14:paraId="0AA3B903" w14:textId="4D4B75B2" w:rsidR="0074552B" w:rsidRPr="00D94D30" w:rsidRDefault="0074552B" w:rsidP="0074552B">
            <w:pPr>
              <w:spacing w:line="256" w:lineRule="auto"/>
              <w:rPr>
                <w:rFonts w:asciiTheme="minorHAnsi" w:hAnsiTheme="minorHAnsi" w:cstheme="minorHAnsi"/>
                <w:szCs w:val="24"/>
              </w:rPr>
            </w:pPr>
            <w:r w:rsidRPr="00D94D30">
              <w:rPr>
                <w:rFonts w:asciiTheme="minorHAnsi" w:hAnsiTheme="minorHAnsi" w:cstheme="minorHAnsi"/>
                <w:szCs w:val="24"/>
              </w:rPr>
              <w:t xml:space="preserve">Низкая </w:t>
            </w:r>
          </w:p>
        </w:tc>
        <w:tc>
          <w:tcPr>
            <w:tcW w:w="1985" w:type="dxa"/>
            <w:tcBorders>
              <w:top w:val="single" w:sz="4" w:space="0" w:color="auto"/>
              <w:left w:val="single" w:sz="4" w:space="0" w:color="auto"/>
              <w:bottom w:val="single" w:sz="4" w:space="0" w:color="auto"/>
              <w:right w:val="single" w:sz="4" w:space="0" w:color="auto"/>
            </w:tcBorders>
          </w:tcPr>
          <w:p w14:paraId="239D5C20" w14:textId="5731FEBB" w:rsidR="0074552B" w:rsidRPr="00D94D30" w:rsidRDefault="0074552B" w:rsidP="0074552B">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Обеспечение сопричастности и понимания проекта со стороны правительств</w:t>
            </w:r>
          </w:p>
        </w:tc>
        <w:tc>
          <w:tcPr>
            <w:tcW w:w="1842" w:type="dxa"/>
            <w:tcBorders>
              <w:top w:val="single" w:sz="4" w:space="0" w:color="auto"/>
              <w:left w:val="single" w:sz="4" w:space="0" w:color="auto"/>
              <w:bottom w:val="single" w:sz="4" w:space="0" w:color="auto"/>
              <w:right w:val="single" w:sz="4" w:space="0" w:color="auto"/>
            </w:tcBorders>
          </w:tcPr>
          <w:p w14:paraId="66E40360" w14:textId="77777777" w:rsidR="0074552B" w:rsidRPr="00D94D30" w:rsidRDefault="0074552B" w:rsidP="0074552B">
            <w:pPr>
              <w:spacing w:line="256" w:lineRule="auto"/>
              <w:rPr>
                <w:rFonts w:asciiTheme="minorHAnsi" w:hAnsiTheme="minorHAnsi" w:cstheme="minorHAnsi"/>
                <w:szCs w:val="24"/>
                <w:lang w:val="ru-RU"/>
              </w:rPr>
            </w:pPr>
          </w:p>
          <w:p w14:paraId="54626C37" w14:textId="7E071B85" w:rsidR="0074552B" w:rsidRPr="00D94D30" w:rsidRDefault="0074552B" w:rsidP="0074552B">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xml:space="preserve">, ВТС, Руководитель проекта </w:t>
            </w:r>
          </w:p>
        </w:tc>
      </w:tr>
      <w:tr w:rsidR="0074552B" w:rsidRPr="00D94D30" w14:paraId="32B50C7E"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1350A4CF" w14:textId="179659FE" w:rsidR="0074552B" w:rsidRPr="00D94D30" w:rsidRDefault="0074552B" w:rsidP="0074552B">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 xml:space="preserve">Краткосрочный результат 1. Отсутствие заинтересованности стран-бенефициаров, что приводит к низкому уровню участия в развитии потенциала </w:t>
            </w:r>
          </w:p>
        </w:tc>
        <w:tc>
          <w:tcPr>
            <w:tcW w:w="3827" w:type="dxa"/>
            <w:tcBorders>
              <w:top w:val="single" w:sz="4" w:space="0" w:color="auto"/>
              <w:left w:val="single" w:sz="4" w:space="0" w:color="auto"/>
              <w:bottom w:val="single" w:sz="4" w:space="0" w:color="auto"/>
              <w:right w:val="single" w:sz="4" w:space="0" w:color="auto"/>
            </w:tcBorders>
            <w:hideMark/>
          </w:tcPr>
          <w:p w14:paraId="17CF487B" w14:textId="228A90E7" w:rsidR="0074552B" w:rsidRPr="00D94D30" w:rsidRDefault="0074552B" w:rsidP="0074552B">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Задержка в реализации проекта, снижение воздействия проекта</w:t>
            </w:r>
          </w:p>
        </w:tc>
        <w:tc>
          <w:tcPr>
            <w:tcW w:w="1134" w:type="dxa"/>
            <w:tcBorders>
              <w:top w:val="single" w:sz="4" w:space="0" w:color="auto"/>
              <w:left w:val="single" w:sz="4" w:space="0" w:color="auto"/>
              <w:bottom w:val="single" w:sz="4" w:space="0" w:color="auto"/>
              <w:right w:val="single" w:sz="4" w:space="0" w:color="auto"/>
            </w:tcBorders>
          </w:tcPr>
          <w:p w14:paraId="061C61C4" w14:textId="77777777" w:rsidR="0074552B" w:rsidRPr="00D94D30" w:rsidRDefault="0074552B" w:rsidP="0074552B">
            <w:pPr>
              <w:spacing w:line="256" w:lineRule="auto"/>
              <w:rPr>
                <w:rFonts w:asciiTheme="minorHAnsi" w:hAnsiTheme="minorHAnsi" w:cstheme="minorHAnsi"/>
                <w:szCs w:val="24"/>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09DF4FD5" w14:textId="67BFA9A5" w:rsidR="0074552B" w:rsidRPr="00D94D30" w:rsidRDefault="0074552B" w:rsidP="0074552B">
            <w:pPr>
              <w:spacing w:line="256" w:lineRule="auto"/>
              <w:rPr>
                <w:rFonts w:asciiTheme="minorHAnsi" w:hAnsiTheme="minorHAnsi" w:cstheme="minorHAnsi"/>
                <w:szCs w:val="24"/>
              </w:rPr>
            </w:pPr>
            <w:r w:rsidRPr="00D94D30">
              <w:rPr>
                <w:rFonts w:asciiTheme="minorHAnsi" w:hAnsiTheme="minorHAnsi" w:cstheme="minorHAnsi"/>
                <w:szCs w:val="24"/>
              </w:rPr>
              <w:t xml:space="preserve">Низкая </w:t>
            </w:r>
          </w:p>
        </w:tc>
        <w:tc>
          <w:tcPr>
            <w:tcW w:w="1985" w:type="dxa"/>
            <w:tcBorders>
              <w:top w:val="single" w:sz="4" w:space="0" w:color="auto"/>
              <w:left w:val="single" w:sz="4" w:space="0" w:color="auto"/>
              <w:bottom w:val="single" w:sz="4" w:space="0" w:color="auto"/>
              <w:right w:val="single" w:sz="4" w:space="0" w:color="auto"/>
            </w:tcBorders>
            <w:hideMark/>
          </w:tcPr>
          <w:p w14:paraId="5706579F" w14:textId="6D1A4096" w:rsidR="0074552B" w:rsidRPr="00D94D30" w:rsidRDefault="0074552B" w:rsidP="0074552B">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Продвижение обоснования и стратегии проекта</w:t>
            </w:r>
          </w:p>
        </w:tc>
        <w:tc>
          <w:tcPr>
            <w:tcW w:w="1842" w:type="dxa"/>
            <w:tcBorders>
              <w:top w:val="single" w:sz="4" w:space="0" w:color="auto"/>
              <w:left w:val="single" w:sz="4" w:space="0" w:color="auto"/>
              <w:bottom w:val="single" w:sz="4" w:space="0" w:color="auto"/>
              <w:right w:val="single" w:sz="4" w:space="0" w:color="auto"/>
            </w:tcBorders>
            <w:hideMark/>
          </w:tcPr>
          <w:p w14:paraId="295C6646" w14:textId="2754DD65" w:rsidR="0074552B" w:rsidRPr="00D94D30" w:rsidRDefault="0074552B" w:rsidP="0074552B">
            <w:pPr>
              <w:spacing w:line="256" w:lineRule="auto"/>
              <w:rPr>
                <w:rFonts w:asciiTheme="minorHAnsi" w:hAnsiTheme="minorHAnsi" w:cstheme="minorHAnsi"/>
                <w:szCs w:val="24"/>
              </w:rPr>
            </w:pPr>
            <w:r w:rsidRPr="00D94D30">
              <w:rPr>
                <w:rFonts w:asciiTheme="minorHAnsi" w:hAnsiTheme="minorHAnsi" w:cstheme="minorHAnsi"/>
                <w:szCs w:val="24"/>
              </w:rPr>
              <w:t>Руководитель проекта,</w:t>
            </w:r>
          </w:p>
          <w:p w14:paraId="58CC5A67" w14:textId="6489DAA8" w:rsidR="0074552B" w:rsidRPr="00D94D30" w:rsidRDefault="0074552B" w:rsidP="0074552B">
            <w:pPr>
              <w:spacing w:line="256" w:lineRule="auto"/>
              <w:rPr>
                <w:rFonts w:asciiTheme="minorHAnsi" w:hAnsiTheme="minorHAnsi" w:cstheme="minorHAnsi"/>
                <w:szCs w:val="24"/>
              </w:rPr>
            </w:pPr>
            <w:r w:rsidRPr="00D94D30">
              <w:rPr>
                <w:rFonts w:asciiTheme="minorHAnsi" w:hAnsiTheme="minorHAnsi" w:cstheme="minorHAnsi"/>
                <w:szCs w:val="24"/>
              </w:rPr>
              <w:t>НКП</w:t>
            </w:r>
          </w:p>
        </w:tc>
      </w:tr>
      <w:tr w:rsidR="00E40F26" w:rsidRPr="00D94D30" w14:paraId="7F678421"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66AD06E7" w14:textId="4555A7D7" w:rsidR="00E40F26" w:rsidRPr="00D94D30" w:rsidRDefault="0074552B" w:rsidP="00E40F26">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1.  Неквалифицированные специалисты выдвигаются на обучение</w:t>
            </w:r>
          </w:p>
        </w:tc>
        <w:tc>
          <w:tcPr>
            <w:tcW w:w="3827" w:type="dxa"/>
            <w:tcBorders>
              <w:top w:val="single" w:sz="4" w:space="0" w:color="auto"/>
              <w:left w:val="single" w:sz="4" w:space="0" w:color="auto"/>
              <w:bottom w:val="single" w:sz="4" w:space="0" w:color="auto"/>
              <w:right w:val="single" w:sz="4" w:space="0" w:color="auto"/>
            </w:tcBorders>
            <w:hideMark/>
          </w:tcPr>
          <w:p w14:paraId="16EEB08D" w14:textId="7D45BA07" w:rsidR="00E40F26" w:rsidRPr="00D94D30" w:rsidRDefault="0074552B" w:rsidP="00E40F2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Полученные навыки не используются или используются плохо, что приводит к неудовлетворительной разработке планов управления</w:t>
            </w:r>
          </w:p>
        </w:tc>
        <w:tc>
          <w:tcPr>
            <w:tcW w:w="1134" w:type="dxa"/>
            <w:tcBorders>
              <w:top w:val="single" w:sz="4" w:space="0" w:color="auto"/>
              <w:left w:val="single" w:sz="4" w:space="0" w:color="auto"/>
              <w:bottom w:val="single" w:sz="4" w:space="0" w:color="auto"/>
              <w:right w:val="single" w:sz="4" w:space="0" w:color="auto"/>
            </w:tcBorders>
          </w:tcPr>
          <w:p w14:paraId="5DF7C286" w14:textId="77777777" w:rsidR="00E40F26" w:rsidRPr="00D94D30" w:rsidRDefault="00E40F26" w:rsidP="00E40F26">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04EE7C74" w14:textId="1D0B46F8" w:rsidR="00E40F26" w:rsidRPr="00D94D30" w:rsidRDefault="00E40F26" w:rsidP="00E40F26">
            <w:pPr>
              <w:spacing w:line="256" w:lineRule="auto"/>
              <w:rPr>
                <w:rFonts w:asciiTheme="minorHAnsi" w:hAnsiTheme="minorHAnsi" w:cstheme="minorHAnsi"/>
                <w:szCs w:val="24"/>
              </w:rPr>
            </w:pPr>
            <w:r w:rsidRPr="00D94D30">
              <w:rPr>
                <w:rFonts w:asciiTheme="minorHAnsi" w:hAnsiTheme="minorHAnsi" w:cstheme="minorHAnsi"/>
                <w:szCs w:val="24"/>
                <w:lang w:val="ru-RU"/>
              </w:rPr>
              <w:t xml:space="preserve">Низкая </w:t>
            </w:r>
          </w:p>
        </w:tc>
        <w:tc>
          <w:tcPr>
            <w:tcW w:w="1985" w:type="dxa"/>
            <w:tcBorders>
              <w:top w:val="single" w:sz="4" w:space="0" w:color="auto"/>
              <w:left w:val="single" w:sz="4" w:space="0" w:color="auto"/>
              <w:bottom w:val="single" w:sz="4" w:space="0" w:color="auto"/>
              <w:right w:val="single" w:sz="4" w:space="0" w:color="auto"/>
            </w:tcBorders>
            <w:hideMark/>
          </w:tcPr>
          <w:p w14:paraId="4C292596" w14:textId="59F515E8" w:rsidR="00E40F26" w:rsidRPr="00D94D30" w:rsidRDefault="0074552B" w:rsidP="00E40F2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Четкие критерии отбора, понимание проекта и ответственность</w:t>
            </w:r>
          </w:p>
        </w:tc>
        <w:tc>
          <w:tcPr>
            <w:tcW w:w="1842" w:type="dxa"/>
            <w:tcBorders>
              <w:top w:val="single" w:sz="4" w:space="0" w:color="auto"/>
              <w:left w:val="single" w:sz="4" w:space="0" w:color="auto"/>
              <w:bottom w:val="single" w:sz="4" w:space="0" w:color="auto"/>
              <w:right w:val="single" w:sz="4" w:space="0" w:color="auto"/>
            </w:tcBorders>
            <w:hideMark/>
          </w:tcPr>
          <w:p w14:paraId="6193D537" w14:textId="7CD2EFDB" w:rsidR="00E40F26" w:rsidRPr="00D94D30" w:rsidRDefault="00C61284" w:rsidP="0074552B">
            <w:pPr>
              <w:spacing w:line="256" w:lineRule="auto"/>
              <w:rPr>
                <w:rFonts w:asciiTheme="minorHAnsi" w:hAnsiTheme="minorHAnsi" w:cstheme="minorHAnsi"/>
                <w:szCs w:val="24"/>
              </w:rPr>
            </w:pPr>
            <w:r w:rsidRPr="00D94D30">
              <w:rPr>
                <w:rFonts w:asciiTheme="minorHAnsi" w:hAnsiTheme="minorHAnsi" w:cstheme="minorHAnsi"/>
                <w:szCs w:val="24"/>
                <w:lang w:val="ru-RU"/>
              </w:rPr>
              <w:t xml:space="preserve">Руководитель проекта </w:t>
            </w:r>
            <w:r w:rsidR="00E40F26" w:rsidRPr="00D94D30">
              <w:rPr>
                <w:rFonts w:asciiTheme="minorHAnsi" w:hAnsiTheme="minorHAnsi" w:cstheme="minorHAnsi"/>
                <w:szCs w:val="24"/>
              </w:rPr>
              <w:t xml:space="preserve">, </w:t>
            </w:r>
            <w:r w:rsidR="0074552B" w:rsidRPr="00D94D30">
              <w:rPr>
                <w:rFonts w:asciiTheme="minorHAnsi" w:hAnsiTheme="minorHAnsi" w:cstheme="minorHAnsi"/>
                <w:szCs w:val="24"/>
                <w:lang w:val="ru-RU"/>
              </w:rPr>
              <w:t xml:space="preserve">НКП </w:t>
            </w:r>
          </w:p>
        </w:tc>
      </w:tr>
      <w:tr w:rsidR="00B9330C" w:rsidRPr="00D94D30" w14:paraId="555B2700"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4144EE6F" w14:textId="6EFC667C" w:rsidR="00B9330C" w:rsidRPr="00D94D30" w:rsidRDefault="00B9330C" w:rsidP="00B9330C">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1.  Риск того, что обученные эксперты не останутся на своих должностях во время реализации проекта</w:t>
            </w:r>
          </w:p>
        </w:tc>
        <w:tc>
          <w:tcPr>
            <w:tcW w:w="3827" w:type="dxa"/>
            <w:tcBorders>
              <w:top w:val="single" w:sz="4" w:space="0" w:color="auto"/>
              <w:left w:val="single" w:sz="4" w:space="0" w:color="auto"/>
              <w:bottom w:val="single" w:sz="4" w:space="0" w:color="auto"/>
              <w:right w:val="single" w:sz="4" w:space="0" w:color="auto"/>
            </w:tcBorders>
            <w:hideMark/>
          </w:tcPr>
          <w:p w14:paraId="0C7BE953" w14:textId="5AD4FD90" w:rsidR="00B9330C" w:rsidRPr="00D94D30" w:rsidRDefault="00B9330C" w:rsidP="00B9330C">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Утрата приобретенных навыков, что приводит к отсутствию устойчивости</w:t>
            </w:r>
          </w:p>
        </w:tc>
        <w:tc>
          <w:tcPr>
            <w:tcW w:w="1134" w:type="dxa"/>
            <w:tcBorders>
              <w:top w:val="single" w:sz="4" w:space="0" w:color="auto"/>
              <w:left w:val="single" w:sz="4" w:space="0" w:color="auto"/>
              <w:bottom w:val="single" w:sz="4" w:space="0" w:color="auto"/>
              <w:right w:val="single" w:sz="4" w:space="0" w:color="auto"/>
            </w:tcBorders>
          </w:tcPr>
          <w:p w14:paraId="08B2D632" w14:textId="77777777" w:rsidR="00B9330C" w:rsidRPr="00D94D30" w:rsidRDefault="00B9330C" w:rsidP="00B9330C">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4FCFE2C0" w14:textId="37D27319" w:rsidR="00B9330C" w:rsidRPr="00D94D30" w:rsidRDefault="00B9330C" w:rsidP="00B9330C">
            <w:pPr>
              <w:spacing w:line="256" w:lineRule="auto"/>
              <w:rPr>
                <w:rFonts w:asciiTheme="minorHAnsi" w:hAnsiTheme="minorHAnsi" w:cstheme="minorHAnsi"/>
                <w:szCs w:val="24"/>
              </w:rPr>
            </w:pPr>
            <w:r w:rsidRPr="00D94D30">
              <w:rPr>
                <w:rFonts w:asciiTheme="minorHAnsi" w:hAnsiTheme="minorHAnsi" w:cstheme="minorHAnsi"/>
                <w:szCs w:val="24"/>
              </w:rPr>
              <w:t>Средняя</w:t>
            </w:r>
          </w:p>
        </w:tc>
        <w:tc>
          <w:tcPr>
            <w:tcW w:w="1985" w:type="dxa"/>
            <w:tcBorders>
              <w:top w:val="single" w:sz="4" w:space="0" w:color="auto"/>
              <w:left w:val="single" w:sz="4" w:space="0" w:color="auto"/>
              <w:bottom w:val="single" w:sz="4" w:space="0" w:color="auto"/>
              <w:right w:val="single" w:sz="4" w:space="0" w:color="auto"/>
            </w:tcBorders>
            <w:hideMark/>
          </w:tcPr>
          <w:p w14:paraId="753ACE7E" w14:textId="5CDDCDC9" w:rsidR="00B9330C" w:rsidRPr="00D94D30" w:rsidRDefault="00B9330C" w:rsidP="00B9330C">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Получение обязательств правительства до начала мероприятий по развитию потенциала</w:t>
            </w:r>
          </w:p>
        </w:tc>
        <w:tc>
          <w:tcPr>
            <w:tcW w:w="1842" w:type="dxa"/>
            <w:tcBorders>
              <w:top w:val="single" w:sz="4" w:space="0" w:color="auto"/>
              <w:left w:val="single" w:sz="4" w:space="0" w:color="auto"/>
              <w:bottom w:val="single" w:sz="4" w:space="0" w:color="auto"/>
              <w:right w:val="single" w:sz="4" w:space="0" w:color="auto"/>
            </w:tcBorders>
            <w:hideMark/>
          </w:tcPr>
          <w:p w14:paraId="6C10A371" w14:textId="4BE017C3" w:rsidR="00B9330C" w:rsidRPr="00D94D30" w:rsidRDefault="00B9330C" w:rsidP="00B9330C">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ВТС,  Руководитель проекта</w:t>
            </w:r>
          </w:p>
        </w:tc>
      </w:tr>
      <w:tr w:rsidR="00B9330C" w:rsidRPr="00D94D30" w14:paraId="6EEE5234"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24F41C12" w14:textId="502C3AFF" w:rsidR="00B9330C" w:rsidRPr="00D94D30" w:rsidRDefault="00B9330C" w:rsidP="00B9330C">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2.   Отсутствие заинтересованности стран-бенефициаров, что приводит к низкому уровню участия в развитии потенциала</w:t>
            </w:r>
          </w:p>
        </w:tc>
        <w:tc>
          <w:tcPr>
            <w:tcW w:w="3827" w:type="dxa"/>
            <w:tcBorders>
              <w:top w:val="single" w:sz="4" w:space="0" w:color="auto"/>
              <w:left w:val="single" w:sz="4" w:space="0" w:color="auto"/>
              <w:bottom w:val="single" w:sz="4" w:space="0" w:color="auto"/>
              <w:right w:val="single" w:sz="4" w:space="0" w:color="auto"/>
            </w:tcBorders>
            <w:hideMark/>
          </w:tcPr>
          <w:p w14:paraId="43E595B0" w14:textId="68F741CA" w:rsidR="00B9330C" w:rsidRPr="00D94D30" w:rsidRDefault="00B9330C" w:rsidP="00B9330C">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Задержка в реализации проекта, снижение воздействия проекта</w:t>
            </w:r>
          </w:p>
        </w:tc>
        <w:tc>
          <w:tcPr>
            <w:tcW w:w="1134" w:type="dxa"/>
            <w:tcBorders>
              <w:top w:val="single" w:sz="4" w:space="0" w:color="auto"/>
              <w:left w:val="single" w:sz="4" w:space="0" w:color="auto"/>
              <w:bottom w:val="single" w:sz="4" w:space="0" w:color="auto"/>
              <w:right w:val="single" w:sz="4" w:space="0" w:color="auto"/>
            </w:tcBorders>
          </w:tcPr>
          <w:p w14:paraId="59AC4EC9" w14:textId="77777777" w:rsidR="00B9330C" w:rsidRPr="00D94D30" w:rsidRDefault="00B9330C" w:rsidP="00B9330C">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42576AA8" w14:textId="1FBD47AB" w:rsidR="00B9330C" w:rsidRPr="00D94D30" w:rsidRDefault="00B9330C" w:rsidP="00B9330C">
            <w:pPr>
              <w:spacing w:line="256" w:lineRule="auto"/>
              <w:rPr>
                <w:rFonts w:asciiTheme="minorHAnsi" w:hAnsiTheme="minorHAnsi" w:cstheme="minorHAnsi"/>
                <w:szCs w:val="24"/>
              </w:rPr>
            </w:pPr>
            <w:r w:rsidRPr="00D94D30">
              <w:rPr>
                <w:rFonts w:asciiTheme="minorHAnsi" w:hAnsiTheme="minorHAnsi" w:cstheme="minorHAnsi"/>
                <w:szCs w:val="24"/>
                <w:lang w:val="ru-RU"/>
              </w:rPr>
              <w:t xml:space="preserve">Низкая </w:t>
            </w:r>
          </w:p>
        </w:tc>
        <w:tc>
          <w:tcPr>
            <w:tcW w:w="1985" w:type="dxa"/>
            <w:tcBorders>
              <w:top w:val="single" w:sz="4" w:space="0" w:color="auto"/>
              <w:left w:val="single" w:sz="4" w:space="0" w:color="auto"/>
              <w:bottom w:val="single" w:sz="4" w:space="0" w:color="auto"/>
              <w:right w:val="single" w:sz="4" w:space="0" w:color="auto"/>
            </w:tcBorders>
            <w:hideMark/>
          </w:tcPr>
          <w:p w14:paraId="2EA38F9D" w14:textId="7BDBCB44" w:rsidR="00B9330C" w:rsidRPr="00D94D30" w:rsidRDefault="00B9330C" w:rsidP="00B9330C">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Продвижение обоснования и стратегии проекта</w:t>
            </w:r>
          </w:p>
        </w:tc>
        <w:tc>
          <w:tcPr>
            <w:tcW w:w="1842" w:type="dxa"/>
            <w:tcBorders>
              <w:top w:val="single" w:sz="4" w:space="0" w:color="auto"/>
              <w:left w:val="single" w:sz="4" w:space="0" w:color="auto"/>
              <w:bottom w:val="single" w:sz="4" w:space="0" w:color="auto"/>
              <w:right w:val="single" w:sz="4" w:space="0" w:color="auto"/>
            </w:tcBorders>
            <w:hideMark/>
          </w:tcPr>
          <w:p w14:paraId="53C9590B" w14:textId="3E27E292" w:rsidR="00B9330C" w:rsidRPr="00D94D30" w:rsidRDefault="00B9330C" w:rsidP="00B9330C">
            <w:pPr>
              <w:spacing w:line="256" w:lineRule="auto"/>
              <w:rPr>
                <w:rFonts w:asciiTheme="minorHAnsi" w:hAnsiTheme="minorHAnsi" w:cstheme="minorHAnsi"/>
                <w:szCs w:val="24"/>
              </w:rPr>
            </w:pPr>
            <w:r w:rsidRPr="00D94D30">
              <w:rPr>
                <w:rFonts w:asciiTheme="minorHAnsi" w:hAnsiTheme="minorHAnsi" w:cstheme="minorHAnsi"/>
                <w:szCs w:val="24"/>
                <w:lang w:val="ru-RU"/>
              </w:rPr>
              <w:t>Руководитель проекта,</w:t>
            </w:r>
          </w:p>
          <w:p w14:paraId="6E69E11F" w14:textId="1E7D838B" w:rsidR="00B9330C" w:rsidRPr="00D94D30" w:rsidRDefault="00B9330C" w:rsidP="00B9330C">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НКП</w:t>
            </w:r>
          </w:p>
        </w:tc>
      </w:tr>
      <w:tr w:rsidR="00B9330C" w:rsidRPr="00D94D30" w14:paraId="6CA72924"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47D47D1E" w14:textId="14C68232" w:rsidR="00B9330C" w:rsidRPr="00D94D30" w:rsidRDefault="00B9330C" w:rsidP="00B9330C">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2.  Для обучения назначаются неквалифицированные эксперты</w:t>
            </w:r>
          </w:p>
        </w:tc>
        <w:tc>
          <w:tcPr>
            <w:tcW w:w="3827" w:type="dxa"/>
            <w:tcBorders>
              <w:top w:val="single" w:sz="4" w:space="0" w:color="auto"/>
              <w:left w:val="single" w:sz="4" w:space="0" w:color="auto"/>
              <w:bottom w:val="single" w:sz="4" w:space="0" w:color="auto"/>
              <w:right w:val="single" w:sz="4" w:space="0" w:color="auto"/>
            </w:tcBorders>
            <w:hideMark/>
          </w:tcPr>
          <w:p w14:paraId="3DD0B4DA" w14:textId="59834E4F" w:rsidR="00B9330C" w:rsidRPr="00D94D30" w:rsidRDefault="00B9330C" w:rsidP="00B9330C">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Полученные навыки не используются или используются плохо, что приводит к неудовлетворительной разработке планов управления</w:t>
            </w:r>
          </w:p>
        </w:tc>
        <w:tc>
          <w:tcPr>
            <w:tcW w:w="1134" w:type="dxa"/>
            <w:tcBorders>
              <w:top w:val="single" w:sz="4" w:space="0" w:color="auto"/>
              <w:left w:val="single" w:sz="4" w:space="0" w:color="auto"/>
              <w:bottom w:val="single" w:sz="4" w:space="0" w:color="auto"/>
              <w:right w:val="single" w:sz="4" w:space="0" w:color="auto"/>
            </w:tcBorders>
          </w:tcPr>
          <w:p w14:paraId="0AB6D794" w14:textId="77777777" w:rsidR="00B9330C" w:rsidRPr="00D94D30" w:rsidRDefault="00B9330C" w:rsidP="00B9330C">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23790E14" w14:textId="4E35398B" w:rsidR="00B9330C" w:rsidRPr="00D94D30" w:rsidRDefault="00B9330C" w:rsidP="00B9330C">
            <w:pPr>
              <w:spacing w:line="256" w:lineRule="auto"/>
              <w:rPr>
                <w:rFonts w:asciiTheme="minorHAnsi" w:hAnsiTheme="minorHAnsi" w:cstheme="minorHAnsi"/>
                <w:szCs w:val="24"/>
              </w:rPr>
            </w:pPr>
            <w:r w:rsidRPr="00D94D30">
              <w:rPr>
                <w:rFonts w:asciiTheme="minorHAnsi" w:hAnsiTheme="minorHAnsi" w:cstheme="minorHAnsi"/>
                <w:szCs w:val="24"/>
                <w:lang w:val="ru-RU"/>
              </w:rPr>
              <w:t xml:space="preserve">Низкая </w:t>
            </w:r>
          </w:p>
        </w:tc>
        <w:tc>
          <w:tcPr>
            <w:tcW w:w="1985" w:type="dxa"/>
            <w:tcBorders>
              <w:top w:val="single" w:sz="4" w:space="0" w:color="auto"/>
              <w:left w:val="single" w:sz="4" w:space="0" w:color="auto"/>
              <w:bottom w:val="single" w:sz="4" w:space="0" w:color="auto"/>
              <w:right w:val="single" w:sz="4" w:space="0" w:color="auto"/>
            </w:tcBorders>
            <w:hideMark/>
          </w:tcPr>
          <w:p w14:paraId="761DC96A" w14:textId="5D3048D3" w:rsidR="00B9330C" w:rsidRPr="00D94D30" w:rsidRDefault="00B9330C" w:rsidP="00B9330C">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Четкие критерии отбора, понимание проекта и сопричастность</w:t>
            </w:r>
          </w:p>
        </w:tc>
        <w:tc>
          <w:tcPr>
            <w:tcW w:w="1842" w:type="dxa"/>
            <w:tcBorders>
              <w:top w:val="single" w:sz="4" w:space="0" w:color="auto"/>
              <w:left w:val="single" w:sz="4" w:space="0" w:color="auto"/>
              <w:bottom w:val="single" w:sz="4" w:space="0" w:color="auto"/>
              <w:right w:val="single" w:sz="4" w:space="0" w:color="auto"/>
            </w:tcBorders>
            <w:hideMark/>
          </w:tcPr>
          <w:p w14:paraId="6FC4D187" w14:textId="343C9FAD" w:rsidR="00B9330C" w:rsidRPr="00D94D30" w:rsidRDefault="00B9330C" w:rsidP="00B9330C">
            <w:pPr>
              <w:spacing w:line="256" w:lineRule="auto"/>
              <w:rPr>
                <w:rFonts w:asciiTheme="minorHAnsi" w:hAnsiTheme="minorHAnsi" w:cstheme="minorHAnsi"/>
                <w:szCs w:val="24"/>
              </w:rPr>
            </w:pPr>
            <w:r w:rsidRPr="00D94D30">
              <w:rPr>
                <w:rFonts w:asciiTheme="minorHAnsi" w:hAnsiTheme="minorHAnsi" w:cstheme="minorHAnsi"/>
                <w:szCs w:val="24"/>
                <w:lang w:val="ru-RU"/>
              </w:rPr>
              <w:t>Руководитель проекта</w:t>
            </w:r>
            <w:r w:rsidRPr="00D94D30">
              <w:rPr>
                <w:rFonts w:asciiTheme="minorHAnsi" w:hAnsiTheme="minorHAnsi" w:cstheme="minorHAnsi"/>
                <w:szCs w:val="24"/>
              </w:rPr>
              <w:t xml:space="preserve">, </w:t>
            </w:r>
            <w:r w:rsidRPr="00D94D30">
              <w:rPr>
                <w:rFonts w:asciiTheme="minorHAnsi" w:hAnsiTheme="minorHAnsi" w:cstheme="minorHAnsi"/>
                <w:szCs w:val="24"/>
                <w:lang w:val="ru-RU"/>
              </w:rPr>
              <w:t>НКП</w:t>
            </w:r>
          </w:p>
        </w:tc>
      </w:tr>
      <w:tr w:rsidR="00044F56" w:rsidRPr="00D94D30" w14:paraId="5E61AA31"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63E24914" w14:textId="6A4439EF" w:rsidR="00044F56" w:rsidRPr="00D94D30" w:rsidRDefault="00044F56" w:rsidP="00044F56">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2.  Риск того, что обученные эксперты не останутся на своих должностях во время реализации проекта</w:t>
            </w:r>
          </w:p>
        </w:tc>
        <w:tc>
          <w:tcPr>
            <w:tcW w:w="3827" w:type="dxa"/>
            <w:tcBorders>
              <w:top w:val="single" w:sz="4" w:space="0" w:color="auto"/>
              <w:left w:val="single" w:sz="4" w:space="0" w:color="auto"/>
              <w:bottom w:val="single" w:sz="4" w:space="0" w:color="auto"/>
              <w:right w:val="single" w:sz="4" w:space="0" w:color="auto"/>
            </w:tcBorders>
            <w:hideMark/>
          </w:tcPr>
          <w:p w14:paraId="7B1A7FF8" w14:textId="58395DDC"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Утрата приобретенных навыков приводит к отсутствию устойчивости</w:t>
            </w:r>
          </w:p>
        </w:tc>
        <w:tc>
          <w:tcPr>
            <w:tcW w:w="1134" w:type="dxa"/>
            <w:tcBorders>
              <w:top w:val="single" w:sz="4" w:space="0" w:color="auto"/>
              <w:left w:val="single" w:sz="4" w:space="0" w:color="auto"/>
              <w:bottom w:val="single" w:sz="4" w:space="0" w:color="auto"/>
              <w:right w:val="single" w:sz="4" w:space="0" w:color="auto"/>
            </w:tcBorders>
          </w:tcPr>
          <w:p w14:paraId="42AC4906" w14:textId="77777777" w:rsidR="00044F56" w:rsidRPr="00D94D30" w:rsidRDefault="00044F56" w:rsidP="00044F56">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667A55CD" w14:textId="6C4A872A" w:rsidR="00044F56" w:rsidRPr="00D94D30" w:rsidRDefault="00044F56" w:rsidP="00044F56">
            <w:pPr>
              <w:spacing w:line="256" w:lineRule="auto"/>
              <w:rPr>
                <w:rFonts w:asciiTheme="minorHAnsi" w:hAnsiTheme="minorHAnsi" w:cstheme="minorHAnsi"/>
                <w:szCs w:val="24"/>
              </w:rPr>
            </w:pPr>
            <w:r w:rsidRPr="00D94D30">
              <w:rPr>
                <w:rFonts w:asciiTheme="minorHAnsi" w:hAnsiTheme="minorHAnsi" w:cstheme="minorHAnsi"/>
                <w:szCs w:val="24"/>
              </w:rPr>
              <w:t>Средняя</w:t>
            </w:r>
          </w:p>
        </w:tc>
        <w:tc>
          <w:tcPr>
            <w:tcW w:w="1985" w:type="dxa"/>
            <w:tcBorders>
              <w:top w:val="single" w:sz="4" w:space="0" w:color="auto"/>
              <w:left w:val="single" w:sz="4" w:space="0" w:color="auto"/>
              <w:bottom w:val="single" w:sz="4" w:space="0" w:color="auto"/>
              <w:right w:val="single" w:sz="4" w:space="0" w:color="auto"/>
            </w:tcBorders>
            <w:hideMark/>
          </w:tcPr>
          <w:p w14:paraId="7E3A8584" w14:textId="34576941"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Получение обязательств правительства до начала мероприятий по развитию потенциала</w:t>
            </w:r>
          </w:p>
        </w:tc>
        <w:tc>
          <w:tcPr>
            <w:tcW w:w="1842" w:type="dxa"/>
            <w:tcBorders>
              <w:top w:val="single" w:sz="4" w:space="0" w:color="auto"/>
              <w:left w:val="single" w:sz="4" w:space="0" w:color="auto"/>
              <w:bottom w:val="single" w:sz="4" w:space="0" w:color="auto"/>
              <w:right w:val="single" w:sz="4" w:space="0" w:color="auto"/>
            </w:tcBorders>
            <w:hideMark/>
          </w:tcPr>
          <w:p w14:paraId="2621164F" w14:textId="4118AA26"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ВТС,  Руководитель проекта</w:t>
            </w:r>
          </w:p>
        </w:tc>
      </w:tr>
      <w:tr w:rsidR="00044F56" w:rsidRPr="00D94D30" w14:paraId="22A563E4"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63CAFD4E" w14:textId="27569ED9" w:rsidR="00044F56" w:rsidRPr="00D94D30" w:rsidRDefault="00044F56" w:rsidP="00044F56">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3.  Выбор пилотных участков на основе корыстных интересов вместо объективных критериев</w:t>
            </w:r>
          </w:p>
        </w:tc>
        <w:tc>
          <w:tcPr>
            <w:tcW w:w="3827" w:type="dxa"/>
            <w:tcBorders>
              <w:top w:val="single" w:sz="4" w:space="0" w:color="auto"/>
              <w:left w:val="single" w:sz="4" w:space="0" w:color="auto"/>
              <w:bottom w:val="single" w:sz="4" w:space="0" w:color="auto"/>
              <w:right w:val="single" w:sz="4" w:space="0" w:color="auto"/>
            </w:tcBorders>
            <w:hideMark/>
          </w:tcPr>
          <w:p w14:paraId="7D647B90" w14:textId="4C455CF5"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Модельный характер планов управления пилотных ОТ не полностью достигнут</w:t>
            </w:r>
          </w:p>
        </w:tc>
        <w:tc>
          <w:tcPr>
            <w:tcW w:w="1134" w:type="dxa"/>
            <w:tcBorders>
              <w:top w:val="single" w:sz="4" w:space="0" w:color="auto"/>
              <w:left w:val="single" w:sz="4" w:space="0" w:color="auto"/>
              <w:bottom w:val="single" w:sz="4" w:space="0" w:color="auto"/>
              <w:right w:val="single" w:sz="4" w:space="0" w:color="auto"/>
            </w:tcBorders>
          </w:tcPr>
          <w:p w14:paraId="12E5488A" w14:textId="77777777" w:rsidR="00044F56" w:rsidRPr="00D94D30" w:rsidRDefault="00044F56" w:rsidP="00044F56">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tcPr>
          <w:p w14:paraId="011C881D" w14:textId="77777777" w:rsidR="00044F56" w:rsidRPr="00D94D30" w:rsidRDefault="00044F56" w:rsidP="00044F56">
            <w:pPr>
              <w:spacing w:line="256" w:lineRule="auto"/>
              <w:rPr>
                <w:rFonts w:asciiTheme="minorHAnsi" w:hAnsiTheme="minorHAnsi" w:cstheme="minorHAnsi"/>
                <w:szCs w:val="24"/>
                <w:lang w:val="ru-RU"/>
              </w:rPr>
            </w:pPr>
          </w:p>
          <w:p w14:paraId="3E9E79EE" w14:textId="202DC320" w:rsidR="00044F56" w:rsidRPr="00D94D30" w:rsidRDefault="00044F56" w:rsidP="00044F56">
            <w:pPr>
              <w:spacing w:line="256" w:lineRule="auto"/>
              <w:rPr>
                <w:rFonts w:asciiTheme="minorHAnsi" w:hAnsiTheme="minorHAnsi" w:cstheme="minorHAnsi"/>
                <w:szCs w:val="24"/>
              </w:rPr>
            </w:pPr>
            <w:r w:rsidRPr="00D94D30">
              <w:rPr>
                <w:rFonts w:asciiTheme="minorHAnsi" w:hAnsiTheme="minorHAnsi" w:cstheme="minorHAnsi"/>
                <w:szCs w:val="24"/>
                <w:lang w:val="ru-RU"/>
              </w:rPr>
              <w:t xml:space="preserve"> Низкая</w:t>
            </w:r>
          </w:p>
        </w:tc>
        <w:tc>
          <w:tcPr>
            <w:tcW w:w="1985" w:type="dxa"/>
            <w:tcBorders>
              <w:top w:val="single" w:sz="4" w:space="0" w:color="auto"/>
              <w:left w:val="single" w:sz="4" w:space="0" w:color="auto"/>
              <w:bottom w:val="single" w:sz="4" w:space="0" w:color="auto"/>
              <w:right w:val="single" w:sz="4" w:space="0" w:color="auto"/>
            </w:tcBorders>
            <w:hideMark/>
          </w:tcPr>
          <w:p w14:paraId="60B87E8B" w14:textId="42FDB5AB"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Получение обязательств правительства до начала деятельности по развитию потенциала</w:t>
            </w:r>
          </w:p>
        </w:tc>
        <w:tc>
          <w:tcPr>
            <w:tcW w:w="1842" w:type="dxa"/>
            <w:tcBorders>
              <w:top w:val="single" w:sz="4" w:space="0" w:color="auto"/>
              <w:left w:val="single" w:sz="4" w:space="0" w:color="auto"/>
              <w:bottom w:val="single" w:sz="4" w:space="0" w:color="auto"/>
              <w:right w:val="single" w:sz="4" w:space="0" w:color="auto"/>
            </w:tcBorders>
            <w:hideMark/>
          </w:tcPr>
          <w:p w14:paraId="20DB930F" w14:textId="7420BF45"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ВТС,  Руководитель проекта</w:t>
            </w:r>
          </w:p>
        </w:tc>
      </w:tr>
      <w:tr w:rsidR="00044F56" w:rsidRPr="00D94D30" w14:paraId="22E5879F"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3DF5F992" w14:textId="3002BB26" w:rsidR="00044F56" w:rsidRPr="00D94D30" w:rsidRDefault="00044F56" w:rsidP="00044F56">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3. Неготовность правительств рассматривать комплексный подход к планированию управления ОТ</w:t>
            </w:r>
          </w:p>
        </w:tc>
        <w:tc>
          <w:tcPr>
            <w:tcW w:w="3827" w:type="dxa"/>
            <w:tcBorders>
              <w:top w:val="single" w:sz="4" w:space="0" w:color="auto"/>
              <w:left w:val="single" w:sz="4" w:space="0" w:color="auto"/>
              <w:bottom w:val="single" w:sz="4" w:space="0" w:color="auto"/>
              <w:right w:val="single" w:sz="4" w:space="0" w:color="auto"/>
            </w:tcBorders>
            <w:hideMark/>
          </w:tcPr>
          <w:p w14:paraId="2074246B" w14:textId="667C90A6"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Устойчивость управления ОТ под угрозой исчезновения</w:t>
            </w:r>
          </w:p>
        </w:tc>
        <w:tc>
          <w:tcPr>
            <w:tcW w:w="1134" w:type="dxa"/>
            <w:tcBorders>
              <w:top w:val="single" w:sz="4" w:space="0" w:color="auto"/>
              <w:left w:val="single" w:sz="4" w:space="0" w:color="auto"/>
              <w:bottom w:val="single" w:sz="4" w:space="0" w:color="auto"/>
              <w:right w:val="single" w:sz="4" w:space="0" w:color="auto"/>
            </w:tcBorders>
          </w:tcPr>
          <w:p w14:paraId="22A5D033" w14:textId="77777777" w:rsidR="00044F56" w:rsidRPr="00D94D30" w:rsidRDefault="00044F56" w:rsidP="00044F56">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4E30F843" w14:textId="13FE9834" w:rsidR="00044F56" w:rsidRPr="00D94D30" w:rsidRDefault="00044F56" w:rsidP="00044F56">
            <w:pPr>
              <w:spacing w:line="256" w:lineRule="auto"/>
              <w:rPr>
                <w:rFonts w:asciiTheme="minorHAnsi" w:hAnsiTheme="minorHAnsi" w:cstheme="minorHAnsi"/>
                <w:szCs w:val="24"/>
              </w:rPr>
            </w:pPr>
            <w:r w:rsidRPr="00D94D30">
              <w:rPr>
                <w:rFonts w:asciiTheme="minorHAnsi" w:hAnsiTheme="minorHAnsi" w:cstheme="minorHAnsi"/>
                <w:szCs w:val="24"/>
              </w:rPr>
              <w:t>Средняя</w:t>
            </w:r>
          </w:p>
        </w:tc>
        <w:tc>
          <w:tcPr>
            <w:tcW w:w="1985" w:type="dxa"/>
            <w:tcBorders>
              <w:top w:val="single" w:sz="4" w:space="0" w:color="auto"/>
              <w:left w:val="single" w:sz="4" w:space="0" w:color="auto"/>
              <w:bottom w:val="single" w:sz="4" w:space="0" w:color="auto"/>
              <w:right w:val="single" w:sz="4" w:space="0" w:color="auto"/>
            </w:tcBorders>
            <w:hideMark/>
          </w:tcPr>
          <w:p w14:paraId="47B103F9" w14:textId="0E1E1C4D"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Понимание и сопричастность к проекту</w:t>
            </w:r>
          </w:p>
        </w:tc>
        <w:tc>
          <w:tcPr>
            <w:tcW w:w="1842" w:type="dxa"/>
            <w:tcBorders>
              <w:top w:val="single" w:sz="4" w:space="0" w:color="auto"/>
              <w:left w:val="single" w:sz="4" w:space="0" w:color="auto"/>
              <w:bottom w:val="single" w:sz="4" w:space="0" w:color="auto"/>
              <w:right w:val="single" w:sz="4" w:space="0" w:color="auto"/>
            </w:tcBorders>
            <w:hideMark/>
          </w:tcPr>
          <w:p w14:paraId="6CF234EE" w14:textId="015EE1A2"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ВТС,  Руководитель проекта</w:t>
            </w:r>
          </w:p>
        </w:tc>
      </w:tr>
      <w:tr w:rsidR="00044F56" w:rsidRPr="00D94D30" w14:paraId="1F7710A3"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5A90ADA9" w14:textId="0DFB6BAF" w:rsidR="00044F56" w:rsidRPr="00D94D30" w:rsidRDefault="00044F56" w:rsidP="00044F56">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4.  Выбор пилотных участков на основе корыстных интересов вместо объективных критериев</w:t>
            </w:r>
          </w:p>
        </w:tc>
        <w:tc>
          <w:tcPr>
            <w:tcW w:w="3827" w:type="dxa"/>
            <w:tcBorders>
              <w:top w:val="single" w:sz="4" w:space="0" w:color="auto"/>
              <w:left w:val="single" w:sz="4" w:space="0" w:color="auto"/>
              <w:bottom w:val="single" w:sz="4" w:space="0" w:color="auto"/>
              <w:right w:val="single" w:sz="4" w:space="0" w:color="auto"/>
            </w:tcBorders>
            <w:hideMark/>
          </w:tcPr>
          <w:p w14:paraId="7B63107F" w14:textId="723D5F8E"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Не полностью достигнут модельный характер пилотных планов управления лесами</w:t>
            </w:r>
          </w:p>
        </w:tc>
        <w:tc>
          <w:tcPr>
            <w:tcW w:w="1134" w:type="dxa"/>
            <w:tcBorders>
              <w:top w:val="single" w:sz="4" w:space="0" w:color="auto"/>
              <w:left w:val="single" w:sz="4" w:space="0" w:color="auto"/>
              <w:bottom w:val="single" w:sz="4" w:space="0" w:color="auto"/>
              <w:right w:val="single" w:sz="4" w:space="0" w:color="auto"/>
            </w:tcBorders>
          </w:tcPr>
          <w:p w14:paraId="227CCBC1" w14:textId="77777777" w:rsidR="00044F56" w:rsidRPr="00D94D30" w:rsidRDefault="00044F56" w:rsidP="00044F56">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tcPr>
          <w:p w14:paraId="28A16915" w14:textId="77777777" w:rsidR="00044F56" w:rsidRPr="00D94D30" w:rsidRDefault="00044F56" w:rsidP="00044F56">
            <w:pPr>
              <w:spacing w:line="256" w:lineRule="auto"/>
              <w:rPr>
                <w:rFonts w:asciiTheme="minorHAnsi" w:hAnsiTheme="minorHAnsi" w:cstheme="minorHAnsi"/>
                <w:szCs w:val="24"/>
                <w:lang w:val="ru-RU"/>
              </w:rPr>
            </w:pPr>
          </w:p>
          <w:p w14:paraId="5349066C" w14:textId="2727BFA7" w:rsidR="00044F56" w:rsidRPr="00D94D30" w:rsidRDefault="00044F56" w:rsidP="00044F56">
            <w:pPr>
              <w:spacing w:line="256" w:lineRule="auto"/>
              <w:rPr>
                <w:rFonts w:asciiTheme="minorHAnsi" w:hAnsiTheme="minorHAnsi" w:cstheme="minorHAnsi"/>
                <w:szCs w:val="24"/>
              </w:rPr>
            </w:pPr>
            <w:r w:rsidRPr="00D94D30">
              <w:rPr>
                <w:rFonts w:asciiTheme="minorHAnsi" w:hAnsiTheme="minorHAnsi" w:cstheme="minorHAnsi"/>
                <w:szCs w:val="24"/>
                <w:lang w:val="ru-RU"/>
              </w:rPr>
              <w:t xml:space="preserve"> Низкая</w:t>
            </w:r>
          </w:p>
        </w:tc>
        <w:tc>
          <w:tcPr>
            <w:tcW w:w="1985" w:type="dxa"/>
            <w:tcBorders>
              <w:top w:val="single" w:sz="4" w:space="0" w:color="auto"/>
              <w:left w:val="single" w:sz="4" w:space="0" w:color="auto"/>
              <w:bottom w:val="single" w:sz="4" w:space="0" w:color="auto"/>
              <w:right w:val="single" w:sz="4" w:space="0" w:color="auto"/>
            </w:tcBorders>
            <w:hideMark/>
          </w:tcPr>
          <w:p w14:paraId="33883520" w14:textId="3F55DD71"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Получение обязательств правительства до начала мероприятий по развитию потенциала</w:t>
            </w:r>
          </w:p>
        </w:tc>
        <w:tc>
          <w:tcPr>
            <w:tcW w:w="1842" w:type="dxa"/>
            <w:tcBorders>
              <w:top w:val="single" w:sz="4" w:space="0" w:color="auto"/>
              <w:left w:val="single" w:sz="4" w:space="0" w:color="auto"/>
              <w:bottom w:val="single" w:sz="4" w:space="0" w:color="auto"/>
              <w:right w:val="single" w:sz="4" w:space="0" w:color="auto"/>
            </w:tcBorders>
            <w:hideMark/>
          </w:tcPr>
          <w:p w14:paraId="0B6AE8F1" w14:textId="5D39D05D"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ВТС,  Руководитель проекта</w:t>
            </w:r>
          </w:p>
        </w:tc>
      </w:tr>
      <w:tr w:rsidR="00044F56" w:rsidRPr="00D94D30" w14:paraId="7E8534E3"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35C601B3" w14:textId="56F702F8" w:rsidR="00044F56" w:rsidRPr="00D94D30" w:rsidRDefault="00044F56" w:rsidP="00044F56">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4. Неготовность правительств рассматривать комплексный подход к планированию управления лесами</w:t>
            </w:r>
          </w:p>
        </w:tc>
        <w:tc>
          <w:tcPr>
            <w:tcW w:w="3827" w:type="dxa"/>
            <w:tcBorders>
              <w:top w:val="single" w:sz="4" w:space="0" w:color="auto"/>
              <w:left w:val="single" w:sz="4" w:space="0" w:color="auto"/>
              <w:bottom w:val="single" w:sz="4" w:space="0" w:color="auto"/>
              <w:right w:val="single" w:sz="4" w:space="0" w:color="auto"/>
            </w:tcBorders>
            <w:hideMark/>
          </w:tcPr>
          <w:p w14:paraId="083C0A9F" w14:textId="6E33C7DF"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Устойчивость управления лесами под угрозой</w:t>
            </w:r>
          </w:p>
        </w:tc>
        <w:tc>
          <w:tcPr>
            <w:tcW w:w="1134" w:type="dxa"/>
            <w:tcBorders>
              <w:top w:val="single" w:sz="4" w:space="0" w:color="auto"/>
              <w:left w:val="single" w:sz="4" w:space="0" w:color="auto"/>
              <w:bottom w:val="single" w:sz="4" w:space="0" w:color="auto"/>
              <w:right w:val="single" w:sz="4" w:space="0" w:color="auto"/>
            </w:tcBorders>
          </w:tcPr>
          <w:p w14:paraId="02701A08" w14:textId="77777777" w:rsidR="00044F56" w:rsidRPr="00D94D30" w:rsidRDefault="00044F56" w:rsidP="00044F56">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21A35516" w14:textId="5679704B"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Средняя </w:t>
            </w:r>
          </w:p>
        </w:tc>
        <w:tc>
          <w:tcPr>
            <w:tcW w:w="1985" w:type="dxa"/>
            <w:tcBorders>
              <w:top w:val="single" w:sz="4" w:space="0" w:color="auto"/>
              <w:left w:val="single" w:sz="4" w:space="0" w:color="auto"/>
              <w:bottom w:val="single" w:sz="4" w:space="0" w:color="auto"/>
              <w:right w:val="single" w:sz="4" w:space="0" w:color="auto"/>
            </w:tcBorders>
            <w:hideMark/>
          </w:tcPr>
          <w:p w14:paraId="1203FEF8" w14:textId="62F3819C" w:rsidR="00044F56" w:rsidRPr="00D94D30" w:rsidRDefault="00044F56" w:rsidP="00044F56">
            <w:pPr>
              <w:spacing w:line="256" w:lineRule="auto"/>
              <w:rPr>
                <w:rFonts w:asciiTheme="minorHAnsi" w:hAnsiTheme="minorHAnsi" w:cstheme="minorHAnsi"/>
                <w:szCs w:val="24"/>
              </w:rPr>
            </w:pPr>
            <w:r w:rsidRPr="00D94D30">
              <w:rPr>
                <w:rFonts w:asciiTheme="minorHAnsi" w:hAnsiTheme="minorHAnsi" w:cstheme="minorHAnsi"/>
                <w:szCs w:val="24"/>
              </w:rPr>
              <w:t>Понимание проекта и сопричастность</w:t>
            </w:r>
          </w:p>
        </w:tc>
        <w:tc>
          <w:tcPr>
            <w:tcW w:w="1842" w:type="dxa"/>
            <w:tcBorders>
              <w:top w:val="single" w:sz="4" w:space="0" w:color="auto"/>
              <w:left w:val="single" w:sz="4" w:space="0" w:color="auto"/>
              <w:bottom w:val="single" w:sz="4" w:space="0" w:color="auto"/>
              <w:right w:val="single" w:sz="4" w:space="0" w:color="auto"/>
            </w:tcBorders>
            <w:hideMark/>
          </w:tcPr>
          <w:p w14:paraId="3E592FA2" w14:textId="759B040B"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ВТС,  Руководитель проекта</w:t>
            </w:r>
          </w:p>
        </w:tc>
      </w:tr>
      <w:tr w:rsidR="00044F56" w:rsidRPr="00D94D30" w14:paraId="3DF768F4" w14:textId="77777777" w:rsidTr="00E40F26">
        <w:trPr>
          <w:cantSplit/>
        </w:trPr>
        <w:tc>
          <w:tcPr>
            <w:tcW w:w="2972" w:type="dxa"/>
            <w:tcBorders>
              <w:top w:val="single" w:sz="4" w:space="0" w:color="auto"/>
              <w:left w:val="single" w:sz="4" w:space="0" w:color="auto"/>
              <w:bottom w:val="single" w:sz="4" w:space="0" w:color="auto"/>
              <w:right w:val="single" w:sz="4" w:space="0" w:color="auto"/>
            </w:tcBorders>
            <w:hideMark/>
          </w:tcPr>
          <w:p w14:paraId="574ADCE7" w14:textId="1024FA17" w:rsidR="00044F56" w:rsidRPr="00D94D30" w:rsidRDefault="00044F56" w:rsidP="00044F56">
            <w:pPr>
              <w:spacing w:line="256" w:lineRule="auto"/>
              <w:ind w:left="34"/>
              <w:rPr>
                <w:rFonts w:asciiTheme="minorHAnsi" w:hAnsiTheme="minorHAnsi" w:cstheme="minorHAnsi"/>
                <w:szCs w:val="24"/>
                <w:lang w:val="ru-RU"/>
              </w:rPr>
            </w:pPr>
            <w:r w:rsidRPr="00D94D30">
              <w:rPr>
                <w:rFonts w:asciiTheme="minorHAnsi" w:hAnsiTheme="minorHAnsi" w:cstheme="minorHAnsi"/>
                <w:szCs w:val="24"/>
                <w:lang w:val="ru-RU"/>
              </w:rPr>
              <w:t>Краткосрочный результат 5.  Отсутствие поддержки и обязательств со стороны правительств по проведению кампаний по повышению осведомленности</w:t>
            </w:r>
          </w:p>
        </w:tc>
        <w:tc>
          <w:tcPr>
            <w:tcW w:w="3827" w:type="dxa"/>
            <w:tcBorders>
              <w:top w:val="single" w:sz="4" w:space="0" w:color="auto"/>
              <w:left w:val="single" w:sz="4" w:space="0" w:color="auto"/>
              <w:bottom w:val="single" w:sz="4" w:space="0" w:color="auto"/>
              <w:right w:val="single" w:sz="4" w:space="0" w:color="auto"/>
            </w:tcBorders>
            <w:hideMark/>
          </w:tcPr>
          <w:p w14:paraId="6E096E3F" w14:textId="150AB453"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Низкая видимость усилий по устойчивому управлению лесами и ОТ, что приводит к низкой поддержке со стороны правительства и общественности</w:t>
            </w:r>
          </w:p>
        </w:tc>
        <w:tc>
          <w:tcPr>
            <w:tcW w:w="1134" w:type="dxa"/>
            <w:tcBorders>
              <w:top w:val="single" w:sz="4" w:space="0" w:color="auto"/>
              <w:left w:val="single" w:sz="4" w:space="0" w:color="auto"/>
              <w:bottom w:val="single" w:sz="4" w:space="0" w:color="auto"/>
              <w:right w:val="single" w:sz="4" w:space="0" w:color="auto"/>
            </w:tcBorders>
          </w:tcPr>
          <w:p w14:paraId="7AD7490A" w14:textId="77777777" w:rsidR="00044F56" w:rsidRPr="00D94D30" w:rsidRDefault="00044F56" w:rsidP="00044F56">
            <w:pPr>
              <w:spacing w:line="256" w:lineRule="auto"/>
              <w:rPr>
                <w:rFonts w:asciiTheme="minorHAnsi" w:hAnsiTheme="minorHAnsi" w:cstheme="minorHAnsi"/>
                <w:b/>
                <w:bCs/>
                <w:szCs w:val="24"/>
                <w:u w:val="single"/>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301A030A" w14:textId="5BB1B020" w:rsidR="00044F56" w:rsidRPr="00D94D30" w:rsidRDefault="00044F56" w:rsidP="00044F56">
            <w:pPr>
              <w:spacing w:line="256" w:lineRule="auto"/>
              <w:rPr>
                <w:rFonts w:asciiTheme="minorHAnsi" w:hAnsiTheme="minorHAnsi" w:cstheme="minorHAnsi"/>
                <w:szCs w:val="24"/>
              </w:rPr>
            </w:pPr>
            <w:r w:rsidRPr="00D94D30">
              <w:rPr>
                <w:rFonts w:asciiTheme="minorHAnsi" w:hAnsiTheme="minorHAnsi" w:cstheme="minorHAnsi"/>
                <w:szCs w:val="24"/>
                <w:lang w:val="ru-RU"/>
              </w:rPr>
              <w:t xml:space="preserve"> Низкая</w:t>
            </w:r>
          </w:p>
        </w:tc>
        <w:tc>
          <w:tcPr>
            <w:tcW w:w="1985" w:type="dxa"/>
            <w:tcBorders>
              <w:top w:val="single" w:sz="4" w:space="0" w:color="auto"/>
              <w:left w:val="single" w:sz="4" w:space="0" w:color="auto"/>
              <w:bottom w:val="single" w:sz="4" w:space="0" w:color="auto"/>
              <w:right w:val="single" w:sz="4" w:space="0" w:color="auto"/>
            </w:tcBorders>
            <w:hideMark/>
          </w:tcPr>
          <w:p w14:paraId="70F35A97" w14:textId="10D3D16D" w:rsidR="00044F56" w:rsidRPr="00D94D30" w:rsidRDefault="00044F56" w:rsidP="00044F56">
            <w:pPr>
              <w:spacing w:line="256" w:lineRule="auto"/>
              <w:rPr>
                <w:rFonts w:asciiTheme="minorHAnsi" w:hAnsiTheme="minorHAnsi" w:cstheme="minorHAnsi"/>
                <w:szCs w:val="24"/>
              </w:rPr>
            </w:pPr>
            <w:r w:rsidRPr="00D94D30">
              <w:rPr>
                <w:rFonts w:asciiTheme="minorHAnsi" w:hAnsiTheme="minorHAnsi" w:cstheme="minorHAnsi"/>
                <w:szCs w:val="24"/>
              </w:rPr>
              <w:t>Понимание проекта и сопричастность</w:t>
            </w:r>
          </w:p>
        </w:tc>
        <w:tc>
          <w:tcPr>
            <w:tcW w:w="1842" w:type="dxa"/>
            <w:tcBorders>
              <w:top w:val="single" w:sz="4" w:space="0" w:color="auto"/>
              <w:left w:val="single" w:sz="4" w:space="0" w:color="auto"/>
              <w:bottom w:val="single" w:sz="4" w:space="0" w:color="auto"/>
              <w:right w:val="single" w:sz="4" w:space="0" w:color="auto"/>
            </w:tcBorders>
            <w:hideMark/>
          </w:tcPr>
          <w:p w14:paraId="42E74964" w14:textId="04DC3D36" w:rsidR="00044F56" w:rsidRPr="00D94D30" w:rsidRDefault="00044F56" w:rsidP="00044F56">
            <w:pPr>
              <w:spacing w:line="256" w:lineRule="auto"/>
              <w:rPr>
                <w:rFonts w:asciiTheme="minorHAnsi" w:hAnsiTheme="minorHAnsi" w:cstheme="minorHAnsi"/>
                <w:szCs w:val="24"/>
                <w:lang w:val="ru-RU"/>
              </w:rPr>
            </w:pPr>
            <w:r w:rsidRPr="00D94D30">
              <w:rPr>
                <w:rFonts w:asciiTheme="minorHAnsi" w:hAnsiTheme="minorHAnsi" w:cstheme="minorHAnsi"/>
                <w:szCs w:val="24"/>
                <w:lang w:val="ru-RU"/>
              </w:rPr>
              <w:t>ФАО-</w:t>
            </w:r>
            <w:r w:rsidRPr="00D94D30">
              <w:rPr>
                <w:rFonts w:asciiTheme="minorHAnsi" w:hAnsiTheme="minorHAnsi" w:cstheme="minorHAnsi"/>
                <w:szCs w:val="24"/>
              </w:rPr>
              <w:t>SEC</w:t>
            </w:r>
            <w:r w:rsidRPr="00D94D30">
              <w:rPr>
                <w:rFonts w:asciiTheme="minorHAnsi" w:hAnsiTheme="minorHAnsi" w:cstheme="minorHAnsi"/>
                <w:szCs w:val="24"/>
                <w:lang w:val="ru-RU"/>
              </w:rPr>
              <w:t>, ВТС,  Руководитель проекта</w:t>
            </w:r>
          </w:p>
        </w:tc>
      </w:tr>
    </w:tbl>
    <w:p w14:paraId="57823A7F" w14:textId="77777777" w:rsidR="002B4128" w:rsidRPr="00D94D30" w:rsidRDefault="002B4128" w:rsidP="002B4128">
      <w:pPr>
        <w:jc w:val="both"/>
        <w:rPr>
          <w:rFonts w:asciiTheme="minorHAnsi" w:hAnsiTheme="minorHAnsi" w:cstheme="minorHAnsi"/>
          <w:b/>
          <w:szCs w:val="24"/>
          <w:lang w:val="ru-RU"/>
        </w:rPr>
      </w:pPr>
    </w:p>
    <w:p w14:paraId="3A0AFC85" w14:textId="77777777" w:rsidR="002B4128" w:rsidRPr="00D94D30" w:rsidRDefault="002B4128" w:rsidP="002B4128">
      <w:pPr>
        <w:jc w:val="both"/>
        <w:rPr>
          <w:rFonts w:asciiTheme="minorHAnsi" w:hAnsiTheme="minorHAnsi" w:cstheme="minorHAnsi"/>
          <w:b/>
          <w:szCs w:val="24"/>
          <w:lang w:val="ru-RU"/>
        </w:rPr>
      </w:pPr>
    </w:p>
    <w:p w14:paraId="528640C0" w14:textId="77777777" w:rsidR="002B4128" w:rsidRPr="00D94D30" w:rsidRDefault="002B4128" w:rsidP="002B4128">
      <w:pPr>
        <w:jc w:val="both"/>
        <w:rPr>
          <w:rFonts w:asciiTheme="minorHAnsi" w:hAnsiTheme="minorHAnsi" w:cstheme="minorHAnsi"/>
          <w:szCs w:val="24"/>
          <w:lang w:val="ru-RU"/>
        </w:rPr>
      </w:pPr>
    </w:p>
    <w:p w14:paraId="036ED5B4" w14:textId="77777777" w:rsidR="002B4128" w:rsidRPr="00D94D30" w:rsidRDefault="002B4128" w:rsidP="002B4128">
      <w:pPr>
        <w:jc w:val="both"/>
        <w:rPr>
          <w:rFonts w:asciiTheme="minorHAnsi" w:hAnsiTheme="minorHAnsi" w:cstheme="minorHAnsi"/>
          <w:szCs w:val="24"/>
          <w:lang w:val="ru-RU"/>
        </w:rPr>
      </w:pPr>
    </w:p>
    <w:p w14:paraId="4E090699" w14:textId="77777777" w:rsidR="002B4128" w:rsidRPr="00D94D30" w:rsidRDefault="002B4128" w:rsidP="002B4128">
      <w:pPr>
        <w:jc w:val="both"/>
        <w:rPr>
          <w:rFonts w:asciiTheme="minorHAnsi" w:hAnsiTheme="minorHAnsi" w:cstheme="minorHAnsi"/>
          <w:szCs w:val="24"/>
          <w:lang w:val="ru-RU"/>
        </w:rPr>
      </w:pPr>
    </w:p>
    <w:p w14:paraId="4B4EFBDD" w14:textId="77777777" w:rsidR="002B4128" w:rsidRPr="00D94D30" w:rsidRDefault="002B4128" w:rsidP="002B4128">
      <w:pPr>
        <w:jc w:val="both"/>
        <w:rPr>
          <w:rFonts w:asciiTheme="minorHAnsi" w:hAnsiTheme="minorHAnsi" w:cstheme="minorHAnsi"/>
          <w:szCs w:val="24"/>
          <w:lang w:val="ru-RU"/>
        </w:rPr>
      </w:pPr>
    </w:p>
    <w:p w14:paraId="302136C9" w14:textId="77777777" w:rsidR="002B4128" w:rsidRPr="00D94D30" w:rsidRDefault="002B4128" w:rsidP="002B4128">
      <w:pPr>
        <w:spacing w:after="160" w:line="256" w:lineRule="auto"/>
        <w:rPr>
          <w:rFonts w:asciiTheme="minorHAnsi" w:hAnsiTheme="minorHAnsi" w:cstheme="minorHAnsi"/>
          <w:szCs w:val="24"/>
          <w:lang w:val="ru-RU"/>
        </w:rPr>
      </w:pPr>
    </w:p>
    <w:p w14:paraId="053F8D46"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721B5825" w14:textId="4B714FAC" w:rsidR="002B4128" w:rsidRPr="00D94D30" w:rsidRDefault="00764DC7" w:rsidP="002B4128">
      <w:pPr>
        <w:rPr>
          <w:rFonts w:asciiTheme="minorHAnsi" w:hAnsiTheme="minorHAnsi" w:cstheme="minorHAnsi"/>
          <w:b/>
          <w:bCs/>
          <w:iCs/>
          <w:szCs w:val="24"/>
          <w:lang w:val="ru-RU"/>
        </w:rPr>
      </w:pPr>
      <w:r w:rsidRPr="00D94D30">
        <w:rPr>
          <w:rFonts w:asciiTheme="minorHAnsi" w:hAnsiTheme="minorHAnsi" w:cstheme="minorHAnsi"/>
          <w:b/>
          <w:bCs/>
          <w:iCs/>
          <w:szCs w:val="24"/>
          <w:lang w:val="ru-RU"/>
        </w:rPr>
        <w:t xml:space="preserve">Раздел </w:t>
      </w:r>
      <w:r w:rsidRPr="00D94D30">
        <w:rPr>
          <w:rFonts w:asciiTheme="minorHAnsi" w:hAnsiTheme="minorHAnsi" w:cstheme="minorHAnsi"/>
          <w:b/>
          <w:bCs/>
          <w:iCs/>
          <w:szCs w:val="24"/>
        </w:rPr>
        <w:t>B</w:t>
      </w:r>
      <w:r w:rsidRPr="00D94D30">
        <w:rPr>
          <w:rFonts w:asciiTheme="minorHAnsi" w:hAnsiTheme="minorHAnsi" w:cstheme="minorHAnsi"/>
          <w:b/>
          <w:bCs/>
          <w:iCs/>
          <w:szCs w:val="24"/>
          <w:lang w:val="ru-RU"/>
        </w:rPr>
        <w:t>: Экологические и социальные риски от проекта</w:t>
      </w:r>
    </w:p>
    <w:p w14:paraId="1E11799B" w14:textId="77777777" w:rsidR="002B4128" w:rsidRPr="00D94D30" w:rsidRDefault="002B4128" w:rsidP="002B4128">
      <w:pPr>
        <w:rPr>
          <w:rFonts w:asciiTheme="minorHAnsi" w:hAnsiTheme="minorHAnsi" w:cstheme="minorHAnsi"/>
          <w:b/>
          <w:szCs w:val="24"/>
          <w:lang w:val="ru-RU"/>
        </w:rPr>
      </w:pPr>
    </w:p>
    <w:tbl>
      <w:tblPr>
        <w:tblStyle w:val="TabloKlavuzu"/>
        <w:tblW w:w="1420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14"/>
        <w:gridCol w:w="1852"/>
        <w:gridCol w:w="2288"/>
        <w:gridCol w:w="2674"/>
        <w:gridCol w:w="3258"/>
        <w:gridCol w:w="2221"/>
      </w:tblGrid>
      <w:tr w:rsidR="002B4128" w:rsidRPr="00D94D30" w14:paraId="6B60A381" w14:textId="77777777" w:rsidTr="002B4128">
        <w:tc>
          <w:tcPr>
            <w:tcW w:w="19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1F72F405" w14:textId="33B47E33" w:rsidR="002B4128" w:rsidRPr="00D94D30" w:rsidRDefault="008144F0">
            <w:pPr>
              <w:rPr>
                <w:rFonts w:asciiTheme="minorHAnsi" w:hAnsiTheme="minorHAnsi" w:cstheme="minorHAnsi"/>
                <w:b/>
                <w:szCs w:val="24"/>
              </w:rPr>
            </w:pPr>
            <w:r w:rsidRPr="00D94D30">
              <w:rPr>
                <w:rFonts w:asciiTheme="minorHAnsi" w:hAnsiTheme="minorHAnsi" w:cstheme="minorHAnsi"/>
                <w:b/>
                <w:szCs w:val="24"/>
              </w:rPr>
              <w:t>Выявленный риск</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hideMark/>
          </w:tcPr>
          <w:p w14:paraId="0CB1248C" w14:textId="649F45C5" w:rsidR="002B4128" w:rsidRPr="00D94D30" w:rsidRDefault="008144F0">
            <w:pPr>
              <w:rPr>
                <w:rFonts w:asciiTheme="minorHAnsi" w:hAnsiTheme="minorHAnsi" w:cstheme="minorHAnsi"/>
                <w:b/>
                <w:szCs w:val="24"/>
              </w:rPr>
            </w:pPr>
            <w:r w:rsidRPr="00D94D30">
              <w:rPr>
                <w:rFonts w:asciiTheme="minorHAnsi" w:hAnsiTheme="minorHAnsi" w:cstheme="minorHAnsi"/>
                <w:b/>
                <w:szCs w:val="24"/>
              </w:rPr>
              <w:t>Классификация рисков</w:t>
            </w:r>
          </w:p>
        </w:tc>
        <w:tc>
          <w:tcPr>
            <w:tcW w:w="23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7D3034AF" w14:textId="77777777" w:rsidR="008144F0" w:rsidRPr="00D94D30" w:rsidRDefault="008144F0" w:rsidP="008144F0">
            <w:pPr>
              <w:rPr>
                <w:rFonts w:asciiTheme="minorHAnsi" w:hAnsiTheme="minorHAnsi" w:cstheme="minorHAnsi"/>
                <w:b/>
                <w:szCs w:val="24"/>
              </w:rPr>
            </w:pPr>
            <w:r w:rsidRPr="00D94D30">
              <w:rPr>
                <w:rFonts w:asciiTheme="minorHAnsi" w:hAnsiTheme="minorHAnsi" w:cstheme="minorHAnsi"/>
                <w:b/>
                <w:szCs w:val="24"/>
              </w:rPr>
              <w:t xml:space="preserve">Описание рисков </w:t>
            </w:r>
          </w:p>
          <w:p w14:paraId="02D3C02B" w14:textId="3D62221F" w:rsidR="002B4128" w:rsidRPr="00D94D30" w:rsidRDefault="008144F0" w:rsidP="008144F0">
            <w:pPr>
              <w:rPr>
                <w:rFonts w:asciiTheme="minorHAnsi" w:hAnsiTheme="minorHAnsi" w:cstheme="minorHAnsi"/>
                <w:b/>
                <w:szCs w:val="24"/>
              </w:rPr>
            </w:pPr>
            <w:r w:rsidRPr="00D94D30">
              <w:rPr>
                <w:rFonts w:asciiTheme="minorHAnsi" w:hAnsiTheme="minorHAnsi" w:cstheme="minorHAnsi"/>
                <w:b/>
                <w:szCs w:val="24"/>
              </w:rPr>
              <w:t>в проекте</w:t>
            </w:r>
          </w:p>
        </w:tc>
        <w:tc>
          <w:tcPr>
            <w:tcW w:w="27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107FD2AB" w14:textId="3BB1D3FC" w:rsidR="002B4128" w:rsidRPr="00D94D30" w:rsidRDefault="008144F0">
            <w:pPr>
              <w:rPr>
                <w:rFonts w:asciiTheme="minorHAnsi" w:hAnsiTheme="minorHAnsi" w:cstheme="minorHAnsi"/>
                <w:b/>
                <w:szCs w:val="24"/>
                <w:lang w:val="ru-RU"/>
              </w:rPr>
            </w:pPr>
            <w:r w:rsidRPr="00D94D30">
              <w:rPr>
                <w:rFonts w:asciiTheme="minorHAnsi" w:hAnsiTheme="minorHAnsi" w:cstheme="minorHAnsi"/>
                <w:b/>
                <w:szCs w:val="24"/>
                <w:lang w:val="ru-RU"/>
              </w:rPr>
              <w:t>Действия по смягчению последствий</w:t>
            </w:r>
          </w:p>
        </w:tc>
        <w:tc>
          <w:tcPr>
            <w:tcW w:w="33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12C1A193" w14:textId="073A627D" w:rsidR="002B4128" w:rsidRPr="00D94D30" w:rsidRDefault="008144F0">
            <w:pPr>
              <w:rPr>
                <w:rFonts w:asciiTheme="minorHAnsi" w:hAnsiTheme="minorHAnsi" w:cstheme="minorHAnsi"/>
                <w:b/>
                <w:szCs w:val="24"/>
                <w:lang w:val="ru-RU"/>
              </w:rPr>
            </w:pPr>
            <w:r w:rsidRPr="00D94D30">
              <w:rPr>
                <w:rFonts w:asciiTheme="minorHAnsi" w:hAnsiTheme="minorHAnsi" w:cstheme="minorHAnsi"/>
                <w:b/>
                <w:szCs w:val="24"/>
                <w:lang w:val="ru-RU"/>
              </w:rPr>
              <w:t xml:space="preserve">Индикаторы </w:t>
            </w:r>
          </w:p>
        </w:tc>
        <w:tc>
          <w:tcPr>
            <w:tcW w:w="215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29603867" w14:textId="513E049D" w:rsidR="002B4128" w:rsidRPr="00D94D30" w:rsidRDefault="008144F0">
            <w:pPr>
              <w:rPr>
                <w:rFonts w:asciiTheme="minorHAnsi" w:hAnsiTheme="minorHAnsi" w:cstheme="minorHAnsi"/>
                <w:b/>
                <w:szCs w:val="24"/>
                <w:lang w:val="ru-RU"/>
              </w:rPr>
            </w:pPr>
            <w:r w:rsidRPr="00D94D30">
              <w:rPr>
                <w:rFonts w:asciiTheme="minorHAnsi" w:hAnsiTheme="minorHAnsi" w:cstheme="minorHAnsi"/>
                <w:b/>
                <w:szCs w:val="24"/>
                <w:lang w:val="ru-RU"/>
              </w:rPr>
              <w:t>Прогресс в действиях по предотвращению изменения климата</w:t>
            </w:r>
          </w:p>
        </w:tc>
      </w:tr>
      <w:tr w:rsidR="002B4128" w:rsidRPr="00D94D30" w14:paraId="5FCDC088" w14:textId="77777777" w:rsidTr="002B4128">
        <w:tc>
          <w:tcPr>
            <w:tcW w:w="19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3F4C6B" w14:textId="7BACA2FC" w:rsidR="002B4128" w:rsidRPr="00D94D30" w:rsidRDefault="008144F0">
            <w:pPr>
              <w:rPr>
                <w:rFonts w:asciiTheme="minorHAnsi" w:hAnsiTheme="minorHAnsi" w:cstheme="minorHAnsi"/>
                <w:b/>
                <w:szCs w:val="24"/>
                <w:lang w:val="ru-RU"/>
              </w:rPr>
            </w:pPr>
            <w:r w:rsidRPr="00D94D30">
              <w:rPr>
                <w:rFonts w:asciiTheme="minorHAnsi" w:hAnsiTheme="minorHAnsi" w:cstheme="minorHAnsi"/>
                <w:szCs w:val="24"/>
                <w:lang w:val="ru-RU"/>
              </w:rPr>
              <w:t xml:space="preserve">Охраняемые территории включены в целевые объекты </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163580C" w14:textId="77777777" w:rsidR="002B4128" w:rsidRPr="00D94D30" w:rsidRDefault="002B4128">
            <w:pPr>
              <w:rPr>
                <w:rFonts w:asciiTheme="minorHAnsi" w:hAnsiTheme="minorHAnsi" w:cstheme="minorHAnsi"/>
                <w:szCs w:val="24"/>
                <w:lang w:val="ru-RU"/>
              </w:rPr>
            </w:pPr>
          </w:p>
          <w:p w14:paraId="6B35A085" w14:textId="34F9E489" w:rsidR="002B4128" w:rsidRPr="00D94D30" w:rsidRDefault="008144F0">
            <w:pPr>
              <w:rPr>
                <w:rFonts w:asciiTheme="minorHAnsi" w:hAnsiTheme="minorHAnsi" w:cstheme="minorHAnsi"/>
                <w:szCs w:val="24"/>
              </w:rPr>
            </w:pPr>
            <w:r w:rsidRPr="00D94D30">
              <w:rPr>
                <w:rFonts w:asciiTheme="minorHAnsi" w:hAnsiTheme="minorHAnsi" w:cstheme="minorHAnsi"/>
                <w:szCs w:val="24"/>
              </w:rPr>
              <w:t>Средн</w:t>
            </w:r>
            <w:r w:rsidRPr="00D94D30">
              <w:rPr>
                <w:rFonts w:asciiTheme="minorHAnsi" w:hAnsiTheme="minorHAnsi" w:cstheme="minorHAnsi"/>
                <w:szCs w:val="24"/>
                <w:lang w:val="ru-RU"/>
              </w:rPr>
              <w:t>ий</w:t>
            </w:r>
          </w:p>
        </w:tc>
        <w:tc>
          <w:tcPr>
            <w:tcW w:w="23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2569BBB3" w14:textId="77777777" w:rsidR="008144F0" w:rsidRPr="00D94D30" w:rsidRDefault="008144F0" w:rsidP="008144F0">
            <w:pPr>
              <w:rPr>
                <w:rFonts w:asciiTheme="minorHAnsi" w:hAnsiTheme="minorHAnsi" w:cstheme="minorHAnsi"/>
                <w:szCs w:val="24"/>
                <w:lang w:val="ru-RU"/>
              </w:rPr>
            </w:pPr>
            <w:r w:rsidRPr="00D94D30">
              <w:rPr>
                <w:rFonts w:asciiTheme="minorHAnsi" w:hAnsiTheme="minorHAnsi" w:cstheme="minorHAnsi"/>
                <w:szCs w:val="24"/>
                <w:lang w:val="ru-RU"/>
              </w:rPr>
              <w:t xml:space="preserve">Деятельность проекта будет включать разработку или пересмотр планов управления охраняемыми территориями. В этом контексте проектная деятельность, даже при условии принятия соответствующих мер по сохранению и смягчению последствий, вблизи буферных зон охраняемых территорий или в законодательно определенных охраняемых территориях, лесах, зонах биоразнообразия или </w:t>
            </w:r>
          </w:p>
          <w:p w14:paraId="239F3E2D" w14:textId="64528084" w:rsidR="002B4128" w:rsidRPr="00D94D30" w:rsidRDefault="008144F0" w:rsidP="008144F0">
            <w:pPr>
              <w:rPr>
                <w:rFonts w:asciiTheme="minorHAnsi" w:hAnsiTheme="minorHAnsi" w:cstheme="minorHAnsi"/>
                <w:szCs w:val="24"/>
                <w:lang w:val="ru-RU"/>
              </w:rPr>
            </w:pPr>
            <w:r w:rsidRPr="00D94D30">
              <w:rPr>
                <w:rFonts w:asciiTheme="minorHAnsi" w:hAnsiTheme="minorHAnsi" w:cstheme="minorHAnsi"/>
                <w:szCs w:val="24"/>
                <w:lang w:val="ru-RU"/>
              </w:rPr>
              <w:t>буферных зонах, может привести к физическому переселению или экономическому перемещению затронутых народов.</w:t>
            </w:r>
          </w:p>
        </w:tc>
        <w:tc>
          <w:tcPr>
            <w:tcW w:w="27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2D08E508" w14:textId="3A241441" w:rsidR="002B4128" w:rsidRPr="00D94D30" w:rsidRDefault="008144F0">
            <w:pPr>
              <w:rPr>
                <w:rFonts w:asciiTheme="minorHAnsi" w:hAnsiTheme="minorHAnsi" w:cstheme="minorHAnsi"/>
                <w:szCs w:val="24"/>
                <w:lang w:val="ru-RU"/>
              </w:rPr>
            </w:pPr>
            <w:r w:rsidRPr="00D94D30">
              <w:rPr>
                <w:rFonts w:asciiTheme="minorHAnsi" w:hAnsiTheme="minorHAnsi" w:cstheme="minorHAnsi"/>
                <w:szCs w:val="24"/>
                <w:lang w:val="ru-RU"/>
              </w:rPr>
              <w:t>Будут приняты специальные механизмы планирования, управления и мониторинга, основанные на широком участии, чтобы стимулировать инклюзивные и позитивные действия и избежать или минимизировать негативное воздействие. Хотя это маловероятно, поскольку эти охраняемые территории уже хорошо созданы, при необходимости будет разработан, внедрен и контролироваться План действий по переселению и/или План действий по обеспечению средств к существованию при полном консультировании и согласовании с затронутыми лицами.</w:t>
            </w:r>
          </w:p>
        </w:tc>
        <w:tc>
          <w:tcPr>
            <w:tcW w:w="33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1DACA2EF" w14:textId="1959F649" w:rsidR="008144F0" w:rsidRPr="00D94D30" w:rsidRDefault="008144F0" w:rsidP="00403D43">
            <w:pPr>
              <w:numPr>
                <w:ilvl w:val="0"/>
                <w:numId w:val="42"/>
              </w:numPr>
              <w:spacing w:line="254" w:lineRule="auto"/>
              <w:rPr>
                <w:rFonts w:asciiTheme="minorHAnsi" w:hAnsiTheme="minorHAnsi" w:cstheme="minorHAnsi"/>
                <w:szCs w:val="24"/>
                <w:lang w:val="ru-RU"/>
              </w:rPr>
            </w:pPr>
            <w:r w:rsidRPr="00D94D30">
              <w:rPr>
                <w:rFonts w:asciiTheme="minorHAnsi" w:hAnsiTheme="minorHAnsi" w:cstheme="minorHAnsi"/>
                <w:szCs w:val="24"/>
                <w:lang w:val="ru-RU"/>
              </w:rPr>
              <w:t xml:space="preserve">Стратегии устойчивого сохранения, учитывающие конфликты между ОТ и местными сообществами, и экономические стимулы для вовлечения местных сообществ в управление ОТ  </w:t>
            </w:r>
          </w:p>
          <w:p w14:paraId="02F3662C" w14:textId="7E2D8B62" w:rsidR="008144F0" w:rsidRPr="00D94D30" w:rsidRDefault="008144F0" w:rsidP="00403D43">
            <w:pPr>
              <w:numPr>
                <w:ilvl w:val="0"/>
                <w:numId w:val="42"/>
              </w:numPr>
              <w:spacing w:line="254" w:lineRule="auto"/>
              <w:rPr>
                <w:rFonts w:asciiTheme="minorHAnsi" w:hAnsiTheme="minorHAnsi" w:cstheme="minorHAnsi"/>
                <w:szCs w:val="24"/>
                <w:lang w:val="ru-RU"/>
              </w:rPr>
            </w:pPr>
            <w:r w:rsidRPr="00D94D30">
              <w:rPr>
                <w:rFonts w:asciiTheme="minorHAnsi" w:hAnsiTheme="minorHAnsi" w:cstheme="minorHAnsi"/>
                <w:szCs w:val="24"/>
                <w:lang w:val="ru-RU"/>
              </w:rPr>
              <w:t>Обновленные планы управления ОТ, основанные на участии населения</w:t>
            </w:r>
          </w:p>
          <w:p w14:paraId="540B1434" w14:textId="0AAD27F4" w:rsidR="008144F0" w:rsidRPr="00D94D30" w:rsidRDefault="008144F0" w:rsidP="00403D43">
            <w:pPr>
              <w:numPr>
                <w:ilvl w:val="0"/>
                <w:numId w:val="42"/>
              </w:numPr>
              <w:spacing w:line="254" w:lineRule="auto"/>
              <w:rPr>
                <w:rFonts w:asciiTheme="minorHAnsi" w:hAnsiTheme="minorHAnsi" w:cstheme="minorHAnsi"/>
                <w:szCs w:val="24"/>
                <w:lang w:val="ru-RU"/>
              </w:rPr>
            </w:pPr>
            <w:r w:rsidRPr="00D94D30">
              <w:rPr>
                <w:rFonts w:asciiTheme="minorHAnsi" w:hAnsiTheme="minorHAnsi" w:cstheme="minorHAnsi"/>
                <w:szCs w:val="24"/>
                <w:lang w:val="ru-RU"/>
              </w:rPr>
              <w:t>План действий по переселению, где это необходимо</w:t>
            </w:r>
          </w:p>
        </w:tc>
        <w:tc>
          <w:tcPr>
            <w:tcW w:w="215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6C0F18E0" w14:textId="6370C448" w:rsidR="008144F0" w:rsidRPr="00D94D30" w:rsidRDefault="008144F0" w:rsidP="00403D43">
            <w:pPr>
              <w:numPr>
                <w:ilvl w:val="0"/>
                <w:numId w:val="42"/>
              </w:numPr>
              <w:spacing w:line="254" w:lineRule="auto"/>
              <w:rPr>
                <w:rFonts w:asciiTheme="minorHAnsi" w:hAnsiTheme="minorHAnsi" w:cstheme="minorHAnsi"/>
                <w:szCs w:val="24"/>
              </w:rPr>
            </w:pPr>
            <w:r w:rsidRPr="00D94D30">
              <w:rPr>
                <w:rFonts w:asciiTheme="minorHAnsi" w:hAnsiTheme="minorHAnsi" w:cstheme="minorHAnsi"/>
                <w:szCs w:val="24"/>
              </w:rPr>
              <w:t>Загружено руководство</w:t>
            </w:r>
          </w:p>
          <w:p w14:paraId="1AF26307" w14:textId="7656D0AD" w:rsidR="002B4128" w:rsidRPr="00D94D30" w:rsidRDefault="008144F0" w:rsidP="00403D43">
            <w:pPr>
              <w:numPr>
                <w:ilvl w:val="0"/>
                <w:numId w:val="42"/>
              </w:numPr>
              <w:spacing w:line="254" w:lineRule="auto"/>
              <w:rPr>
                <w:rFonts w:asciiTheme="minorHAnsi" w:hAnsiTheme="minorHAnsi" w:cstheme="minorHAnsi"/>
                <w:szCs w:val="24"/>
              </w:rPr>
            </w:pPr>
            <w:r w:rsidRPr="00D94D30">
              <w:rPr>
                <w:rFonts w:asciiTheme="minorHAnsi" w:hAnsiTheme="minorHAnsi" w:cstheme="minorHAnsi"/>
                <w:szCs w:val="24"/>
              </w:rPr>
              <w:t>Загружены стандарты</w:t>
            </w:r>
          </w:p>
        </w:tc>
      </w:tr>
    </w:tbl>
    <w:p w14:paraId="73601C10" w14:textId="77777777" w:rsidR="002B4128" w:rsidRPr="00D94D30" w:rsidRDefault="002B4128" w:rsidP="002B4128">
      <w:pPr>
        <w:rPr>
          <w:rFonts w:asciiTheme="minorHAnsi" w:hAnsiTheme="minorHAnsi" w:cstheme="minorHAnsi"/>
          <w:b/>
          <w:szCs w:val="24"/>
        </w:rPr>
        <w:sectPr w:rsidR="002B4128" w:rsidRPr="00D94D30">
          <w:pgSz w:w="16840" w:h="11907" w:orient="landscape"/>
          <w:pgMar w:top="1418" w:right="1418" w:bottom="1418" w:left="1134" w:header="709" w:footer="140" w:gutter="0"/>
          <w:cols w:space="720"/>
        </w:sectPr>
      </w:pPr>
    </w:p>
    <w:p w14:paraId="492178EA" w14:textId="77777777" w:rsidR="002B4128" w:rsidRPr="00D94D30" w:rsidRDefault="002B4128" w:rsidP="002B4128">
      <w:pPr>
        <w:rPr>
          <w:rFonts w:asciiTheme="minorHAnsi" w:hAnsiTheme="minorHAnsi" w:cstheme="minorHAnsi"/>
          <w:szCs w:val="24"/>
        </w:rPr>
        <w:sectPr w:rsidR="002B4128" w:rsidRPr="00D94D30">
          <w:pgSz w:w="16840" w:h="11907" w:orient="landscape"/>
          <w:pgMar w:top="1418" w:right="1418" w:bottom="1418" w:left="1134" w:header="709" w:footer="140" w:gutter="0"/>
          <w:cols w:space="720"/>
        </w:sectPr>
      </w:pPr>
    </w:p>
    <w:p w14:paraId="670964EB" w14:textId="77777777" w:rsidR="0055543D" w:rsidRPr="00D94D30" w:rsidRDefault="0055543D" w:rsidP="0055543D">
      <w:pPr>
        <w:pStyle w:val="Balk2"/>
        <w:spacing w:before="0" w:after="120"/>
        <w:jc w:val="both"/>
        <w:rPr>
          <w:rStyle w:val="Gl"/>
          <w:rFonts w:asciiTheme="minorHAnsi" w:hAnsiTheme="minorHAnsi" w:cstheme="minorHAnsi"/>
          <w:b/>
          <w:i w:val="0"/>
          <w:szCs w:val="24"/>
          <w:lang w:val="ru-RU"/>
        </w:rPr>
      </w:pPr>
      <w:bookmarkStart w:id="189" w:name="_Toc49001389"/>
      <w:bookmarkStart w:id="190" w:name="_Toc108737335"/>
      <w:r w:rsidRPr="00D94D30">
        <w:rPr>
          <w:rStyle w:val="Gl"/>
          <w:rFonts w:asciiTheme="minorHAnsi" w:hAnsiTheme="minorHAnsi" w:cstheme="minorHAnsi"/>
          <w:b/>
          <w:i w:val="0"/>
          <w:szCs w:val="24"/>
          <w:lang w:val="ru-RU"/>
        </w:rPr>
        <w:t xml:space="preserve">Приложение </w:t>
      </w:r>
      <w:r w:rsidRPr="00D94D30">
        <w:rPr>
          <w:rStyle w:val="Gl"/>
          <w:rFonts w:asciiTheme="minorHAnsi" w:hAnsiTheme="minorHAnsi" w:cstheme="minorHAnsi"/>
          <w:b/>
          <w:i w:val="0"/>
          <w:szCs w:val="24"/>
        </w:rPr>
        <w:t>VI</w:t>
      </w:r>
      <w:r w:rsidRPr="00D94D30">
        <w:rPr>
          <w:rStyle w:val="Gl"/>
          <w:rFonts w:asciiTheme="minorHAnsi" w:hAnsiTheme="minorHAnsi" w:cstheme="minorHAnsi"/>
          <w:b/>
          <w:i w:val="0"/>
          <w:szCs w:val="24"/>
          <w:lang w:val="ru-RU"/>
        </w:rPr>
        <w:t>: Обязательства ФАО и правительства</w:t>
      </w:r>
      <w:bookmarkEnd w:id="189"/>
      <w:bookmarkEnd w:id="190"/>
    </w:p>
    <w:p w14:paraId="6E716F79" w14:textId="77777777" w:rsidR="0055543D" w:rsidRPr="00D94D30" w:rsidRDefault="0055543D" w:rsidP="0055543D">
      <w:pPr>
        <w:pStyle w:val="Body"/>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w:t>
      </w:r>
      <w:r w:rsidRPr="00D94D30">
        <w:rPr>
          <w:rFonts w:asciiTheme="minorHAnsi" w:hAnsiTheme="minorHAnsi" w:cstheme="minorHAnsi"/>
          <w:sz w:val="24"/>
          <w:szCs w:val="24"/>
        </w:rPr>
        <w:t>a</w:t>
      </w:r>
      <w:r w:rsidRPr="00D94D30">
        <w:rPr>
          <w:rFonts w:asciiTheme="minorHAnsi" w:hAnsiTheme="minorHAnsi" w:cstheme="minorHAnsi"/>
          <w:sz w:val="24"/>
          <w:szCs w:val="24"/>
          <w:lang w:val="ru-RU"/>
        </w:rPr>
        <w:t>) В данном Приложении изложены основные условия, на которых ФАО будет оказывать помощь Правительству в реализации Проекта, описанного в прилагаемом проектном документе.</w:t>
      </w:r>
    </w:p>
    <w:p w14:paraId="10CE6893" w14:textId="77777777" w:rsidR="0055543D" w:rsidRPr="00D94D30" w:rsidRDefault="0055543D" w:rsidP="0055543D">
      <w:pPr>
        <w:pStyle w:val="Body"/>
        <w:jc w:val="both"/>
        <w:rPr>
          <w:rFonts w:asciiTheme="minorHAnsi" w:hAnsiTheme="minorHAnsi" w:cstheme="minorHAnsi"/>
          <w:sz w:val="24"/>
          <w:szCs w:val="24"/>
        </w:rPr>
      </w:pPr>
      <w:r w:rsidRPr="00D94D30">
        <w:rPr>
          <w:rFonts w:asciiTheme="minorHAnsi" w:hAnsiTheme="minorHAnsi" w:cstheme="minorHAnsi"/>
          <w:sz w:val="24"/>
          <w:szCs w:val="24"/>
          <w:lang w:val="ru-RU"/>
        </w:rPr>
        <w:t>(</w:t>
      </w:r>
      <w:r w:rsidRPr="00D94D30">
        <w:rPr>
          <w:rFonts w:asciiTheme="minorHAnsi" w:hAnsiTheme="minorHAnsi" w:cstheme="minorHAnsi"/>
          <w:sz w:val="24"/>
          <w:szCs w:val="24"/>
        </w:rPr>
        <w:t>b</w:t>
      </w:r>
      <w:r w:rsidRPr="00D94D30">
        <w:rPr>
          <w:rFonts w:asciiTheme="minorHAnsi" w:hAnsiTheme="minorHAnsi" w:cstheme="minorHAnsi"/>
          <w:sz w:val="24"/>
          <w:szCs w:val="24"/>
          <w:lang w:val="ru-RU"/>
        </w:rPr>
        <w:t xml:space="preserve">) Достижение целей, поставленных в проекте, является совместной обязанностью </w:t>
      </w:r>
      <w:r w:rsidRPr="00D94D30">
        <w:rPr>
          <w:rFonts w:asciiTheme="minorHAnsi" w:hAnsiTheme="minorHAnsi" w:cstheme="minorHAnsi"/>
          <w:sz w:val="24"/>
          <w:szCs w:val="24"/>
        </w:rPr>
        <w:t>Правительства и ФАО.</w:t>
      </w:r>
    </w:p>
    <w:p w14:paraId="598E8D5E" w14:textId="77777777" w:rsidR="0055543D" w:rsidRPr="00D94D30" w:rsidRDefault="0055543D" w:rsidP="0055543D">
      <w:pPr>
        <w:pStyle w:val="Body"/>
        <w:jc w:val="both"/>
        <w:rPr>
          <w:rFonts w:asciiTheme="minorHAnsi" w:hAnsiTheme="minorHAnsi" w:cstheme="minorHAnsi"/>
          <w:sz w:val="24"/>
          <w:szCs w:val="24"/>
        </w:rPr>
      </w:pPr>
    </w:p>
    <w:p w14:paraId="4CD2314E" w14:textId="77777777" w:rsidR="0055543D" w:rsidRPr="00D94D30" w:rsidRDefault="0055543D" w:rsidP="0055543D">
      <w:pPr>
        <w:pStyle w:val="Balk3"/>
        <w:spacing w:before="0" w:line="360" w:lineRule="auto"/>
        <w:jc w:val="both"/>
        <w:rPr>
          <w:rFonts w:asciiTheme="minorHAnsi" w:hAnsiTheme="minorHAnsi" w:cstheme="minorHAnsi"/>
          <w:iCs/>
          <w:color w:val="auto"/>
          <w:szCs w:val="24"/>
        </w:rPr>
      </w:pPr>
      <w:bookmarkStart w:id="191" w:name="_Toc49001390"/>
      <w:bookmarkStart w:id="192" w:name="_Toc108737336"/>
      <w:r w:rsidRPr="00D94D30">
        <w:rPr>
          <w:rFonts w:asciiTheme="minorHAnsi" w:hAnsiTheme="minorHAnsi" w:cstheme="minorHAnsi"/>
          <w:iCs/>
          <w:color w:val="auto"/>
          <w:szCs w:val="24"/>
        </w:rPr>
        <w:t>Обязательства ФАО</w:t>
      </w:r>
      <w:bookmarkEnd w:id="191"/>
      <w:bookmarkEnd w:id="192"/>
    </w:p>
    <w:p w14:paraId="36BA553A" w14:textId="77777777" w:rsidR="0055543D" w:rsidRPr="00D94D30" w:rsidRDefault="0055543D" w:rsidP="0055543D">
      <w:pPr>
        <w:pStyle w:val="Body"/>
        <w:jc w:val="both"/>
        <w:rPr>
          <w:rFonts w:asciiTheme="minorHAnsi" w:hAnsiTheme="minorHAnsi" w:cstheme="minorHAnsi"/>
          <w:sz w:val="24"/>
          <w:szCs w:val="24"/>
        </w:rPr>
      </w:pPr>
    </w:p>
    <w:p w14:paraId="25646E62" w14:textId="77777777" w:rsidR="0055543D" w:rsidRPr="00D94D30" w:rsidRDefault="0055543D" w:rsidP="00403D43">
      <w:pPr>
        <w:pStyle w:val="Body"/>
        <w:numPr>
          <w:ilvl w:val="0"/>
          <w:numId w:val="114"/>
        </w:numPr>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ФАО будет отвечать за предоставление – с должной осмотрительностью и эффективностью – помощи, как это предусмотрено в проектном документе. ФАО и правительство будут проводить тесные консультации по всем аспектам проекта.                 </w:t>
      </w:r>
    </w:p>
    <w:p w14:paraId="18EB770D" w14:textId="77777777" w:rsidR="0055543D" w:rsidRPr="00D94D30" w:rsidRDefault="0055543D" w:rsidP="00403D43">
      <w:pPr>
        <w:pStyle w:val="Body"/>
        <w:numPr>
          <w:ilvl w:val="0"/>
          <w:numId w:val="114"/>
        </w:numPr>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Помощь в рамках Проекта будет предоставляться в распоряжение Правительства или другой организации, предусмотренной Проектом. Помощь будет предоставляться и получаться (</w:t>
      </w:r>
      <w:r w:rsidRPr="00D94D30">
        <w:rPr>
          <w:rFonts w:asciiTheme="minorHAnsi" w:hAnsiTheme="minorHAnsi" w:cstheme="minorHAnsi"/>
          <w:sz w:val="24"/>
          <w:szCs w:val="24"/>
        </w:rPr>
        <w:t>i</w:t>
      </w:r>
      <w:r w:rsidRPr="00D94D30">
        <w:rPr>
          <w:rFonts w:asciiTheme="minorHAnsi" w:hAnsiTheme="minorHAnsi" w:cstheme="minorHAnsi"/>
          <w:sz w:val="24"/>
          <w:szCs w:val="24"/>
          <w:lang w:val="ru-RU"/>
        </w:rPr>
        <w:t>) на основе соответствующих решений руководящих органов ФАО, а также ее уставных и бюджетных положений и (</w:t>
      </w:r>
      <w:r w:rsidRPr="00D94D30">
        <w:rPr>
          <w:rFonts w:asciiTheme="minorHAnsi" w:hAnsiTheme="minorHAnsi" w:cstheme="minorHAnsi"/>
          <w:sz w:val="24"/>
          <w:szCs w:val="24"/>
        </w:rPr>
        <w:t>ii</w:t>
      </w:r>
      <w:r w:rsidRPr="00D94D30">
        <w:rPr>
          <w:rFonts w:asciiTheme="minorHAnsi" w:hAnsiTheme="minorHAnsi" w:cstheme="minorHAnsi"/>
          <w:sz w:val="24"/>
          <w:szCs w:val="24"/>
          <w:lang w:val="ru-RU"/>
        </w:rPr>
        <w:t>) при условии получения ФАО необходимого вклада от Партнера по ресурсам. ФАО будет распределять средства, полученные от Партнера по ресурсам, в соответствии со своими регламентами, правилами и политикой. Все финансовые счета и отчетность будут вестись в долларах США и подвергаться только процедурам внутреннего и внешнего аудита, изложенным в финансовых положениях, правилах и директивах ФАО.</w:t>
      </w:r>
    </w:p>
    <w:p w14:paraId="1C42F236" w14:textId="77777777" w:rsidR="0055543D" w:rsidRPr="00D94D30" w:rsidRDefault="0055543D" w:rsidP="00403D43">
      <w:pPr>
        <w:pStyle w:val="Body"/>
        <w:numPr>
          <w:ilvl w:val="0"/>
          <w:numId w:val="114"/>
        </w:numPr>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Обязанности ФАО в отношении финансового управления и выполнения Проекта будут такими, как указано в Проектном документе. ФАО может, в консультации с Правительством, осуществлять компоненты Проекта через партнеров, определяемых в соответствии с процедурами ФАО. Такие партнеры будут нести основную ответственность за достижение конкретных результатов проекта и осуществление мероприятий по Проекту в соответствии с правилами и положениями партнера, а также при условии мониторинга и надзора, включая аудит, со стороны ФАО.</w:t>
      </w:r>
    </w:p>
    <w:p w14:paraId="4F52B5D7" w14:textId="77777777" w:rsidR="0055543D" w:rsidRPr="00D94D30" w:rsidRDefault="0055543D" w:rsidP="00403D43">
      <w:pPr>
        <w:pStyle w:val="Body"/>
        <w:numPr>
          <w:ilvl w:val="0"/>
          <w:numId w:val="114"/>
        </w:numPr>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Помощь в рамках проекта, предоставляемая непосредственно ФАО, включая услуги технической помощи и / или службы надзора и мониторинга, будет осуществляться в соответствии с правилами, регламентами и политикой ФАО, в том числе в отношении найма, поездок, окладов и вознаграждения национального и международного персонала, принятого на работу в ФАО, в отношении закупок услуг, материалов и оборудования, а также субподряда. В соответствии с процедурами ФАО кандидатуры старшего международного технического персонала для работы в ФАО будут представляться правительству для получения согласия.</w:t>
      </w:r>
    </w:p>
    <w:p w14:paraId="3316EA19" w14:textId="77777777" w:rsidR="0055543D" w:rsidRPr="00D94D30" w:rsidRDefault="0055543D" w:rsidP="00403D43">
      <w:pPr>
        <w:pStyle w:val="Body"/>
        <w:numPr>
          <w:ilvl w:val="0"/>
          <w:numId w:val="114"/>
        </w:numPr>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Закупаемое ФАО оборудование останется в собственности ФАО в течение всего срока реализации Проекта. Правительство обеспечит надежное хранение такого оборудования, которое будет ему доверено до окончания Проекта. Конечное назначение оборудования, закупленного в рамках этого Проекта, будет определено ФАО в консультации с Правительством и Партнером по ресурсам.</w:t>
      </w:r>
    </w:p>
    <w:p w14:paraId="111F97A1" w14:textId="77777777" w:rsidR="0055543D" w:rsidRPr="00D94D30" w:rsidRDefault="0055543D" w:rsidP="0055543D">
      <w:pPr>
        <w:pStyle w:val="Body"/>
        <w:jc w:val="both"/>
        <w:rPr>
          <w:rFonts w:asciiTheme="minorHAnsi" w:hAnsiTheme="minorHAnsi" w:cstheme="minorHAnsi"/>
          <w:sz w:val="24"/>
          <w:szCs w:val="24"/>
          <w:lang w:val="ru-RU"/>
        </w:rPr>
      </w:pPr>
    </w:p>
    <w:p w14:paraId="0408A71A" w14:textId="77777777" w:rsidR="0055543D" w:rsidRPr="00D94D30" w:rsidRDefault="0055543D" w:rsidP="0055543D">
      <w:pPr>
        <w:pStyle w:val="Balk3"/>
        <w:spacing w:before="0" w:line="360" w:lineRule="auto"/>
        <w:jc w:val="both"/>
        <w:rPr>
          <w:rFonts w:asciiTheme="minorHAnsi" w:hAnsiTheme="minorHAnsi" w:cstheme="minorHAnsi"/>
          <w:iCs/>
          <w:color w:val="auto"/>
          <w:szCs w:val="24"/>
        </w:rPr>
      </w:pPr>
      <w:bookmarkStart w:id="193" w:name="_Toc49001391"/>
      <w:bookmarkStart w:id="194" w:name="_Toc108737337"/>
      <w:r w:rsidRPr="00D94D30">
        <w:rPr>
          <w:rFonts w:asciiTheme="minorHAnsi" w:hAnsiTheme="minorHAnsi" w:cstheme="minorHAnsi"/>
          <w:iCs/>
          <w:color w:val="auto"/>
          <w:szCs w:val="24"/>
        </w:rPr>
        <w:t>Обязательства Правительства</w:t>
      </w:r>
      <w:bookmarkEnd w:id="193"/>
      <w:bookmarkEnd w:id="194"/>
    </w:p>
    <w:p w14:paraId="5AFF38FB" w14:textId="77777777" w:rsidR="0055543D" w:rsidRPr="00D94D30" w:rsidRDefault="0055543D" w:rsidP="0055543D">
      <w:pPr>
        <w:pStyle w:val="Body"/>
        <w:jc w:val="both"/>
        <w:rPr>
          <w:rFonts w:asciiTheme="minorHAnsi" w:hAnsiTheme="minorHAnsi" w:cstheme="minorHAnsi"/>
          <w:sz w:val="24"/>
          <w:szCs w:val="24"/>
          <w:lang w:val="ru-RU"/>
        </w:rPr>
      </w:pPr>
    </w:p>
    <w:p w14:paraId="0C39D94B" w14:textId="77777777" w:rsidR="0055543D" w:rsidRPr="00D94D30" w:rsidRDefault="0055543D" w:rsidP="00403D43">
      <w:pPr>
        <w:pStyle w:val="Body"/>
        <w:numPr>
          <w:ilvl w:val="0"/>
          <w:numId w:val="115"/>
        </w:numPr>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 В целях быстрого и эффективного выполнения Проекта Правительство предоставит ФАО, ее персоналу и всем другим лицам, оказывающим услуги от имени ФАО, необходимое, включая:</w:t>
      </w:r>
    </w:p>
    <w:p w14:paraId="2251B923" w14:textId="77777777" w:rsidR="0055543D" w:rsidRPr="00D94D30" w:rsidRDefault="0055543D" w:rsidP="0055543D">
      <w:pPr>
        <w:pStyle w:val="Body"/>
        <w:jc w:val="both"/>
        <w:rPr>
          <w:rFonts w:asciiTheme="minorHAnsi" w:hAnsiTheme="minorHAnsi" w:cstheme="minorHAnsi"/>
          <w:sz w:val="24"/>
          <w:szCs w:val="24"/>
          <w:lang w:val="ru-RU"/>
        </w:rPr>
      </w:pPr>
    </w:p>
    <w:p w14:paraId="3438319B" w14:textId="77777777" w:rsidR="0055543D" w:rsidRPr="00D94D30" w:rsidRDefault="0055543D" w:rsidP="00403D43">
      <w:pPr>
        <w:pStyle w:val="ListeParagraf"/>
        <w:numPr>
          <w:ilvl w:val="0"/>
          <w:numId w:val="116"/>
        </w:numPr>
        <w:tabs>
          <w:tab w:val="left" w:pos="851"/>
          <w:tab w:val="left" w:pos="1440"/>
          <w:tab w:val="left" w:pos="1638"/>
          <w:tab w:val="left" w:pos="2160"/>
          <w:tab w:val="left" w:pos="6480"/>
          <w:tab w:val="left" w:pos="9360"/>
        </w:tabs>
        <w:ind w:left="108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незамедлительное бесплатное оформление любых требуемых виз или разрешений;</w:t>
      </w:r>
    </w:p>
    <w:p w14:paraId="6AD3E27E" w14:textId="77777777" w:rsidR="0055543D" w:rsidRPr="00D94D30" w:rsidRDefault="0055543D" w:rsidP="00403D43">
      <w:pPr>
        <w:pStyle w:val="ListeParagraf"/>
        <w:numPr>
          <w:ilvl w:val="0"/>
          <w:numId w:val="116"/>
        </w:numPr>
        <w:tabs>
          <w:tab w:val="left" w:pos="851"/>
          <w:tab w:val="left" w:pos="1440"/>
          <w:tab w:val="left" w:pos="1638"/>
          <w:tab w:val="left" w:pos="2160"/>
          <w:tab w:val="left" w:pos="6480"/>
          <w:tab w:val="left" w:pos="9360"/>
        </w:tabs>
        <w:ind w:left="108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любые разрешения, необходимые для ввоза и, в случае необходимости, последующего вывоза оборудования, товарно-материальных ценностей, необходимых для использования в связи с Проектом, и освобождение от уплаты любых таможенных пошлин или других сборов или платежей, связанных с таким ввозом или вывозом;</w:t>
      </w:r>
    </w:p>
    <w:p w14:paraId="5DA4FE26" w14:textId="77777777" w:rsidR="0055543D" w:rsidRPr="00D94D30" w:rsidRDefault="0055543D" w:rsidP="00403D43">
      <w:pPr>
        <w:pStyle w:val="ListeParagraf"/>
        <w:numPr>
          <w:ilvl w:val="0"/>
          <w:numId w:val="116"/>
        </w:numPr>
        <w:tabs>
          <w:tab w:val="left" w:pos="851"/>
          <w:tab w:val="left" w:pos="1440"/>
          <w:tab w:val="left" w:pos="1638"/>
          <w:tab w:val="left" w:pos="2160"/>
          <w:tab w:val="left" w:pos="6480"/>
          <w:tab w:val="left" w:pos="9360"/>
        </w:tabs>
        <w:ind w:left="108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освобождение от уплаты любого налога с продаж или другого налога на местные закупки оборудования и товарно-материальных ценностей для использования в связи с проектом;</w:t>
      </w:r>
    </w:p>
    <w:p w14:paraId="1DB6D3BE" w14:textId="77777777" w:rsidR="0055543D" w:rsidRPr="00D94D30" w:rsidRDefault="0055543D" w:rsidP="00403D43">
      <w:pPr>
        <w:pStyle w:val="ListeParagraf"/>
        <w:numPr>
          <w:ilvl w:val="0"/>
          <w:numId w:val="116"/>
        </w:numPr>
        <w:tabs>
          <w:tab w:val="left" w:pos="851"/>
          <w:tab w:val="left" w:pos="1440"/>
          <w:tab w:val="left" w:pos="1638"/>
          <w:tab w:val="left" w:pos="2160"/>
          <w:tab w:val="left" w:pos="6480"/>
          <w:tab w:val="left" w:pos="9360"/>
        </w:tabs>
        <w:ind w:left="108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любые разрешения, необходимые для ввоза и последующего вывоза имущества, принадлежащего и предназначенного для личного использования сотрудниками ФАО или другими лицами, оказывающими услуги от имени ФАО;   </w:t>
      </w:r>
    </w:p>
    <w:p w14:paraId="09E5F4FF" w14:textId="77777777" w:rsidR="0055543D" w:rsidRPr="00D94D30" w:rsidRDefault="0055543D" w:rsidP="00403D43">
      <w:pPr>
        <w:pStyle w:val="ListeParagraf"/>
        <w:numPr>
          <w:ilvl w:val="0"/>
          <w:numId w:val="116"/>
        </w:numPr>
        <w:tabs>
          <w:tab w:val="left" w:pos="851"/>
          <w:tab w:val="left" w:pos="1440"/>
          <w:tab w:val="left" w:pos="1638"/>
          <w:tab w:val="left" w:pos="2160"/>
          <w:tab w:val="left" w:pos="6480"/>
          <w:tab w:val="left" w:pos="9360"/>
        </w:tabs>
        <w:ind w:left="108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незамедлительное таможенное оформление оборудования, товарно-материальных ценностей и имущества, указанных выше в подпунктах.     </w:t>
      </w:r>
    </w:p>
    <w:p w14:paraId="55F48D5D" w14:textId="77777777" w:rsidR="0055543D" w:rsidRPr="00D94D30" w:rsidRDefault="0055543D" w:rsidP="0055543D">
      <w:pPr>
        <w:pStyle w:val="Body"/>
        <w:jc w:val="both"/>
        <w:rPr>
          <w:rFonts w:asciiTheme="minorHAnsi" w:hAnsiTheme="minorHAnsi" w:cstheme="minorHAnsi"/>
          <w:sz w:val="24"/>
          <w:szCs w:val="24"/>
          <w:lang w:val="ru-RU"/>
        </w:rPr>
      </w:pPr>
    </w:p>
    <w:p w14:paraId="21E00181" w14:textId="77777777" w:rsidR="0055543D" w:rsidRPr="00D94D30" w:rsidRDefault="0055543D" w:rsidP="0055543D">
      <w:pPr>
        <w:pStyle w:val="ListeParagraf"/>
        <w:ind w:left="360"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2. Правительство будет применять в отношении ФАО, ее имущества, фондов и активов, ее должностных и прочих лиц, оказывающих услуги от ее имени в связи с Проектом: (</w:t>
      </w:r>
      <w:r w:rsidRPr="00D94D30">
        <w:rPr>
          <w:rFonts w:asciiTheme="minorHAnsi" w:hAnsiTheme="minorHAnsi" w:cstheme="minorHAnsi"/>
          <w:sz w:val="24"/>
          <w:szCs w:val="24"/>
        </w:rPr>
        <w:t>i</w:t>
      </w:r>
      <w:r w:rsidRPr="00D94D30">
        <w:rPr>
          <w:rFonts w:asciiTheme="minorHAnsi" w:hAnsiTheme="minorHAnsi" w:cstheme="minorHAnsi"/>
          <w:sz w:val="24"/>
          <w:szCs w:val="24"/>
          <w:lang w:val="ru-RU"/>
        </w:rPr>
        <w:t>) положения Конвенции о привилегиях и иммунитетах специализированных учреждений; и (</w:t>
      </w:r>
      <w:r w:rsidRPr="00D94D30">
        <w:rPr>
          <w:rFonts w:asciiTheme="minorHAnsi" w:hAnsiTheme="minorHAnsi" w:cstheme="minorHAnsi"/>
          <w:sz w:val="24"/>
          <w:szCs w:val="24"/>
        </w:rPr>
        <w:t>ii</w:t>
      </w:r>
      <w:r w:rsidRPr="00D94D30">
        <w:rPr>
          <w:rFonts w:asciiTheme="minorHAnsi" w:hAnsiTheme="minorHAnsi" w:cstheme="minorHAnsi"/>
          <w:sz w:val="24"/>
          <w:szCs w:val="24"/>
          <w:lang w:val="ru-RU"/>
        </w:rPr>
        <w:t>) обменный курс Организации Объединенных Наций. В категорию лиц, оказывающих услуги от имени ФАО, входят все организации, фирмы или другие юридические лица, которых ФАО может назначить для участия в выполнении Проекта.</w:t>
      </w:r>
    </w:p>
    <w:p w14:paraId="29A667BD" w14:textId="77777777" w:rsidR="0055543D" w:rsidRPr="00D94D30" w:rsidRDefault="0055543D" w:rsidP="0055543D">
      <w:pPr>
        <w:pStyle w:val="ListeParagraf"/>
        <w:ind w:left="360"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3. Правительство будет нести ответственность за рассмотрение любых претензий, которые могут быть предъявлены третьими сторонами в отношении ФАО, ее персонала или других лиц, оказывающих услуги от ее имени в связи с Проектом, и будет освобождать их от любых претензий или ответственности, возникающих в связи с Проектом, за исключением случаев, когда ФАО и Правительство договорятся о том, что такие претензии возникли в результате грубой небрежности или умышленного неправомерного поведения таких лиц.</w:t>
      </w:r>
    </w:p>
    <w:p w14:paraId="6FE68823" w14:textId="77777777" w:rsidR="0055543D" w:rsidRPr="00D94D30" w:rsidRDefault="0055543D" w:rsidP="0055543D">
      <w:pPr>
        <w:pStyle w:val="ListeParagraf"/>
        <w:ind w:left="360"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4. Правительство будет нести ответственность за набор, заработную плату, вознаграждение и меры социального обеспечения своего национального персонала, закрепленного за проектом. Правительство будет также предоставлять, по мере необходимости, условия и материалы, указанные в Проектном документе. Правительство предоставит сотрудникам ФАО, Партнеру по ресурсам и лицам, действующим от их имени, доступ к офисам и объектам Проекта, а также к любым материалам или документации, касающимся Проекта, и также предоставлять таким сотрудникам или лицам всю надлежащую информацию.</w:t>
      </w:r>
    </w:p>
    <w:p w14:paraId="7A0195AE" w14:textId="77777777" w:rsidR="0055543D" w:rsidRPr="00D94D30" w:rsidRDefault="0055543D" w:rsidP="0055543D">
      <w:pPr>
        <w:pStyle w:val="Body"/>
        <w:jc w:val="both"/>
        <w:rPr>
          <w:rFonts w:asciiTheme="minorHAnsi" w:hAnsiTheme="minorHAnsi" w:cstheme="minorHAnsi"/>
          <w:sz w:val="24"/>
          <w:szCs w:val="24"/>
          <w:lang w:val="ru-RU"/>
        </w:rPr>
      </w:pPr>
    </w:p>
    <w:p w14:paraId="29D834DD" w14:textId="77777777" w:rsidR="0055543D" w:rsidRPr="00D94D30" w:rsidRDefault="0055543D" w:rsidP="0055543D">
      <w:pPr>
        <w:pStyle w:val="Balk3"/>
        <w:spacing w:before="0" w:line="360" w:lineRule="auto"/>
        <w:jc w:val="both"/>
        <w:rPr>
          <w:rFonts w:asciiTheme="minorHAnsi" w:hAnsiTheme="minorHAnsi" w:cstheme="minorHAnsi"/>
          <w:iCs/>
          <w:color w:val="auto"/>
          <w:szCs w:val="24"/>
          <w:lang w:val="ru-RU"/>
        </w:rPr>
      </w:pPr>
      <w:bookmarkStart w:id="195" w:name="_Toc49001392"/>
      <w:bookmarkStart w:id="196" w:name="_Toc108737338"/>
      <w:r w:rsidRPr="00D94D30">
        <w:rPr>
          <w:rFonts w:asciiTheme="minorHAnsi" w:hAnsiTheme="minorHAnsi" w:cstheme="minorHAnsi"/>
          <w:iCs/>
          <w:color w:val="auto"/>
          <w:szCs w:val="24"/>
          <w:lang w:val="ru-RU"/>
        </w:rPr>
        <w:t>Отчетность и Оценка</w:t>
      </w:r>
      <w:bookmarkEnd w:id="195"/>
      <w:bookmarkEnd w:id="196"/>
    </w:p>
    <w:p w14:paraId="6670D77A" w14:textId="77777777" w:rsidR="0055543D" w:rsidRPr="00D94D30" w:rsidRDefault="0055543D" w:rsidP="0055543D">
      <w:pPr>
        <w:pStyle w:val="Body"/>
        <w:jc w:val="both"/>
        <w:rPr>
          <w:rFonts w:asciiTheme="minorHAnsi" w:hAnsiTheme="minorHAnsi" w:cstheme="minorHAnsi"/>
          <w:sz w:val="24"/>
          <w:szCs w:val="24"/>
          <w:lang w:val="ru-RU"/>
        </w:rPr>
      </w:pPr>
    </w:p>
    <w:p w14:paraId="12075151" w14:textId="77777777" w:rsidR="0055543D" w:rsidRPr="00D94D30" w:rsidRDefault="0055543D" w:rsidP="0055543D">
      <w:pPr>
        <w:pStyle w:val="ListeParagraf"/>
        <w:autoSpaceDE w:val="0"/>
        <w:autoSpaceDN w:val="0"/>
        <w:adjustRightInd w:val="0"/>
        <w:ind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1. ФАО будет направлять отчеты Правительству (и Партнеру по ресурсам) в сроки, предусмотренные в Проектном документе.</w:t>
      </w:r>
    </w:p>
    <w:p w14:paraId="3DC75CC7" w14:textId="77777777" w:rsidR="0055543D" w:rsidRPr="00D94D30" w:rsidRDefault="0055543D" w:rsidP="0055543D">
      <w:pPr>
        <w:pStyle w:val="ListeParagraf"/>
        <w:autoSpaceDE w:val="0"/>
        <w:autoSpaceDN w:val="0"/>
        <w:adjustRightInd w:val="0"/>
        <w:ind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2. Правительство согласно на распространение ФАО такой информации, как описания Проекта, а также его цели и результаты, с целью информирования или просвещения общественности. Патентные, авторские права и любые другие права интеллектуальной собственности на любые материалы или открытия, полученные в результате помощи ФАО в рамках этого Проекта, будут принадлежать ФАО. Настоящим ФАО предоставляет Правительству неэксклюзивное разрешение на бесплатное использование, публикацию, перевод и частное или публичное распространение любых таких материалов или открытий внутри страны в некоммерческих целях. В соответствии с требованиями некоторых Партнеров по ресурсам ФАО оставляет за собой право размещать информацию и отчеты в открытых источниках.</w:t>
      </w:r>
    </w:p>
    <w:p w14:paraId="243F1BA8" w14:textId="77777777" w:rsidR="0055543D" w:rsidRPr="00D94D30" w:rsidRDefault="0055543D" w:rsidP="0055543D">
      <w:pPr>
        <w:pStyle w:val="ListeParagraf"/>
        <w:autoSpaceDE w:val="0"/>
        <w:autoSpaceDN w:val="0"/>
        <w:adjustRightInd w:val="0"/>
        <w:ind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3. На основании договоренностей между Правительством, Партнером по ресурсам и ФАО Проект подлежит независимой оценке. В соответствии с применимыми политиками, а также Ответом руководства, Отчет об оценке будет доступным для общественности. ФАО вправе подготовить краткое резюме отчета с целью широкого распространения его основных выводов, проблем, уроков и рекомендаций, а также для рационального варианта его использования в качестве вклада в обобщающие исследования по оценке.  </w:t>
      </w:r>
    </w:p>
    <w:p w14:paraId="2414BBF2" w14:textId="77777777" w:rsidR="0055543D" w:rsidRPr="00D94D30" w:rsidRDefault="0055543D" w:rsidP="0055543D">
      <w:pPr>
        <w:pStyle w:val="Body"/>
        <w:jc w:val="both"/>
        <w:rPr>
          <w:rFonts w:asciiTheme="minorHAnsi" w:hAnsiTheme="minorHAnsi" w:cstheme="minorHAnsi"/>
          <w:sz w:val="24"/>
          <w:szCs w:val="24"/>
          <w:lang w:val="ru-RU"/>
        </w:rPr>
      </w:pPr>
    </w:p>
    <w:p w14:paraId="4A7B0A6E" w14:textId="77777777" w:rsidR="0055543D" w:rsidRPr="00D94D30" w:rsidRDefault="0055543D" w:rsidP="0055543D">
      <w:pPr>
        <w:pStyle w:val="Balk3"/>
        <w:spacing w:before="0" w:line="360" w:lineRule="auto"/>
        <w:jc w:val="both"/>
        <w:rPr>
          <w:rFonts w:asciiTheme="minorHAnsi" w:hAnsiTheme="minorHAnsi" w:cstheme="minorHAnsi"/>
          <w:iCs/>
          <w:color w:val="auto"/>
          <w:szCs w:val="24"/>
          <w:lang w:val="ru-RU"/>
        </w:rPr>
      </w:pPr>
      <w:bookmarkStart w:id="197" w:name="_Toc49001393"/>
      <w:bookmarkStart w:id="198" w:name="_Toc108737339"/>
      <w:r w:rsidRPr="00D94D30">
        <w:rPr>
          <w:rFonts w:asciiTheme="minorHAnsi" w:hAnsiTheme="minorHAnsi" w:cstheme="minorHAnsi"/>
          <w:iCs/>
          <w:color w:val="auto"/>
          <w:szCs w:val="24"/>
          <w:lang w:val="ru-RU"/>
        </w:rPr>
        <w:t>Заключительные положения</w:t>
      </w:r>
      <w:bookmarkEnd w:id="197"/>
      <w:bookmarkEnd w:id="198"/>
    </w:p>
    <w:p w14:paraId="6D4BFDCB" w14:textId="77777777" w:rsidR="0055543D" w:rsidRPr="00D94D30" w:rsidRDefault="0055543D" w:rsidP="0055543D">
      <w:pPr>
        <w:pStyle w:val="Body"/>
        <w:jc w:val="both"/>
        <w:rPr>
          <w:rFonts w:asciiTheme="minorHAnsi" w:hAnsiTheme="minorHAnsi" w:cstheme="minorHAnsi"/>
          <w:sz w:val="24"/>
          <w:szCs w:val="24"/>
          <w:lang w:val="ru-RU"/>
        </w:rPr>
      </w:pPr>
    </w:p>
    <w:p w14:paraId="17543ACD" w14:textId="77777777" w:rsidR="0055543D" w:rsidRPr="00D94D30" w:rsidRDefault="0055543D" w:rsidP="0055543D">
      <w:pPr>
        <w:pStyle w:val="ListeParagraf"/>
        <w:ind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1. Все споры или разногласия, возникающие из Проекта или настоящего Соглашения или в связи с ними, будут мирно разрешаться посредством совместных консультаций или с помощью других средств, согласованных Правительством и ФАО.</w:t>
      </w:r>
    </w:p>
    <w:p w14:paraId="15608D3D" w14:textId="77777777" w:rsidR="0055543D" w:rsidRPr="00D94D30" w:rsidRDefault="0055543D" w:rsidP="0055543D">
      <w:pPr>
        <w:pStyle w:val="ListeParagraf"/>
        <w:ind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2. Ничто в любом положении настоящего Соглашения, документе или мероприятии Проекта, или в связи с ними, не может считаться (</w:t>
      </w:r>
      <w:r w:rsidRPr="00D94D30">
        <w:rPr>
          <w:rFonts w:asciiTheme="minorHAnsi" w:hAnsiTheme="minorHAnsi" w:cstheme="minorHAnsi"/>
          <w:sz w:val="24"/>
          <w:szCs w:val="24"/>
        </w:rPr>
        <w:t>i</w:t>
      </w:r>
      <w:r w:rsidRPr="00D94D30">
        <w:rPr>
          <w:rFonts w:asciiTheme="minorHAnsi" w:hAnsiTheme="minorHAnsi" w:cstheme="minorHAnsi"/>
          <w:sz w:val="24"/>
          <w:szCs w:val="24"/>
          <w:lang w:val="ru-RU"/>
        </w:rPr>
        <w:t>) отказом от привилегий и иммунитета ФАО; (</w:t>
      </w:r>
      <w:r w:rsidRPr="00D94D30">
        <w:rPr>
          <w:rFonts w:asciiTheme="minorHAnsi" w:hAnsiTheme="minorHAnsi" w:cstheme="minorHAnsi"/>
          <w:sz w:val="24"/>
          <w:szCs w:val="24"/>
        </w:rPr>
        <w:t>ii</w:t>
      </w:r>
      <w:r w:rsidRPr="00D94D30">
        <w:rPr>
          <w:rFonts w:asciiTheme="minorHAnsi" w:hAnsiTheme="minorHAnsi" w:cstheme="minorHAnsi"/>
          <w:sz w:val="24"/>
          <w:szCs w:val="24"/>
          <w:lang w:val="ru-RU"/>
        </w:rPr>
        <w:t>) принятием ФАО применимости законов любой страны к ФАО; (</w:t>
      </w:r>
      <w:r w:rsidRPr="00D94D30">
        <w:rPr>
          <w:rFonts w:asciiTheme="minorHAnsi" w:hAnsiTheme="minorHAnsi" w:cstheme="minorHAnsi"/>
          <w:sz w:val="24"/>
          <w:szCs w:val="24"/>
        </w:rPr>
        <w:t>iii</w:t>
      </w:r>
      <w:r w:rsidRPr="00D94D30">
        <w:rPr>
          <w:rFonts w:asciiTheme="minorHAnsi" w:hAnsiTheme="minorHAnsi" w:cstheme="minorHAnsi"/>
          <w:sz w:val="24"/>
          <w:szCs w:val="24"/>
          <w:lang w:val="ru-RU"/>
        </w:rPr>
        <w:t>) принятием ФАО юрисдикции судов любой страны в отношении споров, возникающих в связи с деятельностью по оказанию помощи в рамках Проекта.</w:t>
      </w:r>
    </w:p>
    <w:p w14:paraId="34170A91" w14:textId="77777777" w:rsidR="0055543D" w:rsidRPr="00D94D30" w:rsidRDefault="0055543D" w:rsidP="0055543D">
      <w:pPr>
        <w:pStyle w:val="ListeParagraf"/>
        <w:ind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3. Настоящее Соглашение может быть изменено или расторгнуто по взаимному письменному согласию. Прекращение вступает в силу через шестьдесят дней после получения одной из сторон письменного уведомления от другой стороны. В случае прекращения действия Соглашения обязательства, принятые по нему сторонами, сохраняют силу после прекращения его действия в той степени, которая необходима для обеспечения упорядоченного завершения деятельности и вывода персонала, средств и имущества ФАО.</w:t>
      </w:r>
    </w:p>
    <w:p w14:paraId="72FD395C" w14:textId="77777777" w:rsidR="0055543D" w:rsidRPr="00D94D30" w:rsidRDefault="0055543D" w:rsidP="0055543D">
      <w:pPr>
        <w:pStyle w:val="ListeParagraf"/>
        <w:ind w:hanging="360"/>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t>4. Настоящее Соглашение вступает в силу с момента его подписания уполномоченными представителями обеих сторон.</w:t>
      </w:r>
    </w:p>
    <w:p w14:paraId="778E72B5" w14:textId="77777777" w:rsidR="0055543D" w:rsidRPr="00D94D30" w:rsidRDefault="0055543D" w:rsidP="0055543D">
      <w:pPr>
        <w:pStyle w:val="Body"/>
        <w:jc w:val="both"/>
        <w:rPr>
          <w:rFonts w:asciiTheme="minorHAnsi" w:hAnsiTheme="minorHAnsi" w:cstheme="minorHAnsi"/>
          <w:sz w:val="24"/>
          <w:szCs w:val="24"/>
          <w:lang w:val="ru-RU"/>
        </w:rPr>
      </w:pPr>
    </w:p>
    <w:p w14:paraId="2ED3865C" w14:textId="77777777" w:rsidR="0055543D" w:rsidRPr="00D94D30" w:rsidRDefault="0055543D" w:rsidP="0055543D">
      <w:pPr>
        <w:pStyle w:val="Body"/>
        <w:jc w:val="both"/>
        <w:rPr>
          <w:rFonts w:asciiTheme="minorHAnsi" w:hAnsiTheme="minorHAnsi" w:cstheme="minorHAnsi"/>
          <w:sz w:val="24"/>
          <w:szCs w:val="24"/>
          <w:lang w:val="ru-RU"/>
        </w:rPr>
      </w:pPr>
    </w:p>
    <w:p w14:paraId="03D653F6" w14:textId="77777777" w:rsidR="0055543D" w:rsidRPr="00D94D30" w:rsidRDefault="0055543D" w:rsidP="0055543D">
      <w:pPr>
        <w:pStyle w:val="Body"/>
        <w:jc w:val="both"/>
        <w:rPr>
          <w:rFonts w:asciiTheme="minorHAnsi" w:hAnsiTheme="minorHAnsi" w:cstheme="minorHAnsi"/>
          <w:sz w:val="24"/>
          <w:szCs w:val="24"/>
          <w:lang w:val="ru-RU"/>
        </w:rPr>
      </w:pPr>
      <w:r w:rsidRPr="00D94D30">
        <w:rPr>
          <w:rFonts w:asciiTheme="minorHAnsi" w:hAnsiTheme="minorHAnsi" w:cstheme="minorHAnsi"/>
          <w:sz w:val="24"/>
          <w:szCs w:val="24"/>
          <w:lang w:val="ru-RU"/>
        </w:rPr>
        <w:br w:type="page"/>
      </w:r>
    </w:p>
    <w:p w14:paraId="7927A102" w14:textId="5876E451" w:rsidR="002B4128" w:rsidRPr="00D94D30" w:rsidRDefault="00A6643C" w:rsidP="002B4128">
      <w:pPr>
        <w:pStyle w:val="Balk2"/>
        <w:spacing w:before="0" w:after="120"/>
        <w:jc w:val="both"/>
        <w:rPr>
          <w:rStyle w:val="Gl"/>
          <w:rFonts w:asciiTheme="minorHAnsi" w:hAnsiTheme="minorHAnsi" w:cstheme="minorHAnsi"/>
          <w:b/>
          <w:i w:val="0"/>
          <w:szCs w:val="24"/>
        </w:rPr>
      </w:pPr>
      <w:bookmarkStart w:id="199" w:name="_Toc108737340"/>
      <w:r w:rsidRPr="00D94D30">
        <w:rPr>
          <w:rStyle w:val="Gl"/>
          <w:rFonts w:asciiTheme="minorHAnsi" w:hAnsiTheme="minorHAnsi" w:cstheme="minorHAnsi"/>
          <w:b/>
          <w:i w:val="0"/>
          <w:szCs w:val="24"/>
        </w:rPr>
        <w:t>Приложение</w:t>
      </w:r>
      <w:r w:rsidR="002B4128" w:rsidRPr="00D94D30">
        <w:rPr>
          <w:rStyle w:val="Gl"/>
          <w:rFonts w:asciiTheme="minorHAnsi" w:hAnsiTheme="minorHAnsi" w:cstheme="minorHAnsi"/>
          <w:b/>
          <w:i w:val="0"/>
          <w:szCs w:val="24"/>
        </w:rPr>
        <w:t xml:space="preserve"> VII: </w:t>
      </w:r>
      <w:r w:rsidR="002D5591" w:rsidRPr="00D94D30">
        <w:rPr>
          <w:rStyle w:val="Gl"/>
          <w:rFonts w:asciiTheme="minorHAnsi" w:hAnsiTheme="minorHAnsi" w:cstheme="minorHAnsi"/>
          <w:b/>
          <w:i w:val="0"/>
          <w:szCs w:val="24"/>
          <w:lang w:val="ru-RU"/>
        </w:rPr>
        <w:t>Техническое задание</w:t>
      </w:r>
      <w:bookmarkEnd w:id="199"/>
      <w:r w:rsidR="002D5591" w:rsidRPr="00D94D30">
        <w:rPr>
          <w:rStyle w:val="Gl"/>
          <w:rFonts w:asciiTheme="minorHAnsi" w:hAnsiTheme="minorHAnsi" w:cstheme="minorHAnsi"/>
          <w:b/>
          <w:i w:val="0"/>
          <w:szCs w:val="24"/>
          <w:lang w:val="ru-RU"/>
        </w:rPr>
        <w:t xml:space="preserve"> </w:t>
      </w:r>
    </w:p>
    <w:p w14:paraId="0058CFA1" w14:textId="0462D0E9" w:rsidR="002B4128" w:rsidRPr="00D94D30" w:rsidRDefault="002D5591" w:rsidP="00403D43">
      <w:pPr>
        <w:pStyle w:val="Balk3"/>
        <w:numPr>
          <w:ilvl w:val="0"/>
          <w:numId w:val="43"/>
        </w:numPr>
        <w:spacing w:before="120" w:after="120"/>
        <w:jc w:val="both"/>
        <w:rPr>
          <w:rFonts w:asciiTheme="minorHAnsi" w:hAnsiTheme="minorHAnsi" w:cstheme="minorHAnsi"/>
          <w:iCs/>
          <w:color w:val="auto"/>
          <w:szCs w:val="24"/>
        </w:rPr>
      </w:pPr>
      <w:bookmarkStart w:id="200" w:name="_Toc108737341"/>
      <w:r w:rsidRPr="00D94D30">
        <w:rPr>
          <w:rFonts w:asciiTheme="minorHAnsi" w:hAnsiTheme="minorHAnsi" w:cstheme="minorHAnsi"/>
          <w:iCs/>
          <w:color w:val="auto"/>
          <w:szCs w:val="24"/>
          <w:lang w:val="ru-RU"/>
        </w:rPr>
        <w:t>Руководитель проекта</w:t>
      </w:r>
      <w:bookmarkEnd w:id="200"/>
      <w:r w:rsidRPr="00D94D30">
        <w:rPr>
          <w:rFonts w:asciiTheme="minorHAnsi" w:hAnsiTheme="minorHAnsi" w:cstheme="minorHAnsi"/>
          <w:iCs/>
          <w:color w:val="auto"/>
          <w:szCs w:val="24"/>
          <w:lang w:val="ru-RU"/>
        </w:rPr>
        <w:t xml:space="preserve"> </w:t>
      </w:r>
    </w:p>
    <w:p w14:paraId="6A21F760" w14:textId="77777777" w:rsidR="002B4128" w:rsidRPr="00D94D30" w:rsidRDefault="002B4128" w:rsidP="002B4128">
      <w:pPr>
        <w:ind w:left="1985" w:hanging="1985"/>
        <w:jc w:val="both"/>
        <w:rPr>
          <w:rFonts w:asciiTheme="minorHAnsi" w:hAnsiTheme="minorHAnsi" w:cstheme="minorHAnsi"/>
          <w:szCs w:val="24"/>
        </w:rPr>
      </w:pPr>
    </w:p>
    <w:p w14:paraId="341C1E4E" w14:textId="00495DEE" w:rsidR="002B4128" w:rsidRPr="00D94D30" w:rsidRDefault="00E03944" w:rsidP="002B4128">
      <w:pPr>
        <w:ind w:left="1985" w:hanging="1985"/>
        <w:jc w:val="both"/>
        <w:rPr>
          <w:rFonts w:asciiTheme="minorHAnsi" w:hAnsiTheme="minorHAnsi" w:cstheme="minorHAnsi"/>
          <w:b/>
          <w:bCs/>
          <w:szCs w:val="24"/>
        </w:rPr>
      </w:pPr>
      <w:r w:rsidRPr="00D94D30">
        <w:rPr>
          <w:rFonts w:asciiTheme="minorHAnsi" w:hAnsiTheme="minorHAnsi" w:cstheme="minorHAnsi"/>
          <w:szCs w:val="24"/>
        </w:rPr>
        <w:t>Название должности</w:t>
      </w:r>
      <w:r w:rsidR="002B4128" w:rsidRPr="00D94D30">
        <w:rPr>
          <w:rFonts w:asciiTheme="minorHAnsi" w:hAnsiTheme="minorHAnsi" w:cstheme="minorHAnsi"/>
          <w:szCs w:val="24"/>
        </w:rPr>
        <w:t>:</w:t>
      </w:r>
      <w:r w:rsidR="002B4128" w:rsidRPr="00D94D30">
        <w:rPr>
          <w:rFonts w:asciiTheme="minorHAnsi" w:hAnsiTheme="minorHAnsi" w:cstheme="minorHAnsi"/>
          <w:szCs w:val="24"/>
        </w:rPr>
        <w:tab/>
      </w:r>
      <w:r w:rsidR="002B4128" w:rsidRPr="00D94D30">
        <w:rPr>
          <w:rFonts w:asciiTheme="minorHAnsi" w:hAnsiTheme="minorHAnsi" w:cstheme="minorHAnsi"/>
          <w:szCs w:val="24"/>
        </w:rPr>
        <w:tab/>
      </w:r>
      <w:r w:rsidR="002B4128" w:rsidRPr="00D94D30">
        <w:rPr>
          <w:rFonts w:asciiTheme="minorHAnsi" w:hAnsiTheme="minorHAnsi" w:cstheme="minorHAnsi"/>
          <w:szCs w:val="24"/>
        </w:rPr>
        <w:tab/>
      </w:r>
      <w:r w:rsidRPr="00D94D30">
        <w:rPr>
          <w:rFonts w:asciiTheme="minorHAnsi" w:hAnsiTheme="minorHAnsi" w:cstheme="minorHAnsi"/>
          <w:b/>
          <w:bCs/>
          <w:szCs w:val="24"/>
          <w:lang w:val="ru-RU"/>
        </w:rPr>
        <w:t xml:space="preserve">Руководитель проекта </w:t>
      </w:r>
    </w:p>
    <w:p w14:paraId="35C364F0" w14:textId="77777777" w:rsidR="002B4128" w:rsidRPr="00D94D30" w:rsidRDefault="002B4128" w:rsidP="002B4128">
      <w:pPr>
        <w:ind w:left="1985" w:hanging="1985"/>
        <w:jc w:val="both"/>
        <w:rPr>
          <w:rFonts w:asciiTheme="minorHAnsi" w:hAnsiTheme="minorHAnsi" w:cstheme="minorHAnsi"/>
          <w:szCs w:val="24"/>
        </w:rPr>
      </w:pPr>
    </w:p>
    <w:p w14:paraId="2404136C" w14:textId="7A710D9D" w:rsidR="002B4128" w:rsidRPr="00D94D30" w:rsidRDefault="00E03944" w:rsidP="00E03944">
      <w:pPr>
        <w:ind w:left="2124" w:hanging="2124"/>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Pr="00D94D30">
        <w:rPr>
          <w:rFonts w:asciiTheme="minorHAnsi" w:hAnsiTheme="minorHAnsi" w:cstheme="minorHAnsi"/>
          <w:szCs w:val="24"/>
          <w:lang w:val="ru-RU"/>
        </w:rPr>
        <w:t>Анкара (местонахождение офиса проекта); с поездками на места реализации проекта</w:t>
      </w:r>
    </w:p>
    <w:p w14:paraId="4B69CD9B" w14:textId="5C282FCE"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35019611" w14:textId="0CBECF0D"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3 </w:t>
      </w:r>
      <w:r w:rsidRPr="00D94D30">
        <w:rPr>
          <w:rFonts w:asciiTheme="minorHAnsi" w:hAnsiTheme="minorHAnsi" w:cstheme="minorHAnsi"/>
          <w:sz w:val="24"/>
          <w:szCs w:val="24"/>
          <w:lang w:val="ru-RU"/>
        </w:rPr>
        <w:t xml:space="preserve">года </w:t>
      </w:r>
    </w:p>
    <w:p w14:paraId="463603D1" w14:textId="36F83A0F" w:rsidR="00993471" w:rsidRPr="00D94D30" w:rsidRDefault="00993471" w:rsidP="002B4128">
      <w:pPr>
        <w:jc w:val="both"/>
        <w:rPr>
          <w:rFonts w:asciiTheme="minorHAnsi" w:hAnsiTheme="minorHAnsi" w:cstheme="minorHAnsi"/>
          <w:szCs w:val="24"/>
          <w:lang w:val="ru-RU"/>
        </w:rPr>
      </w:pPr>
    </w:p>
    <w:p w14:paraId="557F8F81" w14:textId="77777777" w:rsidR="00993471" w:rsidRPr="00D94D30" w:rsidRDefault="00993471" w:rsidP="00993471">
      <w:pPr>
        <w:jc w:val="both"/>
        <w:rPr>
          <w:rFonts w:asciiTheme="minorHAnsi" w:hAnsiTheme="minorHAnsi" w:cstheme="minorHAnsi"/>
          <w:b/>
          <w:bCs/>
          <w:szCs w:val="24"/>
          <w:lang w:val="ru-RU"/>
        </w:rPr>
      </w:pPr>
      <w:r w:rsidRPr="00D94D30">
        <w:rPr>
          <w:rFonts w:asciiTheme="minorHAnsi" w:hAnsiTheme="minorHAnsi" w:cstheme="minorHAnsi"/>
          <w:b/>
          <w:bCs/>
          <w:szCs w:val="24"/>
          <w:lang w:val="ru-RU"/>
        </w:rPr>
        <w:t>Организационные условия:</w:t>
      </w:r>
    </w:p>
    <w:p w14:paraId="19B12AC5" w14:textId="061A0258" w:rsidR="00993471" w:rsidRPr="00D94D30" w:rsidRDefault="00993471" w:rsidP="0099347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Руководитель проекта будет отвечать за общую реализацию и управление проектом на ежедневной основе, включая финансовое управление. </w:t>
      </w:r>
    </w:p>
    <w:p w14:paraId="3CC2986A" w14:textId="77777777" w:rsidR="00993471" w:rsidRPr="00D94D30" w:rsidRDefault="00993471" w:rsidP="00993471">
      <w:pPr>
        <w:jc w:val="both"/>
        <w:rPr>
          <w:rFonts w:asciiTheme="minorHAnsi" w:hAnsiTheme="minorHAnsi" w:cstheme="minorHAnsi"/>
          <w:szCs w:val="24"/>
          <w:lang w:val="ru-RU"/>
        </w:rPr>
      </w:pPr>
    </w:p>
    <w:p w14:paraId="105DF3FA" w14:textId="77777777" w:rsidR="00993471" w:rsidRPr="00D94D30" w:rsidRDefault="00993471" w:rsidP="0099347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Для выполнения этой задачи он/она будет тесно сотрудничать с ведущим техническим специалистом (ВТС) и национальными координаторами проекта (НКП). </w:t>
      </w:r>
    </w:p>
    <w:p w14:paraId="7F656CA6" w14:textId="77777777" w:rsidR="00993471" w:rsidRPr="00D94D30" w:rsidRDefault="00993471" w:rsidP="00993471">
      <w:pPr>
        <w:jc w:val="both"/>
        <w:rPr>
          <w:rFonts w:asciiTheme="minorHAnsi" w:hAnsiTheme="minorHAnsi" w:cstheme="minorHAnsi"/>
          <w:szCs w:val="24"/>
          <w:lang w:val="ru-RU"/>
        </w:rPr>
      </w:pPr>
    </w:p>
    <w:p w14:paraId="6BD8296A" w14:textId="27253A2A" w:rsidR="00993471" w:rsidRPr="00D94D30" w:rsidRDefault="00993471" w:rsidP="00993471">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Руководитель проекта будет координировать работу консультантов и руководить другим персоналом проекта. В начале своей работы он/она рассмотрит и при необходимости скорректирует техническое задание для международных и национальных экспертов и консультантов, а также определит техническое содержание запланированных контрактов с местными учреждениями и организациями. </w:t>
      </w:r>
      <w:r w:rsidR="007D4114" w:rsidRPr="00D94D30">
        <w:rPr>
          <w:rFonts w:asciiTheme="minorHAnsi" w:hAnsiTheme="minorHAnsi" w:cstheme="minorHAnsi"/>
          <w:szCs w:val="24"/>
          <w:lang w:val="ru-RU"/>
        </w:rPr>
        <w:t>Руководитель</w:t>
      </w:r>
      <w:r w:rsidRPr="00D94D30">
        <w:rPr>
          <w:rFonts w:asciiTheme="minorHAnsi" w:hAnsiTheme="minorHAnsi" w:cstheme="minorHAnsi"/>
          <w:szCs w:val="24"/>
          <w:lang w:val="ru-RU"/>
        </w:rPr>
        <w:t xml:space="preserve"> проекта будет отвечать за адекватную отчетность о ходе проекта и бюджетных расходах перед ФАО. Его/ее собственная сфера компетенции – управление лесами и/или охраняемыми территориями и разработка политики.</w:t>
      </w:r>
    </w:p>
    <w:p w14:paraId="12816B58" w14:textId="77777777" w:rsidR="002B4128" w:rsidRPr="00D94D30" w:rsidRDefault="002B4128" w:rsidP="002B4128">
      <w:pPr>
        <w:tabs>
          <w:tab w:val="left" w:pos="-720"/>
        </w:tabs>
        <w:suppressAutoHyphens/>
        <w:jc w:val="both"/>
        <w:rPr>
          <w:rFonts w:asciiTheme="minorHAnsi" w:hAnsiTheme="minorHAnsi" w:cstheme="minorHAnsi"/>
          <w:szCs w:val="24"/>
          <w:lang w:val="ru-RU"/>
        </w:rPr>
      </w:pPr>
    </w:p>
    <w:p w14:paraId="09FFBCAE" w14:textId="4FDCCD73" w:rsidR="002B4128" w:rsidRPr="00D94D30" w:rsidRDefault="00FC1E2F" w:rsidP="002B4128">
      <w:pPr>
        <w:jc w:val="both"/>
        <w:rPr>
          <w:rFonts w:asciiTheme="minorHAnsi" w:hAnsiTheme="minorHAnsi" w:cstheme="minorHAnsi"/>
          <w:b/>
          <w:bCs/>
          <w:szCs w:val="24"/>
        </w:rPr>
      </w:pPr>
      <w:r w:rsidRPr="00D94D30">
        <w:rPr>
          <w:rFonts w:asciiTheme="minorHAnsi" w:hAnsiTheme="minorHAnsi" w:cstheme="minorHAnsi"/>
          <w:b/>
          <w:bCs/>
          <w:szCs w:val="24"/>
        </w:rPr>
        <w:t>Содержание работы</w:t>
      </w:r>
      <w:r w:rsidR="002B4128" w:rsidRPr="00D94D30">
        <w:rPr>
          <w:rFonts w:asciiTheme="minorHAnsi" w:hAnsiTheme="minorHAnsi" w:cstheme="minorHAnsi"/>
          <w:b/>
          <w:bCs/>
          <w:szCs w:val="24"/>
        </w:rPr>
        <w:t>:</w:t>
      </w:r>
    </w:p>
    <w:p w14:paraId="6BECADB1" w14:textId="666D0113" w:rsidR="00FC1E2F" w:rsidRPr="00D94D30" w:rsidRDefault="00FC1E2F" w:rsidP="00403D43">
      <w:pPr>
        <w:numPr>
          <w:ilvl w:val="0"/>
          <w:numId w:val="44"/>
        </w:numPr>
        <w:tabs>
          <w:tab w:val="left" w:pos="-720"/>
          <w:tab w:val="left" w:pos="0"/>
        </w:tabs>
        <w:suppressAutoHyphens/>
        <w:jc w:val="both"/>
        <w:rPr>
          <w:rFonts w:asciiTheme="minorHAnsi" w:hAnsiTheme="minorHAnsi" w:cstheme="minorHAnsi"/>
          <w:szCs w:val="24"/>
          <w:lang w:val="ru-RU"/>
        </w:rPr>
      </w:pPr>
      <w:r w:rsidRPr="00D94D30">
        <w:rPr>
          <w:rFonts w:asciiTheme="minorHAnsi" w:hAnsiTheme="minorHAnsi" w:cstheme="minorHAnsi"/>
          <w:szCs w:val="24"/>
          <w:u w:val="single"/>
        </w:rPr>
        <w:t>Функциональные обязанности:</w:t>
      </w:r>
    </w:p>
    <w:p w14:paraId="71D051CA" w14:textId="22425CA3" w:rsidR="00FC1E2F" w:rsidRPr="00D94D30" w:rsidRDefault="00FC1E2F" w:rsidP="00403D43">
      <w:pPr>
        <w:numPr>
          <w:ilvl w:val="0"/>
          <w:numId w:val="45"/>
        </w:numPr>
        <w:tabs>
          <w:tab w:val="num" w:pos="-2410"/>
          <w:tab w:val="left" w:pos="0"/>
        </w:tabs>
        <w:suppressAutoHyphens/>
        <w:jc w:val="both"/>
        <w:rPr>
          <w:rFonts w:asciiTheme="minorHAnsi" w:hAnsiTheme="minorHAnsi" w:cstheme="minorHAnsi"/>
          <w:szCs w:val="24"/>
        </w:rPr>
      </w:pPr>
      <w:r w:rsidRPr="00D94D30">
        <w:rPr>
          <w:rFonts w:asciiTheme="minorHAnsi" w:hAnsiTheme="minorHAnsi" w:cstheme="minorHAnsi"/>
          <w:szCs w:val="24"/>
        </w:rPr>
        <w:t>Планирование</w:t>
      </w:r>
    </w:p>
    <w:p w14:paraId="5FDEA133" w14:textId="02B46AAD" w:rsidR="00FC1E2F" w:rsidRPr="00D94D30" w:rsidRDefault="00FC1E2F" w:rsidP="00403D43">
      <w:pPr>
        <w:numPr>
          <w:ilvl w:val="0"/>
          <w:numId w:val="46"/>
        </w:numPr>
        <w:jc w:val="both"/>
        <w:rPr>
          <w:rFonts w:asciiTheme="minorHAnsi" w:hAnsiTheme="minorHAnsi" w:cstheme="minorHAnsi"/>
          <w:szCs w:val="24"/>
          <w:lang w:val="ru-RU"/>
        </w:rPr>
      </w:pPr>
      <w:r w:rsidRPr="00D94D30">
        <w:rPr>
          <w:rFonts w:asciiTheme="minorHAnsi" w:hAnsiTheme="minorHAnsi" w:cstheme="minorHAnsi"/>
          <w:szCs w:val="24"/>
          <w:lang w:val="ru-RU"/>
        </w:rPr>
        <w:t>Подготовка годовых планов работы для содействия реализации проекта</w:t>
      </w:r>
    </w:p>
    <w:p w14:paraId="7ADB143D" w14:textId="18EB0E40" w:rsidR="00FC1E2F" w:rsidRPr="00D94D30" w:rsidRDefault="00FC1E2F" w:rsidP="00403D43">
      <w:pPr>
        <w:numPr>
          <w:ilvl w:val="0"/>
          <w:numId w:val="46"/>
        </w:numPr>
        <w:jc w:val="both"/>
        <w:rPr>
          <w:rFonts w:asciiTheme="minorHAnsi" w:hAnsiTheme="minorHAnsi" w:cstheme="minorHAnsi"/>
          <w:szCs w:val="24"/>
          <w:lang w:val="ru-RU"/>
        </w:rPr>
      </w:pPr>
      <w:r w:rsidRPr="00D94D30">
        <w:rPr>
          <w:rFonts w:asciiTheme="minorHAnsi" w:hAnsiTheme="minorHAnsi" w:cstheme="minorHAnsi"/>
          <w:szCs w:val="24"/>
          <w:lang w:val="ru-RU"/>
        </w:rPr>
        <w:t>Планирование учебных мероприятий и подготовка содержания обучения в сотрудничестве с экспертами проекта в соответствующих областях</w:t>
      </w:r>
    </w:p>
    <w:p w14:paraId="41A46BE2" w14:textId="43CD1A2F" w:rsidR="00FC1E2F" w:rsidRPr="00D94D30" w:rsidRDefault="00FC1E2F" w:rsidP="00403D43">
      <w:pPr>
        <w:numPr>
          <w:ilvl w:val="0"/>
          <w:numId w:val="46"/>
        </w:numPr>
        <w:jc w:val="both"/>
        <w:rPr>
          <w:rFonts w:asciiTheme="minorHAnsi" w:hAnsiTheme="minorHAnsi" w:cstheme="minorHAnsi"/>
          <w:szCs w:val="24"/>
          <w:lang w:val="ru-RU"/>
        </w:rPr>
      </w:pPr>
      <w:r w:rsidRPr="00D94D30">
        <w:rPr>
          <w:rFonts w:asciiTheme="minorHAnsi" w:hAnsiTheme="minorHAnsi" w:cstheme="minorHAnsi"/>
          <w:szCs w:val="24"/>
          <w:lang w:val="ru-RU"/>
        </w:rPr>
        <w:t>Участие в подготовке планов национальных мероприятий в четырех странах реализации проекта</w:t>
      </w:r>
    </w:p>
    <w:p w14:paraId="5BCBA387" w14:textId="025C30DF" w:rsidR="00FC1E2F" w:rsidRPr="00D94D30" w:rsidRDefault="00FC1E2F" w:rsidP="00403D43">
      <w:pPr>
        <w:numPr>
          <w:ilvl w:val="0"/>
          <w:numId w:val="46"/>
        </w:numPr>
        <w:jc w:val="both"/>
        <w:rPr>
          <w:rFonts w:asciiTheme="minorHAnsi" w:hAnsiTheme="minorHAnsi" w:cstheme="minorHAnsi"/>
          <w:szCs w:val="24"/>
        </w:rPr>
      </w:pPr>
      <w:r w:rsidRPr="00D94D30">
        <w:rPr>
          <w:rFonts w:asciiTheme="minorHAnsi" w:hAnsiTheme="minorHAnsi" w:cstheme="minorHAnsi"/>
          <w:szCs w:val="24"/>
        </w:rPr>
        <w:t>Планирование командировок сотрудников</w:t>
      </w:r>
    </w:p>
    <w:p w14:paraId="68227ABA" w14:textId="53B98EC2" w:rsidR="00FC1E2F" w:rsidRPr="00D94D30" w:rsidRDefault="00FC1E2F" w:rsidP="00403D43">
      <w:pPr>
        <w:numPr>
          <w:ilvl w:val="0"/>
          <w:numId w:val="45"/>
        </w:numPr>
        <w:tabs>
          <w:tab w:val="num" w:pos="-2410"/>
          <w:tab w:val="left" w:pos="0"/>
        </w:tabs>
        <w:suppressAutoHyphens/>
        <w:jc w:val="both"/>
        <w:rPr>
          <w:rFonts w:asciiTheme="minorHAnsi" w:hAnsiTheme="minorHAnsi" w:cstheme="minorHAnsi"/>
          <w:szCs w:val="24"/>
        </w:rPr>
      </w:pPr>
      <w:r w:rsidRPr="00D94D30">
        <w:rPr>
          <w:rFonts w:asciiTheme="minorHAnsi" w:hAnsiTheme="minorHAnsi" w:cstheme="minorHAnsi"/>
          <w:szCs w:val="24"/>
        </w:rPr>
        <w:t>Разработка институциональной структуры</w:t>
      </w:r>
    </w:p>
    <w:p w14:paraId="0DCB1860" w14:textId="3F4F870D" w:rsidR="00FC1E2F" w:rsidRPr="00D94D30" w:rsidRDefault="00FC1E2F" w:rsidP="00403D43">
      <w:pPr>
        <w:numPr>
          <w:ilvl w:val="0"/>
          <w:numId w:val="47"/>
        </w:numPr>
        <w:jc w:val="both"/>
        <w:rPr>
          <w:rFonts w:asciiTheme="minorHAnsi" w:hAnsiTheme="minorHAnsi" w:cstheme="minorHAnsi"/>
          <w:szCs w:val="24"/>
          <w:lang w:val="ru-RU"/>
        </w:rPr>
      </w:pPr>
      <w:r w:rsidRPr="00D94D30">
        <w:rPr>
          <w:rFonts w:asciiTheme="minorHAnsi" w:hAnsiTheme="minorHAnsi" w:cstheme="minorHAnsi"/>
          <w:szCs w:val="24"/>
          <w:lang w:val="ru-RU"/>
        </w:rPr>
        <w:t xml:space="preserve">Участие во встречах с Руководящим комитетом </w:t>
      </w:r>
      <w:r w:rsidR="00E462C0" w:rsidRPr="00D94D30">
        <w:rPr>
          <w:rFonts w:asciiTheme="minorHAnsi" w:hAnsiTheme="minorHAnsi" w:cstheme="minorHAnsi"/>
          <w:szCs w:val="24"/>
          <w:lang w:val="ru-RU"/>
        </w:rPr>
        <w:t>ППФТ-ЛСХ</w:t>
      </w:r>
      <w:r w:rsidRPr="00D94D30">
        <w:rPr>
          <w:rFonts w:asciiTheme="minorHAnsi" w:hAnsiTheme="minorHAnsi" w:cstheme="minorHAnsi"/>
          <w:szCs w:val="24"/>
          <w:lang w:val="ru-RU"/>
        </w:rPr>
        <w:t>, Целевой группой проекта ФАО</w:t>
      </w:r>
    </w:p>
    <w:p w14:paraId="4372D671" w14:textId="29E3B7D0" w:rsidR="00FC1E2F" w:rsidRPr="00D94D30" w:rsidRDefault="00FC1E2F" w:rsidP="00403D43">
      <w:pPr>
        <w:numPr>
          <w:ilvl w:val="0"/>
          <w:numId w:val="47"/>
        </w:numPr>
        <w:jc w:val="both"/>
        <w:rPr>
          <w:rFonts w:asciiTheme="minorHAnsi" w:hAnsiTheme="minorHAnsi" w:cstheme="minorHAnsi"/>
          <w:szCs w:val="24"/>
          <w:lang w:val="ru-RU"/>
        </w:rPr>
      </w:pPr>
      <w:r w:rsidRPr="00D94D30">
        <w:rPr>
          <w:rFonts w:asciiTheme="minorHAnsi" w:hAnsiTheme="minorHAnsi" w:cstheme="minorHAnsi"/>
          <w:szCs w:val="24"/>
          <w:lang w:val="ru-RU"/>
        </w:rPr>
        <w:t>Предоставление консультаций Министерству сельского и лесного хозяйства по институциональным, политическим и правовым вопросам, связанным с реализацией проекта</w:t>
      </w:r>
    </w:p>
    <w:p w14:paraId="4A2BAFBB" w14:textId="2A0BDB2C" w:rsidR="00FC1E2F" w:rsidRPr="00D94D30" w:rsidRDefault="00FC1E2F" w:rsidP="00403D43">
      <w:pPr>
        <w:numPr>
          <w:ilvl w:val="0"/>
          <w:numId w:val="48"/>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Мобилизация ресурсов</w:t>
      </w:r>
    </w:p>
    <w:p w14:paraId="09016943" w14:textId="79FA622C" w:rsidR="00FC1E2F" w:rsidRPr="00D94D30" w:rsidRDefault="00FC1E2F" w:rsidP="00403D43">
      <w:pPr>
        <w:numPr>
          <w:ilvl w:val="0"/>
          <w:numId w:val="49"/>
        </w:numPr>
        <w:jc w:val="both"/>
        <w:rPr>
          <w:rFonts w:asciiTheme="minorHAnsi" w:hAnsiTheme="minorHAnsi" w:cstheme="minorHAnsi"/>
          <w:szCs w:val="24"/>
          <w:lang w:val="ru-RU"/>
        </w:rPr>
      </w:pPr>
      <w:r w:rsidRPr="00D94D30">
        <w:rPr>
          <w:rFonts w:asciiTheme="minorHAnsi" w:hAnsiTheme="minorHAnsi" w:cstheme="minorHAnsi"/>
          <w:szCs w:val="24"/>
          <w:lang w:val="ru-RU"/>
        </w:rPr>
        <w:t>Персонал: Подготовка технического задания, определение потенциальных кандидатов и набор персонала</w:t>
      </w:r>
    </w:p>
    <w:p w14:paraId="162FD807" w14:textId="3B12C740" w:rsidR="00FC1E2F" w:rsidRPr="00D94D30" w:rsidRDefault="00FC1E2F" w:rsidP="00403D43">
      <w:pPr>
        <w:numPr>
          <w:ilvl w:val="0"/>
          <w:numId w:val="49"/>
        </w:numPr>
        <w:jc w:val="both"/>
        <w:rPr>
          <w:rFonts w:asciiTheme="minorHAnsi" w:hAnsiTheme="minorHAnsi" w:cstheme="minorHAnsi"/>
          <w:szCs w:val="24"/>
          <w:lang w:val="ru-RU"/>
        </w:rPr>
      </w:pPr>
      <w:r w:rsidRPr="00D94D30">
        <w:rPr>
          <w:rFonts w:asciiTheme="minorHAnsi" w:hAnsiTheme="minorHAnsi" w:cstheme="minorHAnsi"/>
          <w:szCs w:val="24"/>
          <w:lang w:val="ru-RU"/>
        </w:rPr>
        <w:t>Оборудование: Подготовка технических спецификаций на необходимое оборудование и его закупка</w:t>
      </w:r>
    </w:p>
    <w:p w14:paraId="447F5038" w14:textId="1AA25E8D" w:rsidR="00FC1E2F" w:rsidRPr="00D94D30" w:rsidRDefault="00FC1E2F" w:rsidP="00403D43">
      <w:pPr>
        <w:numPr>
          <w:ilvl w:val="0"/>
          <w:numId w:val="49"/>
        </w:numPr>
        <w:jc w:val="both"/>
        <w:rPr>
          <w:rFonts w:asciiTheme="minorHAnsi" w:hAnsiTheme="minorHAnsi" w:cstheme="minorHAnsi"/>
          <w:szCs w:val="24"/>
          <w:lang w:val="ru-RU"/>
        </w:rPr>
      </w:pPr>
      <w:r w:rsidRPr="00D94D30">
        <w:rPr>
          <w:rFonts w:asciiTheme="minorHAnsi" w:hAnsiTheme="minorHAnsi" w:cstheme="minorHAnsi"/>
          <w:szCs w:val="24"/>
          <w:lang w:val="ru-RU"/>
        </w:rPr>
        <w:t>Субконтракты: Подготовка технического задания, определение возможных подрядчиков и закупка услуг</w:t>
      </w:r>
    </w:p>
    <w:p w14:paraId="63355FB7" w14:textId="5C71219C" w:rsidR="00FC1E2F" w:rsidRPr="00D94D30" w:rsidRDefault="00FC1E2F" w:rsidP="00403D43">
      <w:pPr>
        <w:numPr>
          <w:ilvl w:val="0"/>
          <w:numId w:val="49"/>
        </w:numPr>
        <w:jc w:val="both"/>
        <w:rPr>
          <w:rFonts w:asciiTheme="minorHAnsi" w:hAnsiTheme="minorHAnsi" w:cstheme="minorHAnsi"/>
          <w:szCs w:val="24"/>
          <w:lang w:val="ru-RU"/>
        </w:rPr>
      </w:pPr>
      <w:r w:rsidRPr="00D94D30">
        <w:rPr>
          <w:rFonts w:asciiTheme="minorHAnsi" w:hAnsiTheme="minorHAnsi" w:cstheme="minorHAnsi"/>
          <w:szCs w:val="24"/>
          <w:lang w:val="ru-RU"/>
        </w:rPr>
        <w:t>Мониторинг хода работ и сертификация удовлетворительного оказания услуг.</w:t>
      </w:r>
    </w:p>
    <w:p w14:paraId="11A5D47D" w14:textId="4D25A474" w:rsidR="00FC1E2F" w:rsidRPr="00D94D30" w:rsidRDefault="00FC1E2F" w:rsidP="00403D43">
      <w:pPr>
        <w:numPr>
          <w:ilvl w:val="0"/>
          <w:numId w:val="50"/>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Обучение</w:t>
      </w:r>
    </w:p>
    <w:p w14:paraId="21D56D32" w14:textId="6C27E96F" w:rsidR="00FC1E2F" w:rsidRPr="00D94D30" w:rsidRDefault="00FC1E2F" w:rsidP="00403D43">
      <w:pPr>
        <w:numPr>
          <w:ilvl w:val="0"/>
          <w:numId w:val="51"/>
        </w:num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Подготовка и организация учебных мероприятий, включая учебные поездки за границу </w:t>
      </w:r>
    </w:p>
    <w:p w14:paraId="13CAC9F8" w14:textId="6F7F31C5" w:rsidR="00FC1E2F" w:rsidRPr="00D94D30" w:rsidRDefault="00FC1E2F" w:rsidP="00403D43">
      <w:pPr>
        <w:numPr>
          <w:ilvl w:val="0"/>
          <w:numId w:val="51"/>
        </w:numPr>
        <w:jc w:val="both"/>
        <w:rPr>
          <w:rFonts w:asciiTheme="minorHAnsi" w:hAnsiTheme="minorHAnsi" w:cstheme="minorHAnsi"/>
          <w:szCs w:val="24"/>
          <w:lang w:val="ru-RU"/>
        </w:rPr>
      </w:pPr>
      <w:r w:rsidRPr="00D94D30">
        <w:rPr>
          <w:rFonts w:asciiTheme="minorHAnsi" w:hAnsiTheme="minorHAnsi" w:cstheme="minorHAnsi"/>
          <w:szCs w:val="24"/>
          <w:lang w:val="ru-RU"/>
        </w:rPr>
        <w:t>Отбор участников в консультации с заинтересованными национальными агентствами</w:t>
      </w:r>
    </w:p>
    <w:p w14:paraId="65B2E869" w14:textId="54C851A5" w:rsidR="00FC1E2F" w:rsidRPr="00D94D30" w:rsidRDefault="00FC1E2F" w:rsidP="00403D43">
      <w:pPr>
        <w:numPr>
          <w:ilvl w:val="0"/>
          <w:numId w:val="51"/>
        </w:numPr>
        <w:jc w:val="both"/>
        <w:rPr>
          <w:rFonts w:asciiTheme="minorHAnsi" w:hAnsiTheme="minorHAnsi" w:cstheme="minorHAnsi"/>
          <w:szCs w:val="24"/>
          <w:lang w:val="ru-RU"/>
        </w:rPr>
      </w:pPr>
      <w:r w:rsidRPr="00D94D30">
        <w:rPr>
          <w:rFonts w:asciiTheme="minorHAnsi" w:hAnsiTheme="minorHAnsi" w:cstheme="minorHAnsi"/>
          <w:szCs w:val="24"/>
          <w:lang w:val="ru-RU"/>
        </w:rPr>
        <w:t>Оценка воздействия и извлеченных уроков для включения в будущие мероприятия.</w:t>
      </w:r>
    </w:p>
    <w:p w14:paraId="3EF07EFB" w14:textId="09924AA1" w:rsidR="00FC1E2F" w:rsidRPr="00D94D30" w:rsidRDefault="00FC1E2F" w:rsidP="00403D43">
      <w:pPr>
        <w:numPr>
          <w:ilvl w:val="0"/>
          <w:numId w:val="52"/>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rPr>
        <w:t>Финансовое управление</w:t>
      </w:r>
    </w:p>
    <w:p w14:paraId="2B442845" w14:textId="670B9853" w:rsidR="00FC1E2F" w:rsidRPr="00D94D30" w:rsidRDefault="00FC1E2F" w:rsidP="00403D43">
      <w:pPr>
        <w:numPr>
          <w:ilvl w:val="0"/>
          <w:numId w:val="53"/>
        </w:numPr>
        <w:jc w:val="both"/>
        <w:rPr>
          <w:rFonts w:asciiTheme="minorHAnsi" w:hAnsiTheme="minorHAnsi" w:cstheme="minorHAnsi"/>
          <w:szCs w:val="24"/>
          <w:lang w:val="ru-RU"/>
        </w:rPr>
      </w:pPr>
      <w:r w:rsidRPr="00D94D30">
        <w:rPr>
          <w:rFonts w:asciiTheme="minorHAnsi" w:hAnsiTheme="minorHAnsi" w:cstheme="minorHAnsi"/>
          <w:szCs w:val="24"/>
          <w:lang w:val="ru-RU"/>
        </w:rPr>
        <w:t>На основе полугодовых планов работы подготовка финансовых прогнозов.</w:t>
      </w:r>
    </w:p>
    <w:p w14:paraId="70C9A4AC" w14:textId="6768DD15" w:rsidR="00FC1E2F" w:rsidRPr="00D94D30" w:rsidRDefault="00FC1E2F" w:rsidP="00403D43">
      <w:pPr>
        <w:numPr>
          <w:ilvl w:val="0"/>
          <w:numId w:val="53"/>
        </w:numPr>
        <w:jc w:val="both"/>
        <w:rPr>
          <w:rFonts w:asciiTheme="minorHAnsi" w:hAnsiTheme="minorHAnsi" w:cstheme="minorHAnsi"/>
          <w:szCs w:val="24"/>
          <w:lang w:val="ru-RU"/>
        </w:rPr>
      </w:pPr>
      <w:r w:rsidRPr="00D94D30">
        <w:rPr>
          <w:rFonts w:asciiTheme="minorHAnsi" w:hAnsiTheme="minorHAnsi" w:cstheme="minorHAnsi"/>
          <w:szCs w:val="24"/>
          <w:lang w:val="ru-RU"/>
        </w:rPr>
        <w:t>Инициирование пересмотра бюджета на основе фактического исполнения.</w:t>
      </w:r>
    </w:p>
    <w:p w14:paraId="008E548E" w14:textId="7A9C6930" w:rsidR="00FC1E2F" w:rsidRPr="00D94D30" w:rsidRDefault="00FC1E2F" w:rsidP="00403D43">
      <w:pPr>
        <w:numPr>
          <w:ilvl w:val="0"/>
          <w:numId w:val="54"/>
        </w:numPr>
        <w:tabs>
          <w:tab w:val="left" w:pos="0"/>
          <w:tab w:val="left" w:pos="42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Отчетность</w:t>
      </w:r>
    </w:p>
    <w:p w14:paraId="6F4E8162" w14:textId="6E13EA64" w:rsidR="00FC1E2F" w:rsidRPr="00D94D30" w:rsidRDefault="00FC1E2F" w:rsidP="00403D43">
      <w:pPr>
        <w:numPr>
          <w:ilvl w:val="0"/>
          <w:numId w:val="55"/>
        </w:numPr>
        <w:jc w:val="both"/>
        <w:rPr>
          <w:rFonts w:asciiTheme="minorHAnsi" w:hAnsiTheme="minorHAnsi" w:cstheme="minorHAnsi"/>
          <w:szCs w:val="24"/>
          <w:lang w:val="ru-RU"/>
        </w:rPr>
      </w:pPr>
      <w:r w:rsidRPr="00D94D30">
        <w:rPr>
          <w:rFonts w:asciiTheme="minorHAnsi" w:hAnsiTheme="minorHAnsi" w:cstheme="minorHAnsi"/>
          <w:szCs w:val="24"/>
          <w:lang w:val="ru-RU"/>
        </w:rPr>
        <w:t>Подготовка начального отчета после первых двух месяцев реализации проекта</w:t>
      </w:r>
    </w:p>
    <w:p w14:paraId="31C68D79" w14:textId="356EA491" w:rsidR="00FC1E2F" w:rsidRPr="00D94D30" w:rsidRDefault="00FC1E2F" w:rsidP="00403D43">
      <w:pPr>
        <w:numPr>
          <w:ilvl w:val="0"/>
          <w:numId w:val="55"/>
        </w:numPr>
        <w:jc w:val="both"/>
        <w:rPr>
          <w:rFonts w:asciiTheme="minorHAnsi" w:hAnsiTheme="minorHAnsi" w:cstheme="minorHAnsi"/>
          <w:szCs w:val="24"/>
          <w:lang w:val="ru-RU"/>
        </w:rPr>
      </w:pPr>
      <w:r w:rsidRPr="00D94D30">
        <w:rPr>
          <w:rFonts w:asciiTheme="minorHAnsi" w:hAnsiTheme="minorHAnsi" w:cstheme="minorHAnsi"/>
          <w:szCs w:val="24"/>
          <w:lang w:val="ru-RU"/>
        </w:rPr>
        <w:t>Подготовка полугодовых годовых отчетов, содержащих описание общего прогресса проекта, таблицу сроков реализации проекта, оценку эффективности институциональных механизмов реализации проекта, включая координационные механизмы, и рекомендации по улучшению разработки и реализации проекта, если таковые имеются;</w:t>
      </w:r>
    </w:p>
    <w:p w14:paraId="292E31F3" w14:textId="744D7D84" w:rsidR="00FC1E2F" w:rsidRPr="00D94D30" w:rsidRDefault="00FC1E2F" w:rsidP="00403D43">
      <w:pPr>
        <w:numPr>
          <w:ilvl w:val="0"/>
          <w:numId w:val="55"/>
        </w:numPr>
        <w:jc w:val="both"/>
        <w:rPr>
          <w:rFonts w:asciiTheme="minorHAnsi" w:hAnsiTheme="minorHAnsi" w:cstheme="minorHAnsi"/>
          <w:szCs w:val="24"/>
          <w:lang w:val="ru-RU"/>
        </w:rPr>
      </w:pPr>
      <w:r w:rsidRPr="00D94D30">
        <w:rPr>
          <w:rFonts w:asciiTheme="minorHAnsi" w:hAnsiTheme="minorHAnsi" w:cstheme="minorHAnsi"/>
          <w:szCs w:val="24"/>
          <w:lang w:val="ru-RU"/>
        </w:rPr>
        <w:t>Подготов</w:t>
      </w:r>
      <w:r w:rsidR="00AD685F" w:rsidRPr="00D94D30">
        <w:rPr>
          <w:rFonts w:asciiTheme="minorHAnsi" w:hAnsiTheme="minorHAnsi" w:cstheme="minorHAnsi"/>
          <w:szCs w:val="24"/>
          <w:lang w:val="ru-RU"/>
        </w:rPr>
        <w:t>ка подробного итогового</w:t>
      </w:r>
      <w:r w:rsidRPr="00D94D30">
        <w:rPr>
          <w:rFonts w:asciiTheme="minorHAnsi" w:hAnsiTheme="minorHAnsi" w:cstheme="minorHAnsi"/>
          <w:szCs w:val="24"/>
          <w:lang w:val="ru-RU"/>
        </w:rPr>
        <w:t xml:space="preserve"> отчет</w:t>
      </w:r>
      <w:r w:rsidR="00AD685F" w:rsidRPr="00D94D30">
        <w:rPr>
          <w:rFonts w:asciiTheme="minorHAnsi" w:hAnsiTheme="minorHAnsi" w:cstheme="minorHAnsi"/>
          <w:szCs w:val="24"/>
          <w:lang w:val="ru-RU"/>
        </w:rPr>
        <w:t>а</w:t>
      </w:r>
      <w:r w:rsidRPr="00D94D30">
        <w:rPr>
          <w:rFonts w:asciiTheme="minorHAnsi" w:hAnsiTheme="minorHAnsi" w:cstheme="minorHAnsi"/>
          <w:szCs w:val="24"/>
          <w:lang w:val="ru-RU"/>
        </w:rPr>
        <w:t xml:space="preserve"> по проекту за три месяца до окончания проекта.</w:t>
      </w:r>
    </w:p>
    <w:p w14:paraId="6C3F0CB1" w14:textId="6ECF7594" w:rsidR="00FC1E2F" w:rsidRPr="00D94D30" w:rsidRDefault="00FC1E2F" w:rsidP="00403D43">
      <w:pPr>
        <w:numPr>
          <w:ilvl w:val="0"/>
          <w:numId w:val="44"/>
        </w:numPr>
        <w:tabs>
          <w:tab w:val="left" w:pos="0"/>
        </w:tabs>
        <w:suppressAutoHyphens/>
        <w:jc w:val="both"/>
        <w:rPr>
          <w:rFonts w:asciiTheme="minorHAnsi" w:hAnsiTheme="minorHAnsi" w:cstheme="minorHAnsi"/>
          <w:szCs w:val="24"/>
          <w:u w:val="single"/>
        </w:rPr>
      </w:pPr>
      <w:r w:rsidRPr="00D94D30">
        <w:rPr>
          <w:rFonts w:asciiTheme="minorHAnsi" w:hAnsiTheme="minorHAnsi" w:cstheme="minorHAnsi"/>
          <w:szCs w:val="24"/>
          <w:u w:val="single"/>
        </w:rPr>
        <w:t>Управленческие обязанности:</w:t>
      </w:r>
    </w:p>
    <w:p w14:paraId="49D6E533" w14:textId="6BB88976" w:rsidR="00FC1E2F" w:rsidRPr="00D94D30" w:rsidRDefault="00FC1E2F" w:rsidP="00403D43">
      <w:pPr>
        <w:numPr>
          <w:ilvl w:val="0"/>
          <w:numId w:val="56"/>
        </w:numPr>
        <w:jc w:val="both"/>
        <w:rPr>
          <w:rFonts w:asciiTheme="minorHAnsi" w:hAnsiTheme="minorHAnsi" w:cstheme="minorHAnsi"/>
          <w:szCs w:val="24"/>
          <w:lang w:val="ru-RU"/>
        </w:rPr>
      </w:pPr>
      <w:r w:rsidRPr="00D94D30">
        <w:rPr>
          <w:rFonts w:asciiTheme="minorHAnsi" w:hAnsiTheme="minorHAnsi" w:cstheme="minorHAnsi"/>
          <w:szCs w:val="24"/>
          <w:lang w:val="ru-RU"/>
        </w:rPr>
        <w:t>Обеспечить учет гендерной проблематики во всех мероприятиях проекта;</w:t>
      </w:r>
    </w:p>
    <w:p w14:paraId="5423BBF4" w14:textId="29DAAB26" w:rsidR="00FC1E2F" w:rsidRPr="00D94D30" w:rsidRDefault="00FC1E2F" w:rsidP="00403D43">
      <w:pPr>
        <w:numPr>
          <w:ilvl w:val="0"/>
          <w:numId w:val="56"/>
        </w:numPr>
        <w:jc w:val="both"/>
        <w:rPr>
          <w:rFonts w:asciiTheme="minorHAnsi" w:hAnsiTheme="minorHAnsi" w:cstheme="minorHAnsi"/>
          <w:szCs w:val="24"/>
          <w:lang w:val="ru-RU"/>
        </w:rPr>
      </w:pPr>
      <w:r w:rsidRPr="00D94D30">
        <w:rPr>
          <w:rFonts w:asciiTheme="minorHAnsi" w:hAnsiTheme="minorHAnsi" w:cstheme="minorHAnsi"/>
          <w:szCs w:val="24"/>
          <w:lang w:val="ru-RU"/>
        </w:rPr>
        <w:t>Содействие работе международных и национальных консультантов и сертификация их удовлетворительной работы</w:t>
      </w:r>
    </w:p>
    <w:p w14:paraId="79EE6517" w14:textId="132ED02A" w:rsidR="00FC1E2F" w:rsidRPr="00D94D30" w:rsidRDefault="00FC1E2F" w:rsidP="00403D43">
      <w:pPr>
        <w:numPr>
          <w:ilvl w:val="0"/>
          <w:numId w:val="56"/>
        </w:numPr>
        <w:jc w:val="both"/>
        <w:rPr>
          <w:rFonts w:asciiTheme="minorHAnsi" w:hAnsiTheme="minorHAnsi" w:cstheme="minorHAnsi"/>
          <w:szCs w:val="24"/>
          <w:lang w:val="ru-RU"/>
        </w:rPr>
      </w:pPr>
      <w:r w:rsidRPr="00D94D30">
        <w:rPr>
          <w:rFonts w:asciiTheme="minorHAnsi" w:hAnsiTheme="minorHAnsi" w:cstheme="minorHAnsi"/>
          <w:szCs w:val="24"/>
          <w:lang w:val="ru-RU"/>
        </w:rPr>
        <w:t>Надзор за финансовым мониторингом и отчетностью, а также ведение документации</w:t>
      </w:r>
    </w:p>
    <w:p w14:paraId="49A9214F" w14:textId="3FC2578E" w:rsidR="00FC1E2F" w:rsidRPr="00D94D30" w:rsidRDefault="00FC1E2F" w:rsidP="00403D43">
      <w:pPr>
        <w:numPr>
          <w:ilvl w:val="0"/>
          <w:numId w:val="56"/>
        </w:numPr>
        <w:jc w:val="both"/>
        <w:rPr>
          <w:rFonts w:asciiTheme="minorHAnsi" w:hAnsiTheme="minorHAnsi" w:cstheme="minorHAnsi"/>
          <w:szCs w:val="24"/>
          <w:lang w:val="ru-RU"/>
        </w:rPr>
      </w:pPr>
      <w:r w:rsidRPr="00D94D30">
        <w:rPr>
          <w:rFonts w:asciiTheme="minorHAnsi" w:hAnsiTheme="minorHAnsi" w:cstheme="minorHAnsi"/>
          <w:szCs w:val="24"/>
          <w:lang w:val="ru-RU"/>
        </w:rPr>
        <w:t>Выполнение других координационных задач, необходимых для успешной реализации проекта в соответствии с проектным документом и рабочими планами.</w:t>
      </w:r>
    </w:p>
    <w:p w14:paraId="786FBA93" w14:textId="77777777" w:rsidR="00FC1E2F" w:rsidRPr="00D94D30" w:rsidRDefault="00FC1E2F" w:rsidP="00FC1E2F">
      <w:pPr>
        <w:jc w:val="both"/>
        <w:rPr>
          <w:rFonts w:asciiTheme="minorHAnsi" w:hAnsiTheme="minorHAnsi" w:cstheme="minorHAnsi"/>
          <w:szCs w:val="24"/>
          <w:lang w:val="ru-RU"/>
        </w:rPr>
      </w:pPr>
    </w:p>
    <w:p w14:paraId="7155824D" w14:textId="77777777" w:rsidR="00FC1E2F" w:rsidRPr="00D94D30" w:rsidRDefault="00FC1E2F" w:rsidP="00A11616">
      <w:pPr>
        <w:tabs>
          <w:tab w:val="left" w:pos="0"/>
        </w:tabs>
        <w:suppressAutoHyphens/>
        <w:ind w:right="-51"/>
        <w:jc w:val="both"/>
        <w:rPr>
          <w:rFonts w:asciiTheme="minorHAnsi" w:hAnsiTheme="minorHAnsi" w:cstheme="minorHAnsi"/>
          <w:b/>
          <w:szCs w:val="24"/>
        </w:rPr>
      </w:pPr>
      <w:r w:rsidRPr="00D94D30">
        <w:rPr>
          <w:rFonts w:asciiTheme="minorHAnsi" w:hAnsiTheme="minorHAnsi" w:cstheme="minorHAnsi"/>
          <w:b/>
          <w:szCs w:val="24"/>
        </w:rPr>
        <w:t>Квалификации:</w:t>
      </w:r>
    </w:p>
    <w:p w14:paraId="7874A933" w14:textId="7D827274" w:rsidR="00FC1E2F" w:rsidRPr="00D94D30" w:rsidRDefault="00FC1E2F" w:rsidP="00403D43">
      <w:pPr>
        <w:numPr>
          <w:ilvl w:val="0"/>
          <w:numId w:val="57"/>
        </w:numPr>
        <w:jc w:val="both"/>
        <w:rPr>
          <w:rFonts w:asciiTheme="minorHAnsi" w:hAnsiTheme="minorHAnsi" w:cstheme="minorHAnsi"/>
          <w:szCs w:val="24"/>
          <w:lang w:val="ru-RU"/>
        </w:rPr>
      </w:pPr>
      <w:r w:rsidRPr="00D94D30">
        <w:rPr>
          <w:rFonts w:asciiTheme="minorHAnsi" w:hAnsiTheme="minorHAnsi" w:cstheme="minorHAnsi"/>
          <w:szCs w:val="24"/>
          <w:lang w:val="ru-RU"/>
        </w:rPr>
        <w:t>Образование:</w:t>
      </w:r>
      <w:r w:rsidRPr="00D94D30">
        <w:rPr>
          <w:rFonts w:asciiTheme="minorHAnsi" w:hAnsiTheme="minorHAnsi" w:cstheme="minorHAnsi"/>
          <w:szCs w:val="24"/>
          <w:lang w:val="ru-RU"/>
        </w:rPr>
        <w:tab/>
        <w:t>Последипломное образование в области лесного хозяйства, экологии или смежной области.</w:t>
      </w:r>
    </w:p>
    <w:p w14:paraId="2E8BF2A7" w14:textId="7F8BEB74" w:rsidR="00FC1E2F" w:rsidRPr="00D94D30" w:rsidRDefault="00FC1E2F" w:rsidP="00403D43">
      <w:pPr>
        <w:numPr>
          <w:ilvl w:val="0"/>
          <w:numId w:val="57"/>
        </w:numPr>
        <w:jc w:val="both"/>
        <w:rPr>
          <w:rFonts w:asciiTheme="minorHAnsi" w:hAnsiTheme="minorHAnsi" w:cstheme="minorHAnsi"/>
          <w:szCs w:val="24"/>
        </w:rPr>
      </w:pPr>
      <w:r w:rsidRPr="00D94D30">
        <w:rPr>
          <w:rFonts w:asciiTheme="minorHAnsi" w:hAnsiTheme="minorHAnsi" w:cstheme="minorHAnsi"/>
          <w:szCs w:val="24"/>
        </w:rPr>
        <w:t>Опыт работы:</w:t>
      </w:r>
      <w:r w:rsidRPr="00D94D30">
        <w:rPr>
          <w:rFonts w:asciiTheme="minorHAnsi" w:hAnsiTheme="minorHAnsi" w:cstheme="minorHAnsi"/>
          <w:szCs w:val="24"/>
        </w:rPr>
        <w:tab/>
      </w:r>
    </w:p>
    <w:p w14:paraId="49E8C483" w14:textId="37751942" w:rsidR="00FC1E2F" w:rsidRPr="00D94D30" w:rsidRDefault="00FC1E2F" w:rsidP="00403D43">
      <w:pPr>
        <w:pStyle w:val="ListeParagraf"/>
        <w:numPr>
          <w:ilvl w:val="0"/>
          <w:numId w:val="58"/>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Не менее 15 лет опыта работы в области управления лесами и/или охраняемыми территориями; желателен опыт работы в развивающихся странах или странах с переходной экономикой.</w:t>
      </w:r>
    </w:p>
    <w:p w14:paraId="01C7B940" w14:textId="79990FF2" w:rsidR="00FC1E2F" w:rsidRPr="00D94D30" w:rsidRDefault="00FC1E2F" w:rsidP="00403D43">
      <w:pPr>
        <w:pStyle w:val="ListeParagraf"/>
        <w:numPr>
          <w:ilvl w:val="0"/>
          <w:numId w:val="58"/>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Демонстрируемый опыт предоставления консультаций по вопросам политики и управления программами на министерском и местном уровнях.</w:t>
      </w:r>
    </w:p>
    <w:p w14:paraId="661A6FB0" w14:textId="303C662E" w:rsidR="00FC1E2F" w:rsidRPr="00D94D30" w:rsidRDefault="00FC1E2F" w:rsidP="00403D43">
      <w:pPr>
        <w:pStyle w:val="ListeParagraf"/>
        <w:numPr>
          <w:ilvl w:val="0"/>
          <w:numId w:val="58"/>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Демонстрируемый опыт управления и организационный потенциал.</w:t>
      </w:r>
    </w:p>
    <w:p w14:paraId="1F3BAFEC" w14:textId="43BBAA22" w:rsidR="00FC1E2F" w:rsidRPr="00D94D30" w:rsidRDefault="00FC1E2F" w:rsidP="00403D43">
      <w:pPr>
        <w:pStyle w:val="ListeParagraf"/>
        <w:numPr>
          <w:ilvl w:val="0"/>
          <w:numId w:val="58"/>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Предыдущий опыт/знакомство с ФАО (или другими донорами) является преимуществом.</w:t>
      </w:r>
    </w:p>
    <w:p w14:paraId="4FD8BA50" w14:textId="3CF20624" w:rsidR="00FC1E2F" w:rsidRPr="00D94D30" w:rsidRDefault="00FC1E2F" w:rsidP="00403D43">
      <w:pPr>
        <w:numPr>
          <w:ilvl w:val="0"/>
          <w:numId w:val="57"/>
        </w:numPr>
        <w:jc w:val="both"/>
        <w:rPr>
          <w:rFonts w:asciiTheme="minorHAnsi" w:hAnsiTheme="minorHAnsi" w:cstheme="minorHAnsi"/>
          <w:szCs w:val="24"/>
          <w:lang w:val="ru-RU"/>
        </w:rPr>
      </w:pPr>
      <w:r w:rsidRPr="00D94D30">
        <w:rPr>
          <w:rFonts w:asciiTheme="minorHAnsi" w:hAnsiTheme="minorHAnsi" w:cstheme="minorHAnsi"/>
          <w:szCs w:val="24"/>
        </w:rPr>
        <w:t>Навыки:</w:t>
      </w:r>
      <w:r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ab/>
      </w:r>
    </w:p>
    <w:p w14:paraId="48707723" w14:textId="6CA50C33" w:rsidR="00FC1E2F" w:rsidRPr="00D94D30" w:rsidRDefault="00FC1E2F" w:rsidP="00403D43">
      <w:pPr>
        <w:pStyle w:val="ListeParagraf"/>
        <w:numPr>
          <w:ilvl w:val="0"/>
          <w:numId w:val="59"/>
        </w:numPr>
        <w:ind w:left="1701" w:hanging="567"/>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межличностного общения и коммуникации</w:t>
      </w:r>
    </w:p>
    <w:p w14:paraId="1D975F05" w14:textId="68C5ADF0" w:rsidR="00FC1E2F" w:rsidRPr="00D94D30" w:rsidRDefault="00FC1E2F" w:rsidP="00403D43">
      <w:pPr>
        <w:pStyle w:val="ListeParagraf"/>
        <w:numPr>
          <w:ilvl w:val="0"/>
          <w:numId w:val="59"/>
        </w:numPr>
        <w:ind w:left="1701" w:hanging="567"/>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работы с компьютером</w:t>
      </w:r>
    </w:p>
    <w:p w14:paraId="55C2745F" w14:textId="31A9F1AC" w:rsidR="00FC1E2F" w:rsidRPr="00D94D30" w:rsidRDefault="003B024F" w:rsidP="00403D43">
      <w:pPr>
        <w:numPr>
          <w:ilvl w:val="0"/>
          <w:numId w:val="57"/>
        </w:numPr>
        <w:jc w:val="both"/>
        <w:rPr>
          <w:rFonts w:asciiTheme="minorHAnsi" w:hAnsiTheme="minorHAnsi" w:cstheme="minorHAnsi"/>
          <w:szCs w:val="24"/>
          <w:lang w:val="ru-RU"/>
        </w:rPr>
      </w:pPr>
      <w:r w:rsidRPr="00D94D30">
        <w:rPr>
          <w:rFonts w:asciiTheme="minorHAnsi" w:hAnsiTheme="minorHAnsi" w:cstheme="minorHAnsi"/>
          <w:szCs w:val="24"/>
          <w:lang w:val="ru-RU"/>
        </w:rPr>
        <w:t>Языки: Свободное</w:t>
      </w:r>
      <w:r w:rsidR="00FC1E2F" w:rsidRPr="00D94D30">
        <w:rPr>
          <w:rFonts w:asciiTheme="minorHAnsi" w:hAnsiTheme="minorHAnsi" w:cstheme="minorHAnsi"/>
          <w:szCs w:val="24"/>
          <w:lang w:val="ru-RU"/>
        </w:rPr>
        <w:t xml:space="preserve"> владение английским языком</w:t>
      </w:r>
    </w:p>
    <w:p w14:paraId="3C3A69C0" w14:textId="77777777" w:rsidR="002B4128" w:rsidRPr="00D94D30" w:rsidRDefault="002B4128" w:rsidP="002B4128">
      <w:pPr>
        <w:spacing w:after="160" w:line="256" w:lineRule="auto"/>
        <w:jc w:val="center"/>
        <w:rPr>
          <w:rFonts w:asciiTheme="minorHAnsi" w:hAnsiTheme="minorHAnsi" w:cstheme="minorHAnsi"/>
          <w:szCs w:val="24"/>
        </w:rPr>
      </w:pPr>
      <w:r w:rsidRPr="00D94D30">
        <w:rPr>
          <w:rFonts w:asciiTheme="minorHAnsi" w:hAnsiTheme="minorHAnsi" w:cstheme="minorHAnsi"/>
          <w:szCs w:val="24"/>
        </w:rPr>
        <w:t>----------------------------------</w:t>
      </w:r>
    </w:p>
    <w:p w14:paraId="287DC7A3" w14:textId="7C60919A" w:rsidR="004A52E7" w:rsidRPr="00D94D30" w:rsidRDefault="004A52E7" w:rsidP="004A52E7">
      <w:pPr>
        <w:pStyle w:val="Balk3"/>
        <w:spacing w:before="120" w:after="120"/>
        <w:ind w:left="720"/>
        <w:jc w:val="both"/>
        <w:rPr>
          <w:rFonts w:asciiTheme="minorHAnsi" w:hAnsiTheme="minorHAnsi" w:cstheme="minorHAnsi"/>
          <w:iCs/>
          <w:color w:val="auto"/>
          <w:szCs w:val="24"/>
        </w:rPr>
      </w:pPr>
    </w:p>
    <w:p w14:paraId="1FBEB589" w14:textId="72471485" w:rsidR="004A52E7" w:rsidRPr="00D94D30" w:rsidRDefault="004A52E7" w:rsidP="004A52E7">
      <w:pPr>
        <w:rPr>
          <w:rFonts w:asciiTheme="minorHAnsi" w:hAnsiTheme="minorHAnsi" w:cstheme="minorHAnsi"/>
          <w:szCs w:val="24"/>
        </w:rPr>
      </w:pPr>
    </w:p>
    <w:p w14:paraId="2BEB24A9" w14:textId="76EA220F" w:rsidR="004A52E7" w:rsidRPr="00D94D30" w:rsidRDefault="004A52E7" w:rsidP="004A52E7">
      <w:pPr>
        <w:rPr>
          <w:rFonts w:asciiTheme="minorHAnsi" w:hAnsiTheme="minorHAnsi" w:cstheme="minorHAnsi"/>
          <w:szCs w:val="24"/>
        </w:rPr>
      </w:pPr>
    </w:p>
    <w:p w14:paraId="0F29A246" w14:textId="4B42FE9E" w:rsidR="004A52E7" w:rsidRPr="00D94D30" w:rsidRDefault="004A52E7" w:rsidP="004A52E7">
      <w:pPr>
        <w:rPr>
          <w:rFonts w:asciiTheme="minorHAnsi" w:hAnsiTheme="minorHAnsi" w:cstheme="minorHAnsi"/>
          <w:szCs w:val="24"/>
        </w:rPr>
      </w:pPr>
    </w:p>
    <w:p w14:paraId="642ECD29" w14:textId="72818EF5" w:rsidR="004A52E7" w:rsidRPr="00D94D30" w:rsidRDefault="004A52E7" w:rsidP="004A52E7">
      <w:pPr>
        <w:rPr>
          <w:rFonts w:asciiTheme="minorHAnsi" w:hAnsiTheme="minorHAnsi" w:cstheme="minorHAnsi"/>
          <w:szCs w:val="24"/>
        </w:rPr>
      </w:pPr>
    </w:p>
    <w:p w14:paraId="6F5650E0" w14:textId="5D699596" w:rsidR="004A52E7" w:rsidRPr="00D94D30" w:rsidRDefault="004A52E7" w:rsidP="004A52E7">
      <w:pPr>
        <w:rPr>
          <w:rFonts w:asciiTheme="minorHAnsi" w:hAnsiTheme="minorHAnsi" w:cstheme="minorHAnsi"/>
          <w:szCs w:val="24"/>
        </w:rPr>
      </w:pPr>
    </w:p>
    <w:p w14:paraId="369C9135" w14:textId="2F7B5F71" w:rsidR="004A52E7" w:rsidRPr="00D94D30" w:rsidRDefault="004A52E7" w:rsidP="004A52E7">
      <w:pPr>
        <w:rPr>
          <w:rFonts w:asciiTheme="minorHAnsi" w:hAnsiTheme="minorHAnsi" w:cstheme="minorHAnsi"/>
          <w:szCs w:val="24"/>
        </w:rPr>
      </w:pPr>
    </w:p>
    <w:p w14:paraId="2B094CF1" w14:textId="1ED979B1" w:rsidR="004A52E7" w:rsidRPr="00D94D30" w:rsidRDefault="004A52E7" w:rsidP="004A52E7">
      <w:pPr>
        <w:rPr>
          <w:rFonts w:asciiTheme="minorHAnsi" w:hAnsiTheme="minorHAnsi" w:cstheme="minorHAnsi"/>
          <w:szCs w:val="24"/>
        </w:rPr>
      </w:pPr>
    </w:p>
    <w:p w14:paraId="181E415D" w14:textId="5BBE39E4" w:rsidR="004A52E7" w:rsidRPr="00D94D30" w:rsidRDefault="004A52E7" w:rsidP="004A52E7">
      <w:pPr>
        <w:rPr>
          <w:rFonts w:asciiTheme="minorHAnsi" w:hAnsiTheme="minorHAnsi" w:cstheme="minorHAnsi"/>
          <w:szCs w:val="24"/>
        </w:rPr>
      </w:pPr>
    </w:p>
    <w:p w14:paraId="2BBFC702" w14:textId="77424FC5" w:rsidR="004A52E7" w:rsidRPr="00D94D30" w:rsidRDefault="004A52E7" w:rsidP="004A52E7">
      <w:pPr>
        <w:rPr>
          <w:rFonts w:asciiTheme="minorHAnsi" w:hAnsiTheme="minorHAnsi" w:cstheme="minorHAnsi"/>
          <w:szCs w:val="24"/>
        </w:rPr>
      </w:pPr>
    </w:p>
    <w:p w14:paraId="45FB33AC" w14:textId="50FA381B" w:rsidR="004A52E7" w:rsidRPr="00D94D30" w:rsidRDefault="004A52E7" w:rsidP="004A52E7">
      <w:pPr>
        <w:rPr>
          <w:rFonts w:asciiTheme="minorHAnsi" w:hAnsiTheme="minorHAnsi" w:cstheme="minorHAnsi"/>
          <w:szCs w:val="24"/>
        </w:rPr>
      </w:pPr>
    </w:p>
    <w:p w14:paraId="2A474FDB" w14:textId="0CCF5B8E" w:rsidR="004A52E7" w:rsidRPr="00D94D30" w:rsidRDefault="004A52E7" w:rsidP="004A52E7">
      <w:pPr>
        <w:rPr>
          <w:rFonts w:asciiTheme="minorHAnsi" w:hAnsiTheme="minorHAnsi" w:cstheme="minorHAnsi"/>
          <w:szCs w:val="24"/>
        </w:rPr>
      </w:pPr>
    </w:p>
    <w:p w14:paraId="09F805A5" w14:textId="0AFD411E" w:rsidR="004A52E7" w:rsidRPr="00D94D30" w:rsidRDefault="004A52E7" w:rsidP="004A52E7">
      <w:pPr>
        <w:rPr>
          <w:rFonts w:asciiTheme="minorHAnsi" w:hAnsiTheme="minorHAnsi" w:cstheme="minorHAnsi"/>
          <w:szCs w:val="24"/>
        </w:rPr>
      </w:pPr>
    </w:p>
    <w:p w14:paraId="30B7DBE3" w14:textId="77777777" w:rsidR="004A52E7" w:rsidRPr="00D94D30" w:rsidRDefault="004A52E7" w:rsidP="004A52E7">
      <w:pPr>
        <w:rPr>
          <w:rFonts w:asciiTheme="minorHAnsi" w:hAnsiTheme="minorHAnsi" w:cstheme="minorHAnsi"/>
          <w:szCs w:val="24"/>
        </w:rPr>
      </w:pPr>
    </w:p>
    <w:p w14:paraId="27F7AC9D" w14:textId="2488A063" w:rsidR="002B4128" w:rsidRPr="00D94D30" w:rsidRDefault="00A11616" w:rsidP="00403D43">
      <w:pPr>
        <w:pStyle w:val="Balk3"/>
        <w:numPr>
          <w:ilvl w:val="0"/>
          <w:numId w:val="43"/>
        </w:numPr>
        <w:spacing w:before="120" w:after="120"/>
        <w:jc w:val="both"/>
        <w:rPr>
          <w:rFonts w:asciiTheme="minorHAnsi" w:hAnsiTheme="minorHAnsi" w:cstheme="minorHAnsi"/>
          <w:iCs/>
          <w:color w:val="auto"/>
          <w:szCs w:val="24"/>
        </w:rPr>
      </w:pPr>
      <w:bookmarkStart w:id="201" w:name="_Toc108737342"/>
      <w:r w:rsidRPr="00D94D30">
        <w:rPr>
          <w:rFonts w:asciiTheme="minorHAnsi" w:hAnsiTheme="minorHAnsi" w:cstheme="minorHAnsi"/>
          <w:iCs/>
          <w:color w:val="auto"/>
          <w:szCs w:val="24"/>
          <w:lang w:val="ru-RU"/>
        </w:rPr>
        <w:t>Помощник руководителя проекта</w:t>
      </w:r>
      <w:bookmarkEnd w:id="201"/>
    </w:p>
    <w:p w14:paraId="63A5CFE9" w14:textId="77777777" w:rsidR="002B4128" w:rsidRPr="00D94D30" w:rsidRDefault="002B4128" w:rsidP="002B4128">
      <w:pPr>
        <w:ind w:left="1985" w:hanging="1985"/>
        <w:jc w:val="both"/>
        <w:rPr>
          <w:rFonts w:asciiTheme="minorHAnsi" w:hAnsiTheme="minorHAnsi" w:cstheme="minorHAnsi"/>
          <w:szCs w:val="24"/>
        </w:rPr>
      </w:pPr>
    </w:p>
    <w:p w14:paraId="6B26056B" w14:textId="12E95439" w:rsidR="002B4128" w:rsidRPr="00D94D30" w:rsidRDefault="00E03944" w:rsidP="002B4128">
      <w:pPr>
        <w:ind w:left="1985" w:hanging="198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A11616" w:rsidRPr="00D94D30">
        <w:rPr>
          <w:rFonts w:asciiTheme="minorHAnsi" w:hAnsiTheme="minorHAnsi" w:cstheme="minorHAnsi"/>
          <w:b/>
          <w:bCs/>
          <w:szCs w:val="24"/>
          <w:lang w:val="ru-RU"/>
        </w:rPr>
        <w:t>Помощник руководителя проекта</w:t>
      </w:r>
    </w:p>
    <w:p w14:paraId="2CAAC9AA" w14:textId="77777777" w:rsidR="002B4128" w:rsidRPr="00D94D30" w:rsidRDefault="002B4128" w:rsidP="002B4128">
      <w:pPr>
        <w:ind w:left="1985" w:hanging="1985"/>
        <w:jc w:val="both"/>
        <w:rPr>
          <w:rFonts w:asciiTheme="minorHAnsi" w:hAnsiTheme="minorHAnsi" w:cstheme="minorHAnsi"/>
          <w:szCs w:val="24"/>
          <w:lang w:val="ru-RU"/>
        </w:rPr>
      </w:pPr>
    </w:p>
    <w:p w14:paraId="2F0758E6" w14:textId="0817D95A"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3B024F" w:rsidRPr="00D94D30">
        <w:rPr>
          <w:rFonts w:asciiTheme="minorHAnsi" w:hAnsiTheme="minorHAnsi" w:cstheme="minorHAnsi"/>
          <w:szCs w:val="24"/>
          <w:lang w:val="ru-RU"/>
        </w:rPr>
        <w:t>работы:</w:t>
      </w:r>
      <w:r w:rsidR="00A069D3" w:rsidRPr="00D94D30">
        <w:rPr>
          <w:rFonts w:asciiTheme="minorHAnsi" w:hAnsiTheme="minorHAnsi" w:cstheme="minorHAnsi"/>
          <w:szCs w:val="24"/>
          <w:lang w:val="ru-RU"/>
        </w:rPr>
        <w:tab/>
      </w:r>
      <w:r w:rsidR="00A11616" w:rsidRPr="00D94D30">
        <w:rPr>
          <w:rFonts w:asciiTheme="minorHAnsi" w:hAnsiTheme="minorHAnsi" w:cstheme="minorHAnsi"/>
          <w:szCs w:val="24"/>
          <w:lang w:val="ru-RU"/>
        </w:rPr>
        <w:t>Анкара (местонахождение офиса проекта); с поездками на места реализации проекта</w:t>
      </w:r>
    </w:p>
    <w:p w14:paraId="47EA36BD" w14:textId="388E8C04"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A069D3" w:rsidRPr="00D94D30">
        <w:rPr>
          <w:rFonts w:asciiTheme="minorHAnsi" w:hAnsiTheme="minorHAnsi" w:cstheme="minorHAnsi"/>
          <w:szCs w:val="24"/>
          <w:lang w:val="ru-RU"/>
        </w:rPr>
        <w:t>проекта]</w:t>
      </w:r>
    </w:p>
    <w:p w14:paraId="7F42B990" w14:textId="746002DC"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3B024F"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r>
      <w:r w:rsidR="00A11616" w:rsidRPr="00D94D30">
        <w:rPr>
          <w:rFonts w:asciiTheme="minorHAnsi" w:hAnsiTheme="minorHAnsi" w:cstheme="minorHAnsi"/>
          <w:sz w:val="24"/>
          <w:szCs w:val="24"/>
          <w:lang w:val="ru-RU"/>
        </w:rPr>
        <w:t>3 года</w:t>
      </w:r>
    </w:p>
    <w:p w14:paraId="3DD5BF66" w14:textId="77777777" w:rsidR="002B4128" w:rsidRPr="00D94D30" w:rsidRDefault="002B4128" w:rsidP="002B4128">
      <w:pPr>
        <w:jc w:val="both"/>
        <w:rPr>
          <w:rFonts w:asciiTheme="minorHAnsi" w:hAnsiTheme="minorHAnsi" w:cstheme="minorHAnsi"/>
          <w:szCs w:val="24"/>
          <w:u w:val="single"/>
          <w:lang w:val="ru-RU"/>
        </w:rPr>
      </w:pPr>
    </w:p>
    <w:p w14:paraId="1FD1F866" w14:textId="6A9B794B" w:rsidR="00C32722" w:rsidRPr="00D94D30" w:rsidRDefault="00C32722" w:rsidP="00C32722">
      <w:pPr>
        <w:jc w:val="both"/>
        <w:rPr>
          <w:rFonts w:asciiTheme="minorHAnsi" w:hAnsiTheme="minorHAnsi" w:cstheme="minorHAnsi"/>
          <w:b/>
          <w:bCs/>
          <w:szCs w:val="24"/>
          <w:lang w:val="ru-RU"/>
        </w:rPr>
      </w:pPr>
      <w:r w:rsidRPr="00D94D30">
        <w:rPr>
          <w:rFonts w:asciiTheme="minorHAnsi" w:hAnsiTheme="minorHAnsi" w:cstheme="minorHAnsi"/>
          <w:b/>
          <w:bCs/>
          <w:szCs w:val="24"/>
          <w:lang w:val="ru-RU"/>
        </w:rPr>
        <w:t>Организационные условия:</w:t>
      </w:r>
    </w:p>
    <w:p w14:paraId="5533114F" w14:textId="77777777" w:rsidR="00C32722" w:rsidRPr="00D94D30" w:rsidRDefault="00C32722" w:rsidP="00C32722">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Помощник руководителя проекта будет отвечать за поддержку руководителя проекта в общей реализации и управлении проектом на ежедневной основе, включая финансовое управление. </w:t>
      </w:r>
    </w:p>
    <w:p w14:paraId="232BDCA4" w14:textId="77777777" w:rsidR="00C32722" w:rsidRPr="00D94D30" w:rsidRDefault="00C32722" w:rsidP="00C32722">
      <w:pPr>
        <w:jc w:val="both"/>
        <w:rPr>
          <w:rFonts w:asciiTheme="minorHAnsi" w:hAnsiTheme="minorHAnsi" w:cstheme="minorHAnsi"/>
          <w:szCs w:val="24"/>
          <w:lang w:val="ru-RU"/>
        </w:rPr>
      </w:pPr>
    </w:p>
    <w:p w14:paraId="64BC4A5B" w14:textId="57E3708C" w:rsidR="00C32722" w:rsidRPr="00D94D30" w:rsidRDefault="00C32722" w:rsidP="00C32722">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Он/она будет работать непосредственно под руководством </w:t>
      </w:r>
      <w:r w:rsidR="007D4114" w:rsidRPr="00D94D30">
        <w:rPr>
          <w:rFonts w:asciiTheme="minorHAnsi" w:hAnsiTheme="minorHAnsi" w:cstheme="minorHAnsi"/>
          <w:szCs w:val="24"/>
          <w:lang w:val="ru-RU"/>
        </w:rPr>
        <w:t>руководителя</w:t>
      </w:r>
      <w:r w:rsidRPr="00D94D30">
        <w:rPr>
          <w:rFonts w:asciiTheme="minorHAnsi" w:hAnsiTheme="minorHAnsi" w:cstheme="minorHAnsi"/>
          <w:szCs w:val="24"/>
          <w:lang w:val="ru-RU"/>
        </w:rPr>
        <w:t xml:space="preserve"> проекта и в тесном сотрудничестве с ведущим техническим специалистом (ВТС) и национальными координаторами проекта (НКП) для выполнения этой задачи. </w:t>
      </w:r>
    </w:p>
    <w:p w14:paraId="267D698A" w14:textId="77777777" w:rsidR="00C32722" w:rsidRPr="00D94D30" w:rsidRDefault="00C32722" w:rsidP="00C32722">
      <w:pPr>
        <w:jc w:val="both"/>
        <w:rPr>
          <w:rFonts w:asciiTheme="minorHAnsi" w:hAnsiTheme="minorHAnsi" w:cstheme="minorHAnsi"/>
          <w:szCs w:val="24"/>
          <w:lang w:val="ru-RU"/>
        </w:rPr>
      </w:pPr>
    </w:p>
    <w:p w14:paraId="34469CDD" w14:textId="0E015E7C" w:rsidR="00C32722" w:rsidRPr="00D94D30" w:rsidRDefault="00C32722" w:rsidP="00C32722">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Его/ее собственная область специализации </w:t>
      </w:r>
      <w:r w:rsidR="00F23BD2" w:rsidRPr="00D94D30">
        <w:rPr>
          <w:rFonts w:asciiTheme="minorHAnsi" w:hAnsiTheme="minorHAnsi" w:cstheme="minorHAnsi"/>
          <w:szCs w:val="24"/>
          <w:lang w:val="ru-RU"/>
        </w:rPr>
        <w:t>–</w:t>
      </w:r>
      <w:r w:rsidRPr="00D94D30">
        <w:rPr>
          <w:rFonts w:asciiTheme="minorHAnsi" w:hAnsiTheme="minorHAnsi" w:cstheme="minorHAnsi"/>
          <w:szCs w:val="24"/>
          <w:lang w:val="ru-RU"/>
        </w:rPr>
        <w:t xml:space="preserve"> управление</w:t>
      </w:r>
      <w:r w:rsidR="00F23BD2"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природными ресурсами и разработка политики.</w:t>
      </w:r>
    </w:p>
    <w:p w14:paraId="13FC99F0" w14:textId="77777777" w:rsidR="00C32722" w:rsidRPr="00D94D30" w:rsidRDefault="00C32722" w:rsidP="00C32722">
      <w:pPr>
        <w:jc w:val="both"/>
        <w:rPr>
          <w:rFonts w:asciiTheme="minorHAnsi" w:hAnsiTheme="minorHAnsi" w:cstheme="minorHAnsi"/>
          <w:szCs w:val="24"/>
          <w:lang w:val="ru-RU"/>
        </w:rPr>
      </w:pPr>
    </w:p>
    <w:p w14:paraId="5CAA42E2" w14:textId="77777777" w:rsidR="00C32722" w:rsidRPr="00D94D30" w:rsidRDefault="00C32722" w:rsidP="00C32722">
      <w:pPr>
        <w:jc w:val="both"/>
        <w:rPr>
          <w:rFonts w:asciiTheme="minorHAnsi" w:hAnsiTheme="minorHAnsi" w:cstheme="minorHAnsi"/>
          <w:b/>
          <w:bCs/>
          <w:szCs w:val="24"/>
        </w:rPr>
      </w:pPr>
      <w:r w:rsidRPr="00D94D30">
        <w:rPr>
          <w:rFonts w:asciiTheme="minorHAnsi" w:hAnsiTheme="minorHAnsi" w:cstheme="minorHAnsi"/>
          <w:b/>
          <w:bCs/>
          <w:szCs w:val="24"/>
        </w:rPr>
        <w:t>Содержание работы:</w:t>
      </w:r>
    </w:p>
    <w:p w14:paraId="0AD4C8DF" w14:textId="20144479" w:rsidR="00C32722" w:rsidRPr="00D94D30" w:rsidRDefault="00C32722" w:rsidP="00403D43">
      <w:pPr>
        <w:numPr>
          <w:ilvl w:val="0"/>
          <w:numId w:val="44"/>
        </w:numPr>
        <w:tabs>
          <w:tab w:val="left" w:pos="-720"/>
          <w:tab w:val="left" w:pos="0"/>
        </w:tabs>
        <w:suppressAutoHyphens/>
        <w:jc w:val="both"/>
        <w:rPr>
          <w:rFonts w:asciiTheme="minorHAnsi" w:hAnsiTheme="minorHAnsi" w:cstheme="minorHAnsi"/>
          <w:szCs w:val="24"/>
          <w:u w:val="single"/>
        </w:rPr>
      </w:pPr>
      <w:r w:rsidRPr="00D94D30">
        <w:rPr>
          <w:rFonts w:asciiTheme="minorHAnsi" w:hAnsiTheme="minorHAnsi" w:cstheme="minorHAnsi"/>
          <w:szCs w:val="24"/>
          <w:u w:val="single"/>
        </w:rPr>
        <w:t>Функциональные обязанности:</w:t>
      </w:r>
    </w:p>
    <w:p w14:paraId="202AD4A7" w14:textId="4FA58206" w:rsidR="00C32722" w:rsidRPr="00D94D30" w:rsidRDefault="00C32722" w:rsidP="00403D43">
      <w:pPr>
        <w:numPr>
          <w:ilvl w:val="0"/>
          <w:numId w:val="45"/>
        </w:numPr>
        <w:tabs>
          <w:tab w:val="num" w:pos="-2410"/>
          <w:tab w:val="left" w:pos="0"/>
        </w:tabs>
        <w:suppressAutoHyphens/>
        <w:jc w:val="both"/>
        <w:rPr>
          <w:rFonts w:asciiTheme="minorHAnsi" w:hAnsiTheme="minorHAnsi" w:cstheme="minorHAnsi"/>
          <w:szCs w:val="24"/>
        </w:rPr>
      </w:pPr>
      <w:r w:rsidRPr="00D94D30">
        <w:rPr>
          <w:rFonts w:asciiTheme="minorHAnsi" w:hAnsiTheme="minorHAnsi" w:cstheme="minorHAnsi"/>
          <w:szCs w:val="24"/>
        </w:rPr>
        <w:t>Планирование</w:t>
      </w:r>
    </w:p>
    <w:p w14:paraId="262CC2A4" w14:textId="21556894" w:rsidR="00C32722" w:rsidRPr="00D94D30" w:rsidRDefault="00C32722" w:rsidP="00403D43">
      <w:pPr>
        <w:numPr>
          <w:ilvl w:val="0"/>
          <w:numId w:val="60"/>
        </w:numPr>
        <w:jc w:val="both"/>
        <w:rPr>
          <w:rFonts w:asciiTheme="minorHAnsi" w:hAnsiTheme="minorHAnsi" w:cstheme="minorHAnsi"/>
          <w:szCs w:val="24"/>
          <w:lang w:val="ru-RU"/>
        </w:rPr>
      </w:pPr>
      <w:r w:rsidRPr="00D94D30">
        <w:rPr>
          <w:rFonts w:asciiTheme="minorHAnsi" w:hAnsiTheme="minorHAnsi" w:cstheme="minorHAnsi"/>
          <w:szCs w:val="24"/>
          <w:lang w:val="ru-RU"/>
        </w:rPr>
        <w:t>Помощь в подготовке годовых планов работы для содействия реализации проекта</w:t>
      </w:r>
    </w:p>
    <w:p w14:paraId="1E33DB5B" w14:textId="7419C477" w:rsidR="00C32722" w:rsidRPr="00D94D30" w:rsidRDefault="00C32722" w:rsidP="00403D43">
      <w:pPr>
        <w:numPr>
          <w:ilvl w:val="0"/>
          <w:numId w:val="60"/>
        </w:numPr>
        <w:jc w:val="both"/>
        <w:rPr>
          <w:rFonts w:asciiTheme="minorHAnsi" w:hAnsiTheme="minorHAnsi" w:cstheme="minorHAnsi"/>
          <w:szCs w:val="24"/>
          <w:lang w:val="ru-RU"/>
        </w:rPr>
      </w:pPr>
      <w:r w:rsidRPr="00D94D30">
        <w:rPr>
          <w:rFonts w:asciiTheme="minorHAnsi" w:hAnsiTheme="minorHAnsi" w:cstheme="minorHAnsi"/>
          <w:szCs w:val="24"/>
          <w:lang w:val="ru-RU"/>
        </w:rPr>
        <w:t>Содействие в планировании учебных мероприятий и подготовке содержания обучения в сотрудничестве с экспертами проекта в соответствующих областях</w:t>
      </w:r>
    </w:p>
    <w:p w14:paraId="4672FA5D" w14:textId="6EA73B47" w:rsidR="00C32722" w:rsidRPr="00D94D30" w:rsidRDefault="00C32722" w:rsidP="00403D43">
      <w:pPr>
        <w:numPr>
          <w:ilvl w:val="0"/>
          <w:numId w:val="60"/>
        </w:num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Помощь в подготовке планов </w:t>
      </w:r>
      <w:r w:rsidR="00F23BD2" w:rsidRPr="00D94D30">
        <w:rPr>
          <w:rFonts w:asciiTheme="minorHAnsi" w:hAnsiTheme="minorHAnsi" w:cstheme="minorHAnsi"/>
          <w:szCs w:val="24"/>
          <w:lang w:val="ru-RU"/>
        </w:rPr>
        <w:t>национальных</w:t>
      </w:r>
      <w:r w:rsidRPr="00D94D30">
        <w:rPr>
          <w:rFonts w:asciiTheme="minorHAnsi" w:hAnsiTheme="minorHAnsi" w:cstheme="minorHAnsi"/>
          <w:szCs w:val="24"/>
          <w:lang w:val="ru-RU"/>
        </w:rPr>
        <w:t xml:space="preserve"> мероприятий в четырех странах реализации проекта</w:t>
      </w:r>
    </w:p>
    <w:p w14:paraId="43FBA67D" w14:textId="1541E6B3" w:rsidR="00C32722" w:rsidRPr="00D94D30" w:rsidRDefault="00C32722" w:rsidP="00403D43">
      <w:pPr>
        <w:numPr>
          <w:ilvl w:val="0"/>
          <w:numId w:val="60"/>
        </w:numPr>
        <w:jc w:val="both"/>
        <w:rPr>
          <w:rFonts w:asciiTheme="minorHAnsi" w:hAnsiTheme="minorHAnsi" w:cstheme="minorHAnsi"/>
          <w:szCs w:val="24"/>
        </w:rPr>
      </w:pPr>
      <w:r w:rsidRPr="00D94D30">
        <w:rPr>
          <w:rFonts w:asciiTheme="minorHAnsi" w:hAnsiTheme="minorHAnsi" w:cstheme="minorHAnsi"/>
          <w:szCs w:val="24"/>
        </w:rPr>
        <w:t>Помощь в планировании командировок сотрудников</w:t>
      </w:r>
    </w:p>
    <w:p w14:paraId="282EE80C" w14:textId="77777777" w:rsidR="00C32722" w:rsidRPr="00D94D30" w:rsidRDefault="00C32722" w:rsidP="00C32722">
      <w:pPr>
        <w:jc w:val="both"/>
        <w:rPr>
          <w:rFonts w:asciiTheme="minorHAnsi" w:hAnsiTheme="minorHAnsi" w:cstheme="minorHAnsi"/>
          <w:szCs w:val="24"/>
          <w:lang w:val="ru-RU"/>
        </w:rPr>
      </w:pPr>
    </w:p>
    <w:p w14:paraId="2A88D7A6" w14:textId="0B058B2C" w:rsidR="00C32722" w:rsidRPr="00D94D30" w:rsidRDefault="00C32722" w:rsidP="00403D43">
      <w:pPr>
        <w:numPr>
          <w:ilvl w:val="0"/>
          <w:numId w:val="45"/>
        </w:numPr>
        <w:tabs>
          <w:tab w:val="num" w:pos="-2410"/>
          <w:tab w:val="left" w:pos="0"/>
        </w:tabs>
        <w:suppressAutoHyphens/>
        <w:jc w:val="both"/>
        <w:rPr>
          <w:rFonts w:asciiTheme="minorHAnsi" w:hAnsiTheme="minorHAnsi" w:cstheme="minorHAnsi"/>
          <w:szCs w:val="24"/>
        </w:rPr>
      </w:pPr>
      <w:r w:rsidRPr="00D94D30">
        <w:rPr>
          <w:rFonts w:asciiTheme="minorHAnsi" w:hAnsiTheme="minorHAnsi" w:cstheme="minorHAnsi"/>
          <w:szCs w:val="24"/>
        </w:rPr>
        <w:t>Разработка институциональной структуры</w:t>
      </w:r>
    </w:p>
    <w:p w14:paraId="5EC5B320" w14:textId="606471B2" w:rsidR="00C32722" w:rsidRPr="00D94D30" w:rsidRDefault="00C32722" w:rsidP="00403D43">
      <w:pPr>
        <w:numPr>
          <w:ilvl w:val="0"/>
          <w:numId w:val="61"/>
        </w:numPr>
        <w:jc w:val="both"/>
        <w:rPr>
          <w:rFonts w:asciiTheme="minorHAnsi" w:hAnsiTheme="minorHAnsi" w:cstheme="minorHAnsi"/>
          <w:szCs w:val="24"/>
          <w:lang w:val="ru-RU"/>
        </w:rPr>
      </w:pPr>
      <w:r w:rsidRPr="00D94D30">
        <w:rPr>
          <w:rFonts w:asciiTheme="minorHAnsi" w:hAnsiTheme="minorHAnsi" w:cstheme="minorHAnsi"/>
          <w:szCs w:val="24"/>
          <w:lang w:val="ru-RU"/>
        </w:rPr>
        <w:t xml:space="preserve">Участие во встречах с Руководящим комитетом </w:t>
      </w:r>
      <w:r w:rsidR="00F23BD2" w:rsidRPr="00D94D30">
        <w:rPr>
          <w:rFonts w:asciiTheme="minorHAnsi" w:hAnsiTheme="minorHAnsi" w:cstheme="minorHAnsi"/>
          <w:szCs w:val="24"/>
          <w:lang w:val="ru-RU"/>
        </w:rPr>
        <w:t>ППФТ-ЛСХ</w:t>
      </w:r>
      <w:r w:rsidRPr="00D94D30">
        <w:rPr>
          <w:rFonts w:asciiTheme="minorHAnsi" w:hAnsiTheme="minorHAnsi" w:cstheme="minorHAnsi"/>
          <w:szCs w:val="24"/>
          <w:lang w:val="ru-RU"/>
        </w:rPr>
        <w:t>, Целевой группой проекта ФАО.</w:t>
      </w:r>
    </w:p>
    <w:p w14:paraId="6175B8D3" w14:textId="77777777" w:rsidR="00C32722" w:rsidRPr="00D94D30" w:rsidRDefault="00C32722" w:rsidP="00C32722">
      <w:pPr>
        <w:jc w:val="both"/>
        <w:rPr>
          <w:rFonts w:asciiTheme="minorHAnsi" w:hAnsiTheme="minorHAnsi" w:cstheme="minorHAnsi"/>
          <w:szCs w:val="24"/>
          <w:lang w:val="ru-RU"/>
        </w:rPr>
      </w:pPr>
    </w:p>
    <w:p w14:paraId="7C406D8F" w14:textId="62EF88D6" w:rsidR="00C32722" w:rsidRPr="00D94D30" w:rsidRDefault="00C32722" w:rsidP="00403D43">
      <w:pPr>
        <w:numPr>
          <w:ilvl w:val="0"/>
          <w:numId w:val="48"/>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Мобилизация ресурсов</w:t>
      </w:r>
    </w:p>
    <w:p w14:paraId="4EB81144" w14:textId="1EF35FAA" w:rsidR="00C32722" w:rsidRPr="00D94D30" w:rsidRDefault="00C32722" w:rsidP="00403D43">
      <w:pPr>
        <w:numPr>
          <w:ilvl w:val="0"/>
          <w:numId w:val="62"/>
        </w:numPr>
        <w:jc w:val="both"/>
        <w:rPr>
          <w:rFonts w:asciiTheme="minorHAnsi" w:hAnsiTheme="minorHAnsi" w:cstheme="minorHAnsi"/>
          <w:szCs w:val="24"/>
          <w:lang w:val="ru-RU"/>
        </w:rPr>
      </w:pPr>
      <w:r w:rsidRPr="00D94D30">
        <w:rPr>
          <w:rFonts w:asciiTheme="minorHAnsi" w:hAnsiTheme="minorHAnsi" w:cstheme="minorHAnsi"/>
          <w:szCs w:val="24"/>
          <w:lang w:val="ru-RU"/>
        </w:rPr>
        <w:t>Персонал: Помощь в подготовке технического задания, определении потенциальных кандидатов и наборе персонала</w:t>
      </w:r>
    </w:p>
    <w:p w14:paraId="067B4389" w14:textId="3761B573" w:rsidR="00C32722" w:rsidRPr="00D94D30" w:rsidRDefault="00C32722" w:rsidP="00403D43">
      <w:pPr>
        <w:numPr>
          <w:ilvl w:val="0"/>
          <w:numId w:val="62"/>
        </w:numPr>
        <w:jc w:val="both"/>
        <w:rPr>
          <w:rFonts w:asciiTheme="minorHAnsi" w:hAnsiTheme="minorHAnsi" w:cstheme="minorHAnsi"/>
          <w:szCs w:val="24"/>
          <w:lang w:val="ru-RU"/>
        </w:rPr>
      </w:pPr>
      <w:r w:rsidRPr="00D94D30">
        <w:rPr>
          <w:rFonts w:asciiTheme="minorHAnsi" w:hAnsiTheme="minorHAnsi" w:cstheme="minorHAnsi"/>
          <w:szCs w:val="24"/>
          <w:lang w:val="ru-RU"/>
        </w:rPr>
        <w:t>Оборудование: Помощь в подготовке технических спецификаций на необходимое оборудование и его закупке</w:t>
      </w:r>
    </w:p>
    <w:p w14:paraId="41DA8C7A" w14:textId="6F36E2AB" w:rsidR="00C32722" w:rsidRPr="00D94D30" w:rsidRDefault="00653C71" w:rsidP="00403D43">
      <w:pPr>
        <w:numPr>
          <w:ilvl w:val="0"/>
          <w:numId w:val="62"/>
        </w:numPr>
        <w:jc w:val="both"/>
        <w:rPr>
          <w:rFonts w:asciiTheme="minorHAnsi" w:hAnsiTheme="minorHAnsi" w:cstheme="minorHAnsi"/>
          <w:szCs w:val="24"/>
          <w:lang w:val="ru-RU"/>
        </w:rPr>
      </w:pPr>
      <w:r w:rsidRPr="00D94D30">
        <w:rPr>
          <w:rFonts w:asciiTheme="minorHAnsi" w:hAnsiTheme="minorHAnsi" w:cstheme="minorHAnsi"/>
          <w:szCs w:val="24"/>
          <w:lang w:val="ru-RU"/>
        </w:rPr>
        <w:t>Суб</w:t>
      </w:r>
      <w:r w:rsidR="00F23BD2" w:rsidRPr="00D94D30">
        <w:rPr>
          <w:rFonts w:asciiTheme="minorHAnsi" w:hAnsiTheme="minorHAnsi" w:cstheme="minorHAnsi"/>
          <w:szCs w:val="24"/>
          <w:lang w:val="ru-RU"/>
        </w:rPr>
        <w:t>-</w:t>
      </w:r>
      <w:r w:rsidR="00C32722" w:rsidRPr="00D94D30">
        <w:rPr>
          <w:rFonts w:asciiTheme="minorHAnsi" w:hAnsiTheme="minorHAnsi" w:cstheme="minorHAnsi"/>
          <w:szCs w:val="24"/>
          <w:lang w:val="ru-RU"/>
        </w:rPr>
        <w:t>контракты: Помощь в подготовке технического задания, определении возможных подрядчиков и закупке услуг.</w:t>
      </w:r>
    </w:p>
    <w:p w14:paraId="784BF683" w14:textId="69C597EB" w:rsidR="00C32722" w:rsidRPr="00D94D30" w:rsidRDefault="00C32722" w:rsidP="00403D43">
      <w:pPr>
        <w:numPr>
          <w:ilvl w:val="0"/>
          <w:numId w:val="62"/>
        </w:num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Помощь в мониторинге хода работ и сертификации удовлетворительного </w:t>
      </w:r>
      <w:r w:rsidR="00F23BD2" w:rsidRPr="00D94D30">
        <w:rPr>
          <w:rFonts w:asciiTheme="minorHAnsi" w:hAnsiTheme="minorHAnsi" w:cstheme="minorHAnsi"/>
          <w:szCs w:val="24"/>
          <w:lang w:val="ru-RU"/>
        </w:rPr>
        <w:t>выполнения</w:t>
      </w:r>
      <w:r w:rsidRPr="00D94D30">
        <w:rPr>
          <w:rFonts w:asciiTheme="minorHAnsi" w:hAnsiTheme="minorHAnsi" w:cstheme="minorHAnsi"/>
          <w:szCs w:val="24"/>
          <w:lang w:val="ru-RU"/>
        </w:rPr>
        <w:t xml:space="preserve"> услуг.</w:t>
      </w:r>
    </w:p>
    <w:p w14:paraId="153D09C3" w14:textId="67BFFE50" w:rsidR="00C32722" w:rsidRPr="00D94D30" w:rsidRDefault="00C32722" w:rsidP="00403D43">
      <w:pPr>
        <w:numPr>
          <w:ilvl w:val="0"/>
          <w:numId w:val="50"/>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Обучение</w:t>
      </w:r>
    </w:p>
    <w:p w14:paraId="61AC2F37" w14:textId="3B96F1B4" w:rsidR="00C32722" w:rsidRPr="00D94D30" w:rsidRDefault="00C32722" w:rsidP="00403D43">
      <w:pPr>
        <w:numPr>
          <w:ilvl w:val="0"/>
          <w:numId w:val="63"/>
        </w:num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Помощь в подготовке и организации учебных мероприятий, включая учебные поездки за границу </w:t>
      </w:r>
    </w:p>
    <w:p w14:paraId="259C45B8" w14:textId="4EA7D454" w:rsidR="00C32722" w:rsidRPr="00D94D30" w:rsidRDefault="00C32722" w:rsidP="00403D43">
      <w:pPr>
        <w:numPr>
          <w:ilvl w:val="0"/>
          <w:numId w:val="63"/>
        </w:numPr>
        <w:jc w:val="both"/>
        <w:rPr>
          <w:rFonts w:asciiTheme="minorHAnsi" w:hAnsiTheme="minorHAnsi" w:cstheme="minorHAnsi"/>
          <w:szCs w:val="24"/>
          <w:lang w:val="ru-RU"/>
        </w:rPr>
      </w:pPr>
      <w:r w:rsidRPr="00D94D30">
        <w:rPr>
          <w:rFonts w:asciiTheme="minorHAnsi" w:hAnsiTheme="minorHAnsi" w:cstheme="minorHAnsi"/>
          <w:szCs w:val="24"/>
          <w:lang w:val="ru-RU"/>
        </w:rPr>
        <w:t>Помощь в оценке воздействия и извлеченных уроков для включения в будущие мероприятия.</w:t>
      </w:r>
    </w:p>
    <w:p w14:paraId="772B7D88" w14:textId="77777777" w:rsidR="00C32722" w:rsidRPr="00D94D30" w:rsidRDefault="00C32722" w:rsidP="00C32722">
      <w:pPr>
        <w:jc w:val="both"/>
        <w:rPr>
          <w:rFonts w:asciiTheme="minorHAnsi" w:hAnsiTheme="minorHAnsi" w:cstheme="minorHAnsi"/>
          <w:szCs w:val="24"/>
          <w:lang w:val="ru-RU"/>
        </w:rPr>
      </w:pPr>
    </w:p>
    <w:p w14:paraId="5A7BB481" w14:textId="341847BC" w:rsidR="00C32722" w:rsidRPr="00D94D30" w:rsidRDefault="00C32722" w:rsidP="00403D43">
      <w:pPr>
        <w:numPr>
          <w:ilvl w:val="0"/>
          <w:numId w:val="54"/>
        </w:numPr>
        <w:tabs>
          <w:tab w:val="left" w:pos="0"/>
          <w:tab w:val="left" w:pos="42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Отчетность</w:t>
      </w:r>
    </w:p>
    <w:p w14:paraId="56C89A7E" w14:textId="6E1F9FA6" w:rsidR="00C32722" w:rsidRPr="00D94D30" w:rsidRDefault="00C32722" w:rsidP="00403D43">
      <w:pPr>
        <w:numPr>
          <w:ilvl w:val="0"/>
          <w:numId w:val="64"/>
        </w:numPr>
        <w:jc w:val="both"/>
        <w:rPr>
          <w:rFonts w:asciiTheme="minorHAnsi" w:hAnsiTheme="minorHAnsi" w:cstheme="minorHAnsi"/>
          <w:szCs w:val="24"/>
          <w:lang w:val="ru-RU"/>
        </w:rPr>
      </w:pPr>
      <w:r w:rsidRPr="00D94D30">
        <w:rPr>
          <w:rFonts w:asciiTheme="minorHAnsi" w:hAnsiTheme="minorHAnsi" w:cstheme="minorHAnsi"/>
          <w:szCs w:val="24"/>
          <w:lang w:val="ru-RU"/>
        </w:rPr>
        <w:t>Содействие в подготовке начального отчета после первых двух месяцев реализации проекта</w:t>
      </w:r>
    </w:p>
    <w:p w14:paraId="68DBC79C" w14:textId="6EBAC68C" w:rsidR="00C32722" w:rsidRPr="00D94D30" w:rsidRDefault="00C32722" w:rsidP="00403D43">
      <w:pPr>
        <w:numPr>
          <w:ilvl w:val="0"/>
          <w:numId w:val="64"/>
        </w:numPr>
        <w:jc w:val="both"/>
        <w:rPr>
          <w:rFonts w:asciiTheme="minorHAnsi" w:hAnsiTheme="minorHAnsi" w:cstheme="minorHAnsi"/>
          <w:szCs w:val="24"/>
          <w:lang w:val="ru-RU"/>
        </w:rPr>
      </w:pPr>
      <w:r w:rsidRPr="00D94D30">
        <w:rPr>
          <w:rFonts w:asciiTheme="minorHAnsi" w:hAnsiTheme="minorHAnsi" w:cstheme="minorHAnsi"/>
          <w:szCs w:val="24"/>
          <w:lang w:val="ru-RU"/>
        </w:rPr>
        <w:t>Помощь в подготовке полугодовых годовых отчетов, содержащих описание общего прогресса проекта, таблицу сроков реализации проекта, оценку эффективности институциональных механизмов реализации проекта, включая координационные механизмы, и рекомендации по улучшению разработки и реализации проекта, если таковые имеются;</w:t>
      </w:r>
    </w:p>
    <w:p w14:paraId="5285A4D5" w14:textId="709822CC" w:rsidR="00C32722" w:rsidRPr="00D94D30" w:rsidRDefault="00C32722" w:rsidP="00403D43">
      <w:pPr>
        <w:numPr>
          <w:ilvl w:val="0"/>
          <w:numId w:val="64"/>
        </w:numPr>
        <w:jc w:val="both"/>
        <w:rPr>
          <w:rFonts w:asciiTheme="minorHAnsi" w:hAnsiTheme="minorHAnsi" w:cstheme="minorHAnsi"/>
          <w:szCs w:val="24"/>
          <w:lang w:val="ru-RU"/>
        </w:rPr>
      </w:pPr>
      <w:r w:rsidRPr="00D94D30">
        <w:rPr>
          <w:rFonts w:asciiTheme="minorHAnsi" w:hAnsiTheme="minorHAnsi" w:cstheme="minorHAnsi"/>
          <w:szCs w:val="24"/>
          <w:lang w:val="ru-RU"/>
        </w:rPr>
        <w:t>Оказание помощи в подготовке подробного итогового отчета по проекту за три месяца до окончания проекта.</w:t>
      </w:r>
    </w:p>
    <w:p w14:paraId="6C114E33" w14:textId="77777777" w:rsidR="00C32722" w:rsidRPr="00D94D30" w:rsidRDefault="00C32722" w:rsidP="00C32722">
      <w:pPr>
        <w:jc w:val="both"/>
        <w:rPr>
          <w:rFonts w:asciiTheme="minorHAnsi" w:hAnsiTheme="minorHAnsi" w:cstheme="minorHAnsi"/>
          <w:szCs w:val="24"/>
          <w:lang w:val="ru-RU"/>
        </w:rPr>
      </w:pPr>
    </w:p>
    <w:p w14:paraId="6EF1FE06" w14:textId="63DCA779" w:rsidR="00C32722" w:rsidRPr="00D94D30" w:rsidRDefault="00F23BD2" w:rsidP="00403D43">
      <w:pPr>
        <w:numPr>
          <w:ilvl w:val="0"/>
          <w:numId w:val="44"/>
        </w:numPr>
        <w:tabs>
          <w:tab w:val="left" w:pos="0"/>
        </w:tabs>
        <w:suppressAutoHyphens/>
        <w:jc w:val="both"/>
        <w:rPr>
          <w:rFonts w:asciiTheme="minorHAnsi" w:hAnsiTheme="minorHAnsi" w:cstheme="minorHAnsi"/>
          <w:szCs w:val="24"/>
          <w:u w:val="single"/>
        </w:rPr>
      </w:pPr>
      <w:r w:rsidRPr="00D94D30">
        <w:rPr>
          <w:rFonts w:asciiTheme="minorHAnsi" w:hAnsiTheme="minorHAnsi" w:cstheme="minorHAnsi"/>
          <w:szCs w:val="24"/>
          <w:u w:val="single"/>
          <w:lang w:val="ru-RU"/>
        </w:rPr>
        <w:t>У</w:t>
      </w:r>
      <w:r w:rsidR="00C32722" w:rsidRPr="00D94D30">
        <w:rPr>
          <w:rFonts w:asciiTheme="minorHAnsi" w:hAnsiTheme="minorHAnsi" w:cstheme="minorHAnsi"/>
          <w:szCs w:val="24"/>
          <w:u w:val="single"/>
        </w:rPr>
        <w:t>правленческие обязанности:</w:t>
      </w:r>
    </w:p>
    <w:p w14:paraId="54AB23FD" w14:textId="0DDB0236" w:rsidR="00C32722" w:rsidRPr="00D94D30" w:rsidRDefault="00C32722" w:rsidP="00403D43">
      <w:pPr>
        <w:numPr>
          <w:ilvl w:val="0"/>
          <w:numId w:val="65"/>
        </w:numPr>
        <w:jc w:val="both"/>
        <w:rPr>
          <w:rFonts w:asciiTheme="minorHAnsi" w:hAnsiTheme="minorHAnsi" w:cstheme="minorHAnsi"/>
          <w:szCs w:val="24"/>
          <w:lang w:val="ru-RU"/>
        </w:rPr>
      </w:pPr>
      <w:r w:rsidRPr="00D94D30">
        <w:rPr>
          <w:rFonts w:asciiTheme="minorHAnsi" w:hAnsiTheme="minorHAnsi" w:cstheme="minorHAnsi"/>
          <w:szCs w:val="24"/>
          <w:lang w:val="ru-RU"/>
        </w:rPr>
        <w:t>Обеспечение учета гендерных аспектов во всех мероприятиях проекта;</w:t>
      </w:r>
    </w:p>
    <w:p w14:paraId="44908BD5" w14:textId="02272880" w:rsidR="00C32722" w:rsidRPr="00D94D30" w:rsidRDefault="00C32722" w:rsidP="00403D43">
      <w:pPr>
        <w:numPr>
          <w:ilvl w:val="0"/>
          <w:numId w:val="65"/>
        </w:numPr>
        <w:jc w:val="both"/>
        <w:rPr>
          <w:rFonts w:asciiTheme="minorHAnsi" w:hAnsiTheme="minorHAnsi" w:cstheme="minorHAnsi"/>
          <w:szCs w:val="24"/>
          <w:lang w:val="ru-RU"/>
        </w:rPr>
      </w:pPr>
      <w:r w:rsidRPr="00D94D30">
        <w:rPr>
          <w:rFonts w:asciiTheme="minorHAnsi" w:hAnsiTheme="minorHAnsi" w:cstheme="minorHAnsi"/>
          <w:szCs w:val="24"/>
          <w:lang w:val="ru-RU"/>
        </w:rPr>
        <w:t>Содействие работе международных и национальных консультантов и сертификация их удовлетворительной работы</w:t>
      </w:r>
    </w:p>
    <w:p w14:paraId="78514BEF" w14:textId="3FE40D7D" w:rsidR="00C32722" w:rsidRPr="00D94D30" w:rsidRDefault="00C32722" w:rsidP="00403D43">
      <w:pPr>
        <w:numPr>
          <w:ilvl w:val="0"/>
          <w:numId w:val="65"/>
        </w:numPr>
        <w:jc w:val="both"/>
        <w:rPr>
          <w:rFonts w:asciiTheme="minorHAnsi" w:hAnsiTheme="minorHAnsi" w:cstheme="minorHAnsi"/>
          <w:szCs w:val="24"/>
          <w:lang w:val="ru-RU"/>
        </w:rPr>
      </w:pPr>
      <w:r w:rsidRPr="00D94D30">
        <w:rPr>
          <w:rFonts w:asciiTheme="minorHAnsi" w:hAnsiTheme="minorHAnsi" w:cstheme="minorHAnsi"/>
          <w:szCs w:val="24"/>
          <w:lang w:val="ru-RU"/>
        </w:rPr>
        <w:t>Выполнение других координационных задач по мере необходимости для успешной реализации проекта в соответствии с проектным документом и рабочими планами.</w:t>
      </w:r>
    </w:p>
    <w:p w14:paraId="61DAFCB1" w14:textId="77777777" w:rsidR="00C32722" w:rsidRPr="00D94D30" w:rsidRDefault="00C32722" w:rsidP="00C32722">
      <w:pPr>
        <w:jc w:val="both"/>
        <w:rPr>
          <w:rFonts w:asciiTheme="minorHAnsi" w:hAnsiTheme="minorHAnsi" w:cstheme="minorHAnsi"/>
          <w:szCs w:val="24"/>
          <w:lang w:val="ru-RU"/>
        </w:rPr>
      </w:pPr>
    </w:p>
    <w:p w14:paraId="291D0FA8" w14:textId="77777777" w:rsidR="00C32722" w:rsidRPr="00D94D30" w:rsidRDefault="00C32722" w:rsidP="00F23BD2">
      <w:pPr>
        <w:tabs>
          <w:tab w:val="left" w:pos="0"/>
        </w:tabs>
        <w:suppressAutoHyphens/>
        <w:ind w:right="-51"/>
        <w:jc w:val="both"/>
        <w:rPr>
          <w:rFonts w:asciiTheme="minorHAnsi" w:hAnsiTheme="minorHAnsi" w:cstheme="minorHAnsi"/>
          <w:b/>
          <w:szCs w:val="24"/>
        </w:rPr>
      </w:pPr>
      <w:r w:rsidRPr="00D94D30">
        <w:rPr>
          <w:rFonts w:asciiTheme="minorHAnsi" w:hAnsiTheme="minorHAnsi" w:cstheme="minorHAnsi"/>
          <w:b/>
          <w:szCs w:val="24"/>
        </w:rPr>
        <w:t>Квалификации:</w:t>
      </w:r>
    </w:p>
    <w:p w14:paraId="5AEE7573" w14:textId="476107A7" w:rsidR="00C32722" w:rsidRPr="00D94D30" w:rsidRDefault="00C32722" w:rsidP="00403D43">
      <w:pPr>
        <w:numPr>
          <w:ilvl w:val="0"/>
          <w:numId w:val="66"/>
        </w:numPr>
        <w:jc w:val="both"/>
        <w:rPr>
          <w:rFonts w:asciiTheme="minorHAnsi" w:hAnsiTheme="minorHAnsi" w:cstheme="minorHAnsi"/>
          <w:szCs w:val="24"/>
          <w:lang w:val="ru-RU"/>
        </w:rPr>
      </w:pPr>
      <w:r w:rsidRPr="00D94D30">
        <w:rPr>
          <w:rFonts w:asciiTheme="minorHAnsi" w:hAnsiTheme="minorHAnsi" w:cstheme="minorHAnsi"/>
          <w:szCs w:val="24"/>
          <w:lang w:val="ru-RU"/>
        </w:rPr>
        <w:t>Образование:</w:t>
      </w:r>
      <w:r w:rsidRPr="00D94D30">
        <w:rPr>
          <w:rFonts w:asciiTheme="minorHAnsi" w:hAnsiTheme="minorHAnsi" w:cstheme="minorHAnsi"/>
          <w:szCs w:val="24"/>
          <w:lang w:val="ru-RU"/>
        </w:rPr>
        <w:tab/>
        <w:t>Последипломное образование в области лесного хозяйства, экологии или смежной области.</w:t>
      </w:r>
    </w:p>
    <w:p w14:paraId="091C9951" w14:textId="680D5EC3" w:rsidR="00C32722" w:rsidRPr="00D94D30" w:rsidRDefault="00C32722" w:rsidP="00403D43">
      <w:pPr>
        <w:numPr>
          <w:ilvl w:val="0"/>
          <w:numId w:val="66"/>
        </w:numPr>
        <w:jc w:val="both"/>
        <w:rPr>
          <w:rFonts w:asciiTheme="minorHAnsi" w:hAnsiTheme="minorHAnsi" w:cstheme="minorHAnsi"/>
          <w:szCs w:val="24"/>
        </w:rPr>
      </w:pPr>
      <w:r w:rsidRPr="00D94D30">
        <w:rPr>
          <w:rFonts w:asciiTheme="minorHAnsi" w:hAnsiTheme="minorHAnsi" w:cstheme="minorHAnsi"/>
          <w:szCs w:val="24"/>
        </w:rPr>
        <w:t>Опыт работы:</w:t>
      </w:r>
      <w:r w:rsidRPr="00D94D30">
        <w:rPr>
          <w:rFonts w:asciiTheme="minorHAnsi" w:hAnsiTheme="minorHAnsi" w:cstheme="minorHAnsi"/>
          <w:szCs w:val="24"/>
        </w:rPr>
        <w:tab/>
      </w:r>
    </w:p>
    <w:p w14:paraId="2932786B" w14:textId="0D89EFA0" w:rsidR="00C32722" w:rsidRPr="00D94D30" w:rsidRDefault="00C32722" w:rsidP="00403D43">
      <w:pPr>
        <w:pStyle w:val="ListeParagraf"/>
        <w:numPr>
          <w:ilvl w:val="0"/>
          <w:numId w:val="67"/>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Не менее 7 лет опыта работы в области управления лесами и/или охраняемыми территориями; желателен опыт работы в развивающихся странах или в странах с переходной экономикой.</w:t>
      </w:r>
    </w:p>
    <w:p w14:paraId="104258FF" w14:textId="310E8834" w:rsidR="00C32722" w:rsidRPr="00D94D30" w:rsidRDefault="00C32722" w:rsidP="00403D43">
      <w:pPr>
        <w:pStyle w:val="ListeParagraf"/>
        <w:numPr>
          <w:ilvl w:val="0"/>
          <w:numId w:val="67"/>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Демонстрируемый опыт в управлении программами.</w:t>
      </w:r>
    </w:p>
    <w:p w14:paraId="5C5CE3FC" w14:textId="5F3F0EFC" w:rsidR="00C32722" w:rsidRPr="00D94D30" w:rsidRDefault="00C32722" w:rsidP="00403D43">
      <w:pPr>
        <w:pStyle w:val="ListeParagraf"/>
        <w:numPr>
          <w:ilvl w:val="0"/>
          <w:numId w:val="67"/>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Предыдущий опыт/знакомство с ФАО (или другими донорами) является преимуществом.</w:t>
      </w:r>
    </w:p>
    <w:p w14:paraId="72A320F9" w14:textId="1166B866" w:rsidR="00C32722" w:rsidRPr="00D94D30" w:rsidRDefault="00C32722" w:rsidP="00403D43">
      <w:pPr>
        <w:numPr>
          <w:ilvl w:val="0"/>
          <w:numId w:val="66"/>
        </w:numPr>
        <w:jc w:val="both"/>
        <w:rPr>
          <w:rFonts w:asciiTheme="minorHAnsi" w:hAnsiTheme="minorHAnsi" w:cstheme="minorHAnsi"/>
          <w:szCs w:val="24"/>
          <w:lang w:val="ru-RU"/>
        </w:rPr>
      </w:pPr>
      <w:r w:rsidRPr="00D94D30">
        <w:rPr>
          <w:rFonts w:asciiTheme="minorHAnsi" w:hAnsiTheme="minorHAnsi" w:cstheme="minorHAnsi"/>
          <w:szCs w:val="24"/>
        </w:rPr>
        <w:t>Навыки:</w:t>
      </w:r>
      <w:r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ab/>
      </w:r>
    </w:p>
    <w:p w14:paraId="7734D5E8" w14:textId="597CD225" w:rsidR="00C32722" w:rsidRPr="00D94D30" w:rsidRDefault="00C32722" w:rsidP="00403D43">
      <w:pPr>
        <w:pStyle w:val="ListeParagraf"/>
        <w:numPr>
          <w:ilvl w:val="0"/>
          <w:numId w:val="68"/>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межличностного общения и коммуникации</w:t>
      </w:r>
    </w:p>
    <w:p w14:paraId="40FF2363" w14:textId="25A465DC" w:rsidR="00C32722" w:rsidRPr="00D94D30" w:rsidRDefault="00C32722" w:rsidP="00403D43">
      <w:pPr>
        <w:pStyle w:val="ListeParagraf"/>
        <w:numPr>
          <w:ilvl w:val="0"/>
          <w:numId w:val="68"/>
        </w:numPr>
        <w:ind w:left="1788"/>
        <w:rPr>
          <w:rFonts w:asciiTheme="minorHAnsi" w:hAnsiTheme="minorHAnsi" w:cstheme="minorHAnsi"/>
          <w:noProof w:val="0"/>
          <w:sz w:val="24"/>
          <w:szCs w:val="24"/>
        </w:rPr>
      </w:pPr>
      <w:r w:rsidRPr="00D94D30">
        <w:rPr>
          <w:rFonts w:asciiTheme="minorHAnsi" w:hAnsiTheme="minorHAnsi" w:cstheme="minorHAnsi"/>
          <w:noProof w:val="0"/>
          <w:sz w:val="24"/>
          <w:szCs w:val="24"/>
        </w:rPr>
        <w:t>Хорошие навыки работы с компьютером</w:t>
      </w:r>
    </w:p>
    <w:p w14:paraId="16FD5B6B" w14:textId="77777777" w:rsidR="00C32722" w:rsidRPr="00D94D30" w:rsidRDefault="00C32722" w:rsidP="00C32722">
      <w:pPr>
        <w:jc w:val="both"/>
        <w:rPr>
          <w:rFonts w:asciiTheme="minorHAnsi" w:hAnsiTheme="minorHAnsi" w:cstheme="minorHAnsi"/>
          <w:szCs w:val="24"/>
          <w:lang w:val="ru-RU"/>
        </w:rPr>
      </w:pPr>
    </w:p>
    <w:p w14:paraId="09F23F34" w14:textId="0D29CD6F" w:rsidR="00C32722" w:rsidRPr="00D94D30" w:rsidRDefault="003B024F" w:rsidP="00403D43">
      <w:pPr>
        <w:numPr>
          <w:ilvl w:val="0"/>
          <w:numId w:val="66"/>
        </w:numPr>
        <w:jc w:val="both"/>
        <w:rPr>
          <w:rFonts w:asciiTheme="minorHAnsi" w:hAnsiTheme="minorHAnsi" w:cstheme="minorHAnsi"/>
          <w:szCs w:val="24"/>
          <w:lang w:val="ru-RU"/>
        </w:rPr>
      </w:pPr>
      <w:r w:rsidRPr="00D94D30">
        <w:rPr>
          <w:rFonts w:asciiTheme="minorHAnsi" w:hAnsiTheme="minorHAnsi" w:cstheme="minorHAnsi"/>
          <w:szCs w:val="24"/>
          <w:lang w:val="ru-RU"/>
        </w:rPr>
        <w:t>Языки: Свободное</w:t>
      </w:r>
      <w:r w:rsidR="00C32722" w:rsidRPr="00D94D30">
        <w:rPr>
          <w:rFonts w:asciiTheme="minorHAnsi" w:hAnsiTheme="minorHAnsi" w:cstheme="minorHAnsi"/>
          <w:szCs w:val="24"/>
          <w:lang w:val="ru-RU"/>
        </w:rPr>
        <w:t xml:space="preserve"> владение английским языком</w:t>
      </w:r>
    </w:p>
    <w:p w14:paraId="527ECFE8" w14:textId="77777777" w:rsidR="002B4128" w:rsidRPr="00D94D30" w:rsidRDefault="002B4128" w:rsidP="002B4128">
      <w:pPr>
        <w:spacing w:after="160" w:line="256" w:lineRule="auto"/>
        <w:ind w:left="708"/>
        <w:jc w:val="center"/>
        <w:rPr>
          <w:rFonts w:asciiTheme="minorHAnsi" w:hAnsiTheme="minorHAnsi" w:cstheme="minorHAnsi"/>
          <w:szCs w:val="24"/>
        </w:rPr>
      </w:pPr>
      <w:r w:rsidRPr="00D94D30">
        <w:rPr>
          <w:rFonts w:asciiTheme="minorHAnsi" w:hAnsiTheme="minorHAnsi" w:cstheme="minorHAnsi"/>
          <w:szCs w:val="24"/>
        </w:rPr>
        <w:t>----------------------------------</w:t>
      </w:r>
    </w:p>
    <w:p w14:paraId="65FAD5FD" w14:textId="77777777" w:rsidR="002B4128" w:rsidRPr="00D94D30" w:rsidRDefault="002B4128" w:rsidP="002B4128">
      <w:pPr>
        <w:spacing w:after="160" w:line="256" w:lineRule="auto"/>
        <w:rPr>
          <w:rFonts w:asciiTheme="minorHAnsi" w:hAnsiTheme="minorHAnsi" w:cstheme="minorHAnsi"/>
          <w:szCs w:val="24"/>
        </w:rPr>
      </w:pPr>
      <w:r w:rsidRPr="00D94D30">
        <w:rPr>
          <w:rFonts w:asciiTheme="minorHAnsi" w:hAnsiTheme="minorHAnsi" w:cstheme="minorHAnsi"/>
          <w:szCs w:val="24"/>
        </w:rPr>
        <w:br w:type="page"/>
      </w:r>
    </w:p>
    <w:p w14:paraId="62F03B87" w14:textId="77777777" w:rsidR="002B4128" w:rsidRPr="00D94D30" w:rsidRDefault="002B4128" w:rsidP="002B4128">
      <w:pPr>
        <w:spacing w:after="160" w:line="256" w:lineRule="auto"/>
        <w:ind w:left="708"/>
        <w:jc w:val="center"/>
        <w:rPr>
          <w:rFonts w:asciiTheme="minorHAnsi" w:hAnsiTheme="minorHAnsi" w:cstheme="minorHAnsi"/>
          <w:szCs w:val="24"/>
        </w:rPr>
      </w:pPr>
    </w:p>
    <w:p w14:paraId="3528841C" w14:textId="3C968E61" w:rsidR="002B4128" w:rsidRPr="00D94D30" w:rsidRDefault="004D63F2" w:rsidP="00403D43">
      <w:pPr>
        <w:pStyle w:val="Balk3"/>
        <w:numPr>
          <w:ilvl w:val="0"/>
          <w:numId w:val="43"/>
        </w:numPr>
        <w:spacing w:before="120" w:after="120"/>
        <w:ind w:left="1428" w:hanging="720"/>
        <w:jc w:val="both"/>
        <w:rPr>
          <w:rFonts w:asciiTheme="minorHAnsi" w:hAnsiTheme="minorHAnsi" w:cstheme="minorHAnsi"/>
          <w:iCs/>
          <w:color w:val="auto"/>
          <w:szCs w:val="24"/>
        </w:rPr>
      </w:pPr>
      <w:bookmarkStart w:id="202" w:name="_Toc108737343"/>
      <w:r w:rsidRPr="00D94D30">
        <w:rPr>
          <w:rFonts w:asciiTheme="minorHAnsi" w:hAnsiTheme="minorHAnsi" w:cstheme="minorHAnsi"/>
          <w:iCs/>
          <w:color w:val="auto"/>
          <w:szCs w:val="24"/>
          <w:lang w:val="ru-RU"/>
        </w:rPr>
        <w:t>Специалист по операциям</w:t>
      </w:r>
      <w:bookmarkEnd w:id="202"/>
      <w:r w:rsidRPr="00D94D30">
        <w:rPr>
          <w:rFonts w:asciiTheme="minorHAnsi" w:hAnsiTheme="minorHAnsi" w:cstheme="minorHAnsi"/>
          <w:iCs/>
          <w:color w:val="auto"/>
          <w:szCs w:val="24"/>
          <w:lang w:val="ru-RU"/>
        </w:rPr>
        <w:t xml:space="preserve"> </w:t>
      </w:r>
    </w:p>
    <w:p w14:paraId="6E60E662" w14:textId="7203D3B2"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4D63F2" w:rsidRPr="00D94D30">
        <w:rPr>
          <w:rFonts w:asciiTheme="minorHAnsi" w:hAnsiTheme="minorHAnsi" w:cstheme="minorHAnsi"/>
          <w:b/>
          <w:bCs/>
          <w:szCs w:val="24"/>
          <w:lang w:val="ru-RU"/>
        </w:rPr>
        <w:t xml:space="preserve">Специалист по операциям  </w:t>
      </w:r>
    </w:p>
    <w:p w14:paraId="167330FE" w14:textId="77777777" w:rsidR="002B4128" w:rsidRPr="00D94D30" w:rsidRDefault="002B4128" w:rsidP="002B4128">
      <w:pPr>
        <w:ind w:left="2835" w:hanging="2835"/>
        <w:jc w:val="both"/>
        <w:rPr>
          <w:rFonts w:asciiTheme="minorHAnsi" w:hAnsiTheme="minorHAnsi" w:cstheme="minorHAnsi"/>
          <w:szCs w:val="24"/>
          <w:lang w:val="ru-RU"/>
        </w:rPr>
      </w:pPr>
    </w:p>
    <w:p w14:paraId="5C2B4F9F" w14:textId="04DEF458"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3B024F"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4D63F2" w:rsidRPr="00D94D30">
        <w:rPr>
          <w:rFonts w:asciiTheme="minorHAnsi" w:hAnsiTheme="minorHAnsi" w:cstheme="minorHAnsi"/>
          <w:szCs w:val="24"/>
          <w:lang w:val="ru-RU"/>
        </w:rPr>
        <w:t xml:space="preserve">Анкара/Анталья </w:t>
      </w:r>
      <w:r w:rsidR="002B4128" w:rsidRPr="00D94D30">
        <w:rPr>
          <w:rFonts w:asciiTheme="minorHAnsi" w:hAnsiTheme="minorHAnsi" w:cstheme="minorHAnsi"/>
          <w:szCs w:val="24"/>
          <w:lang w:val="ru-RU"/>
        </w:rPr>
        <w:t>(</w:t>
      </w:r>
      <w:r w:rsidR="004D63F2" w:rsidRPr="00D94D30">
        <w:rPr>
          <w:rFonts w:asciiTheme="minorHAnsi" w:hAnsiTheme="minorHAnsi" w:cstheme="minorHAnsi"/>
          <w:szCs w:val="24"/>
          <w:lang w:val="ru-RU"/>
        </w:rPr>
        <w:t>Местонахождение офиса проекта</w:t>
      </w:r>
      <w:r w:rsidR="002B4128" w:rsidRPr="00D94D30">
        <w:rPr>
          <w:rFonts w:asciiTheme="minorHAnsi" w:hAnsiTheme="minorHAnsi" w:cstheme="minorHAnsi"/>
          <w:szCs w:val="24"/>
          <w:lang w:val="ru-RU"/>
        </w:rPr>
        <w:t>)</w:t>
      </w:r>
    </w:p>
    <w:p w14:paraId="049A6E51" w14:textId="6685ECE6"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3386CDF4" w14:textId="399ADC16"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3B024F"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r>
      <w:r w:rsidR="00A11616" w:rsidRPr="00D94D30">
        <w:rPr>
          <w:rFonts w:asciiTheme="minorHAnsi" w:hAnsiTheme="minorHAnsi" w:cstheme="minorHAnsi"/>
          <w:sz w:val="24"/>
          <w:szCs w:val="24"/>
          <w:lang w:val="ru-RU"/>
        </w:rPr>
        <w:t>3 года</w:t>
      </w:r>
      <w:r w:rsidR="002B4128" w:rsidRPr="00D94D30">
        <w:rPr>
          <w:rFonts w:asciiTheme="minorHAnsi" w:hAnsiTheme="minorHAnsi" w:cstheme="minorHAnsi"/>
          <w:sz w:val="24"/>
          <w:szCs w:val="24"/>
          <w:lang w:val="ru-RU"/>
        </w:rPr>
        <w:t xml:space="preserve">  </w:t>
      </w:r>
    </w:p>
    <w:p w14:paraId="5597C9C7" w14:textId="77777777" w:rsidR="002B4128" w:rsidRPr="00D94D30" w:rsidRDefault="002B4128" w:rsidP="002B4128">
      <w:pPr>
        <w:jc w:val="both"/>
        <w:rPr>
          <w:rFonts w:asciiTheme="minorHAnsi" w:hAnsiTheme="minorHAnsi" w:cstheme="minorHAnsi"/>
          <w:szCs w:val="24"/>
          <w:u w:val="single"/>
          <w:lang w:val="ru-RU"/>
        </w:rPr>
      </w:pPr>
    </w:p>
    <w:p w14:paraId="3B24C3B7" w14:textId="6B1D895A" w:rsidR="002B4128" w:rsidRPr="00D94D30" w:rsidRDefault="004D63F2"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Под непосредственным руководством руководителя проекта специалист по операциям будет выполнять следующие задачи</w:t>
      </w:r>
      <w:r w:rsidR="002B4128" w:rsidRPr="00D94D30">
        <w:rPr>
          <w:rFonts w:asciiTheme="minorHAnsi" w:hAnsiTheme="minorHAnsi" w:cstheme="minorHAnsi"/>
          <w:szCs w:val="24"/>
          <w:lang w:val="ru-RU"/>
        </w:rPr>
        <w:t xml:space="preserve">: </w:t>
      </w:r>
    </w:p>
    <w:p w14:paraId="0C7516F4" w14:textId="77777777" w:rsidR="002B4128" w:rsidRPr="00D94D30" w:rsidRDefault="002B4128" w:rsidP="002B4128">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 xml:space="preserve">  </w:t>
      </w:r>
    </w:p>
    <w:p w14:paraId="220A7B95" w14:textId="77777777" w:rsidR="004D63F2"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1.</w:t>
      </w:r>
      <w:r w:rsidRPr="00D94D30">
        <w:rPr>
          <w:rFonts w:asciiTheme="minorHAnsi" w:hAnsiTheme="minorHAnsi" w:cstheme="minorHAnsi"/>
          <w:szCs w:val="24"/>
          <w:lang w:val="ru-RU"/>
        </w:rPr>
        <w:tab/>
        <w:t>Содействие в повседневном управлении проектным офисом;</w:t>
      </w:r>
    </w:p>
    <w:p w14:paraId="0733BC74" w14:textId="77777777" w:rsidR="004D63F2"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2.</w:t>
      </w:r>
      <w:r w:rsidRPr="00D94D30">
        <w:rPr>
          <w:rFonts w:asciiTheme="minorHAnsi" w:hAnsiTheme="minorHAnsi" w:cstheme="minorHAnsi"/>
          <w:szCs w:val="24"/>
          <w:lang w:val="ru-RU"/>
        </w:rPr>
        <w:tab/>
        <w:t>Надзор за управлением счетом проекта ФАО;</w:t>
      </w:r>
    </w:p>
    <w:p w14:paraId="66D15FE4" w14:textId="77777777" w:rsidR="004D63F2"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3.</w:t>
      </w:r>
      <w:r w:rsidRPr="00D94D30">
        <w:rPr>
          <w:rFonts w:asciiTheme="minorHAnsi" w:hAnsiTheme="minorHAnsi" w:cstheme="minorHAnsi"/>
          <w:szCs w:val="24"/>
          <w:lang w:val="ru-RU"/>
        </w:rPr>
        <w:tab/>
        <w:t>Подготовка платежных документов и осуществление банковских переводов по мере необходимости;</w:t>
      </w:r>
    </w:p>
    <w:p w14:paraId="09589F0C" w14:textId="77777777" w:rsidR="004D63F2"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4.</w:t>
      </w:r>
      <w:r w:rsidRPr="00D94D30">
        <w:rPr>
          <w:rFonts w:asciiTheme="minorHAnsi" w:hAnsiTheme="minorHAnsi" w:cstheme="minorHAnsi"/>
          <w:szCs w:val="24"/>
          <w:lang w:val="ru-RU"/>
        </w:rPr>
        <w:tab/>
        <w:t>Обеспечение соответствия всех расходов правилам и положениям ФАО;</w:t>
      </w:r>
    </w:p>
    <w:p w14:paraId="27DA5472" w14:textId="77777777" w:rsidR="004D63F2"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5.</w:t>
      </w:r>
      <w:r w:rsidRPr="00D94D30">
        <w:rPr>
          <w:rFonts w:asciiTheme="minorHAnsi" w:hAnsiTheme="minorHAnsi" w:cstheme="minorHAnsi"/>
          <w:szCs w:val="24"/>
          <w:lang w:val="ru-RU"/>
        </w:rPr>
        <w:tab/>
        <w:t>Ведение подробного и точного учета всех расходов по проекту;</w:t>
      </w:r>
    </w:p>
    <w:p w14:paraId="7DE65F05" w14:textId="77777777" w:rsidR="004D63F2"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6.</w:t>
      </w:r>
      <w:r w:rsidRPr="00D94D30">
        <w:rPr>
          <w:rFonts w:asciiTheme="minorHAnsi" w:hAnsiTheme="minorHAnsi" w:cstheme="minorHAnsi"/>
          <w:szCs w:val="24"/>
          <w:lang w:val="ru-RU"/>
        </w:rPr>
        <w:tab/>
        <w:t>Подготовка и предоставление в ФАО ежемесячных отчетов о расходах по счетам;</w:t>
      </w:r>
    </w:p>
    <w:p w14:paraId="09D83935" w14:textId="77777777" w:rsidR="004D63F2"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7.</w:t>
      </w:r>
      <w:r w:rsidRPr="00D94D30">
        <w:rPr>
          <w:rFonts w:asciiTheme="minorHAnsi" w:hAnsiTheme="minorHAnsi" w:cstheme="minorHAnsi"/>
          <w:szCs w:val="24"/>
          <w:lang w:val="ru-RU"/>
        </w:rPr>
        <w:tab/>
        <w:t>Подготовка и организация внутренних и внешних поездок для персонала проекта/ФАО;</w:t>
      </w:r>
    </w:p>
    <w:p w14:paraId="4717596E" w14:textId="77777777" w:rsidR="004D63F2"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8.</w:t>
      </w:r>
      <w:r w:rsidRPr="00D94D30">
        <w:rPr>
          <w:rFonts w:asciiTheme="minorHAnsi" w:hAnsiTheme="minorHAnsi" w:cstheme="minorHAnsi"/>
          <w:szCs w:val="24"/>
          <w:lang w:val="ru-RU"/>
        </w:rPr>
        <w:tab/>
        <w:t>Ведение картотеки и документации по проекту; и</w:t>
      </w:r>
    </w:p>
    <w:p w14:paraId="76B3B629" w14:textId="65CEAD1F" w:rsidR="002B4128" w:rsidRPr="00D94D30" w:rsidRDefault="004D63F2" w:rsidP="004D63F2">
      <w:pPr>
        <w:ind w:left="708"/>
        <w:jc w:val="both"/>
        <w:rPr>
          <w:rFonts w:asciiTheme="minorHAnsi" w:hAnsiTheme="minorHAnsi" w:cstheme="minorHAnsi"/>
          <w:szCs w:val="24"/>
          <w:lang w:val="ru-RU"/>
        </w:rPr>
      </w:pPr>
      <w:r w:rsidRPr="00D94D30">
        <w:rPr>
          <w:rFonts w:asciiTheme="minorHAnsi" w:hAnsiTheme="minorHAnsi" w:cstheme="minorHAnsi"/>
          <w:szCs w:val="24"/>
          <w:lang w:val="ru-RU"/>
        </w:rPr>
        <w:t>9.</w:t>
      </w:r>
      <w:r w:rsidRPr="00D94D30">
        <w:rPr>
          <w:rFonts w:asciiTheme="minorHAnsi" w:hAnsiTheme="minorHAnsi" w:cstheme="minorHAnsi"/>
          <w:szCs w:val="24"/>
          <w:lang w:val="ru-RU"/>
        </w:rPr>
        <w:tab/>
        <w:t>Выполнение любых других обязанностей по требованию руководства проекта.</w:t>
      </w:r>
    </w:p>
    <w:p w14:paraId="676035FB" w14:textId="77777777" w:rsidR="002B4128" w:rsidRPr="00D94D30" w:rsidRDefault="002B4128" w:rsidP="002B4128">
      <w:pPr>
        <w:ind w:left="708"/>
        <w:jc w:val="both"/>
        <w:rPr>
          <w:rFonts w:asciiTheme="minorHAnsi" w:hAnsiTheme="minorHAnsi" w:cstheme="minorHAnsi"/>
          <w:szCs w:val="24"/>
          <w:lang w:val="ru-RU"/>
        </w:rPr>
      </w:pPr>
    </w:p>
    <w:p w14:paraId="7103DE62" w14:textId="44E47B0F" w:rsidR="002B4128" w:rsidRPr="00D94D30" w:rsidRDefault="00F70444" w:rsidP="002B4128">
      <w:pPr>
        <w:tabs>
          <w:tab w:val="left" w:pos="0"/>
        </w:tabs>
        <w:suppressAutoHyphens/>
        <w:ind w:right="-51"/>
        <w:jc w:val="both"/>
        <w:rPr>
          <w:rFonts w:asciiTheme="minorHAnsi" w:hAnsiTheme="minorHAnsi" w:cstheme="minorHAnsi"/>
          <w:b/>
          <w:szCs w:val="24"/>
        </w:rPr>
      </w:pPr>
      <w:r w:rsidRPr="00D94D30">
        <w:rPr>
          <w:rFonts w:asciiTheme="minorHAnsi" w:hAnsiTheme="minorHAnsi" w:cstheme="minorHAnsi"/>
          <w:b/>
          <w:szCs w:val="24"/>
        </w:rPr>
        <w:t>Квалификация</w:t>
      </w:r>
      <w:r w:rsidR="002B4128" w:rsidRPr="00D94D30">
        <w:rPr>
          <w:rFonts w:asciiTheme="minorHAnsi" w:hAnsiTheme="minorHAnsi" w:cstheme="minorHAnsi"/>
          <w:b/>
          <w:szCs w:val="24"/>
        </w:rPr>
        <w:t>:</w:t>
      </w:r>
    </w:p>
    <w:p w14:paraId="194CA828" w14:textId="655D4008" w:rsidR="00F70444" w:rsidRPr="00D94D30" w:rsidRDefault="00F70444" w:rsidP="00F70444">
      <w:pPr>
        <w:jc w:val="both"/>
        <w:rPr>
          <w:rFonts w:asciiTheme="minorHAnsi" w:hAnsiTheme="minorHAnsi" w:cstheme="minorHAnsi"/>
          <w:szCs w:val="24"/>
        </w:rPr>
      </w:pPr>
    </w:p>
    <w:p w14:paraId="0EF40AEF" w14:textId="1866D608" w:rsidR="00F70444" w:rsidRPr="00D94D30" w:rsidRDefault="00F70444" w:rsidP="00403D43">
      <w:pPr>
        <w:pStyle w:val="ListeParagraf"/>
        <w:numPr>
          <w:ilvl w:val="0"/>
          <w:numId w:val="6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Высшее образование в области делового администрирования, финансов, бухгалтерского учета</w:t>
      </w:r>
    </w:p>
    <w:p w14:paraId="435430CA" w14:textId="7B4EBED3" w:rsidR="00F70444" w:rsidRPr="00D94D30" w:rsidRDefault="00F70444" w:rsidP="00403D43">
      <w:pPr>
        <w:pStyle w:val="ListeParagraf"/>
        <w:numPr>
          <w:ilvl w:val="0"/>
          <w:numId w:val="69"/>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Опыт работы:</w:t>
      </w:r>
      <w:r w:rsidRPr="00D94D30">
        <w:rPr>
          <w:rFonts w:asciiTheme="minorHAnsi" w:hAnsiTheme="minorHAnsi" w:cstheme="minorHAnsi"/>
          <w:noProof w:val="0"/>
          <w:sz w:val="24"/>
          <w:szCs w:val="24"/>
        </w:rPr>
        <w:tab/>
      </w:r>
    </w:p>
    <w:p w14:paraId="0FE0978B" w14:textId="2939E817" w:rsidR="00F70444" w:rsidRPr="00D94D30" w:rsidRDefault="00F70444" w:rsidP="00403D43">
      <w:pPr>
        <w:pStyle w:val="ListeParagraf"/>
        <w:numPr>
          <w:ilvl w:val="0"/>
          <w:numId w:val="70"/>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Не менее 5 лет опыта работы в области администрирования проектов</w:t>
      </w:r>
    </w:p>
    <w:p w14:paraId="36226106" w14:textId="1B3BABC5" w:rsidR="00F70444" w:rsidRPr="00D94D30" w:rsidRDefault="00F70444" w:rsidP="00403D43">
      <w:pPr>
        <w:pStyle w:val="ListeParagraf"/>
        <w:numPr>
          <w:ilvl w:val="0"/>
          <w:numId w:val="70"/>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Желателен опыт работы с бухгалтерской системой ФАО</w:t>
      </w:r>
    </w:p>
    <w:p w14:paraId="5FF0FF7D" w14:textId="21F7B2A2" w:rsidR="00F70444" w:rsidRPr="00D94D30" w:rsidRDefault="00F70444" w:rsidP="00403D43">
      <w:pPr>
        <w:pStyle w:val="ListeParagraf"/>
        <w:numPr>
          <w:ilvl w:val="0"/>
          <w:numId w:val="69"/>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 xml:space="preserve">Навыки:    </w:t>
      </w:r>
    </w:p>
    <w:p w14:paraId="3B865639" w14:textId="79794B80" w:rsidR="00F70444" w:rsidRPr="00D94D30" w:rsidRDefault="00F70444" w:rsidP="00403D43">
      <w:pPr>
        <w:pStyle w:val="ListeParagraf"/>
        <w:numPr>
          <w:ilvl w:val="0"/>
          <w:numId w:val="71"/>
        </w:numPr>
        <w:ind w:left="1788"/>
        <w:rPr>
          <w:rFonts w:asciiTheme="minorHAnsi" w:hAnsiTheme="minorHAnsi" w:cstheme="minorHAnsi"/>
          <w:noProof w:val="0"/>
          <w:sz w:val="24"/>
          <w:szCs w:val="24"/>
        </w:rPr>
      </w:pPr>
      <w:r w:rsidRPr="00D94D30">
        <w:rPr>
          <w:rFonts w:asciiTheme="minorHAnsi" w:hAnsiTheme="minorHAnsi" w:cstheme="minorHAnsi"/>
          <w:noProof w:val="0"/>
          <w:sz w:val="24"/>
          <w:szCs w:val="24"/>
        </w:rPr>
        <w:t>Хорошие организационные навыки</w:t>
      </w:r>
    </w:p>
    <w:p w14:paraId="2BA68D31" w14:textId="5971BD91" w:rsidR="00F70444" w:rsidRPr="00D94D30" w:rsidRDefault="00F70444" w:rsidP="00403D43">
      <w:pPr>
        <w:pStyle w:val="ListeParagraf"/>
        <w:numPr>
          <w:ilvl w:val="0"/>
          <w:numId w:val="71"/>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межличностного общения и коммуникации</w:t>
      </w:r>
    </w:p>
    <w:p w14:paraId="2F836B64" w14:textId="7A25D090" w:rsidR="00F70444" w:rsidRPr="00D94D30" w:rsidRDefault="00F70444" w:rsidP="00403D43">
      <w:pPr>
        <w:pStyle w:val="ListeParagraf"/>
        <w:numPr>
          <w:ilvl w:val="0"/>
          <w:numId w:val="71"/>
        </w:numPr>
        <w:ind w:left="1788"/>
        <w:rPr>
          <w:rFonts w:asciiTheme="minorHAnsi" w:hAnsiTheme="minorHAnsi" w:cstheme="minorHAnsi"/>
          <w:noProof w:val="0"/>
          <w:sz w:val="24"/>
          <w:szCs w:val="24"/>
        </w:rPr>
      </w:pPr>
      <w:r w:rsidRPr="00D94D30">
        <w:rPr>
          <w:rFonts w:asciiTheme="minorHAnsi" w:hAnsiTheme="minorHAnsi" w:cstheme="minorHAnsi"/>
          <w:noProof w:val="0"/>
          <w:sz w:val="24"/>
          <w:szCs w:val="24"/>
        </w:rPr>
        <w:t>Хорошие навыки работы с компьютером</w:t>
      </w:r>
    </w:p>
    <w:p w14:paraId="17BF21F8" w14:textId="77777777" w:rsidR="00D704A6" w:rsidRPr="00D94D30" w:rsidRDefault="00D704A6" w:rsidP="00D704A6">
      <w:pPr>
        <w:pStyle w:val="ListeParagraf"/>
        <w:ind w:left="1788"/>
        <w:rPr>
          <w:rFonts w:asciiTheme="minorHAnsi" w:hAnsiTheme="minorHAnsi" w:cstheme="minorHAnsi"/>
          <w:noProof w:val="0"/>
          <w:sz w:val="24"/>
          <w:szCs w:val="24"/>
        </w:rPr>
      </w:pPr>
    </w:p>
    <w:p w14:paraId="456E6805" w14:textId="79303C25" w:rsidR="00F70444" w:rsidRPr="00D94D30" w:rsidRDefault="003B024F" w:rsidP="00403D43">
      <w:pPr>
        <w:pStyle w:val="ListeParagraf"/>
        <w:numPr>
          <w:ilvl w:val="0"/>
          <w:numId w:val="6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Языки: Свободное</w:t>
      </w:r>
      <w:r w:rsidR="00F70444" w:rsidRPr="00D94D30">
        <w:rPr>
          <w:rFonts w:asciiTheme="minorHAnsi" w:hAnsiTheme="minorHAnsi" w:cstheme="minorHAnsi"/>
          <w:noProof w:val="0"/>
          <w:sz w:val="24"/>
          <w:szCs w:val="24"/>
          <w:lang w:val="ru-RU"/>
        </w:rPr>
        <w:t xml:space="preserve"> владение английским языком, желательно русским – устным и письменным</w:t>
      </w:r>
    </w:p>
    <w:p w14:paraId="2626F3FA" w14:textId="77777777" w:rsidR="002B4128" w:rsidRPr="00D94D30" w:rsidRDefault="002B4128" w:rsidP="002B4128">
      <w:pPr>
        <w:spacing w:after="160" w:line="256" w:lineRule="auto"/>
        <w:jc w:val="center"/>
        <w:rPr>
          <w:rFonts w:asciiTheme="minorHAnsi" w:hAnsiTheme="minorHAnsi" w:cstheme="minorHAnsi"/>
          <w:szCs w:val="24"/>
          <w:lang w:val="ru-RU"/>
        </w:rPr>
      </w:pPr>
    </w:p>
    <w:p w14:paraId="3F6A836E" w14:textId="77777777" w:rsidR="002B4128" w:rsidRPr="00D94D30" w:rsidRDefault="002B4128" w:rsidP="002B4128">
      <w:pPr>
        <w:spacing w:after="160" w:line="256" w:lineRule="auto"/>
        <w:jc w:val="center"/>
        <w:rPr>
          <w:rFonts w:asciiTheme="minorHAnsi" w:hAnsiTheme="minorHAnsi" w:cstheme="minorHAnsi"/>
          <w:szCs w:val="24"/>
        </w:rPr>
      </w:pPr>
      <w:r w:rsidRPr="00D94D30">
        <w:rPr>
          <w:rFonts w:asciiTheme="minorHAnsi" w:hAnsiTheme="minorHAnsi" w:cstheme="minorHAnsi"/>
          <w:szCs w:val="24"/>
        </w:rPr>
        <w:t>----------------------------------</w:t>
      </w:r>
      <w:r w:rsidRPr="00D94D30">
        <w:rPr>
          <w:rFonts w:asciiTheme="minorHAnsi" w:hAnsiTheme="minorHAnsi" w:cstheme="minorHAnsi"/>
          <w:szCs w:val="24"/>
        </w:rPr>
        <w:br w:type="page"/>
      </w:r>
    </w:p>
    <w:p w14:paraId="7440E2FB" w14:textId="512BBAE2" w:rsidR="002B4128" w:rsidRPr="00D94D30" w:rsidRDefault="00F57111" w:rsidP="00403D43">
      <w:pPr>
        <w:pStyle w:val="Balk3"/>
        <w:numPr>
          <w:ilvl w:val="0"/>
          <w:numId w:val="43"/>
        </w:numPr>
        <w:spacing w:before="120" w:after="120"/>
        <w:ind w:left="1428" w:hanging="720"/>
        <w:jc w:val="both"/>
        <w:rPr>
          <w:rFonts w:asciiTheme="minorHAnsi" w:hAnsiTheme="minorHAnsi" w:cstheme="minorHAnsi"/>
          <w:iCs/>
          <w:color w:val="auto"/>
          <w:szCs w:val="24"/>
          <w:lang w:val="ru-RU"/>
        </w:rPr>
      </w:pPr>
      <w:bookmarkStart w:id="203" w:name="_Toc108737344"/>
      <w:r w:rsidRPr="00D94D30">
        <w:rPr>
          <w:rFonts w:asciiTheme="minorHAnsi" w:hAnsiTheme="minorHAnsi" w:cstheme="minorHAnsi"/>
          <w:iCs/>
          <w:color w:val="auto"/>
          <w:szCs w:val="24"/>
          <w:lang w:val="ru-RU"/>
        </w:rPr>
        <w:t>Ассистент по программам на местах</w:t>
      </w:r>
      <w:bookmarkEnd w:id="203"/>
      <w:r w:rsidRPr="00D94D30">
        <w:rPr>
          <w:rFonts w:asciiTheme="minorHAnsi" w:hAnsiTheme="minorHAnsi" w:cstheme="minorHAnsi"/>
          <w:iCs/>
          <w:color w:val="auto"/>
          <w:szCs w:val="24"/>
          <w:lang w:val="ru-RU"/>
        </w:rPr>
        <w:t xml:space="preserve"> </w:t>
      </w:r>
    </w:p>
    <w:p w14:paraId="7850B715" w14:textId="7DC88882"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F57111" w:rsidRPr="00D94D30">
        <w:rPr>
          <w:rFonts w:asciiTheme="minorHAnsi" w:hAnsiTheme="minorHAnsi" w:cstheme="minorHAnsi"/>
          <w:b/>
          <w:bCs/>
          <w:szCs w:val="24"/>
          <w:lang w:val="ru-RU"/>
        </w:rPr>
        <w:t xml:space="preserve">Ассистент по программам на местах   </w:t>
      </w:r>
    </w:p>
    <w:p w14:paraId="4B8CA33B" w14:textId="77777777" w:rsidR="002B4128" w:rsidRPr="00D94D30" w:rsidRDefault="002B4128" w:rsidP="002B4128">
      <w:pPr>
        <w:ind w:left="2835" w:hanging="2835"/>
        <w:jc w:val="both"/>
        <w:rPr>
          <w:rFonts w:asciiTheme="minorHAnsi" w:hAnsiTheme="minorHAnsi" w:cstheme="minorHAnsi"/>
          <w:szCs w:val="24"/>
          <w:lang w:val="ru-RU"/>
        </w:rPr>
      </w:pPr>
    </w:p>
    <w:p w14:paraId="6D5ED8FC" w14:textId="02CBF156" w:rsidR="002B4128" w:rsidRPr="00D94D30" w:rsidRDefault="00D64DB5"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F57111" w:rsidRPr="00D94D30">
        <w:rPr>
          <w:rFonts w:asciiTheme="minorHAnsi" w:hAnsiTheme="minorHAnsi" w:cstheme="minorHAnsi"/>
          <w:szCs w:val="24"/>
          <w:lang w:val="ru-RU"/>
        </w:rPr>
        <w:t>Анкара/Анталия (местонахождение офиса проекта)</w:t>
      </w:r>
    </w:p>
    <w:p w14:paraId="6AB7317B" w14:textId="1F7B6F32"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10F2384B" w14:textId="3B3C760B" w:rsidR="002B4128" w:rsidRPr="00D94D30" w:rsidRDefault="00D64DB5"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r>
      <w:r w:rsidR="00A11616" w:rsidRPr="00D94D30">
        <w:rPr>
          <w:rFonts w:asciiTheme="minorHAnsi" w:hAnsiTheme="minorHAnsi" w:cstheme="minorHAnsi"/>
          <w:sz w:val="24"/>
          <w:szCs w:val="24"/>
          <w:lang w:val="ru-RU"/>
        </w:rPr>
        <w:t>3 года</w:t>
      </w:r>
      <w:r w:rsidR="002B4128" w:rsidRPr="00D94D30">
        <w:rPr>
          <w:rFonts w:asciiTheme="minorHAnsi" w:hAnsiTheme="minorHAnsi" w:cstheme="minorHAnsi"/>
          <w:sz w:val="24"/>
          <w:szCs w:val="24"/>
          <w:lang w:val="ru-RU"/>
        </w:rPr>
        <w:t xml:space="preserve">  </w:t>
      </w:r>
    </w:p>
    <w:p w14:paraId="37664B58" w14:textId="77777777" w:rsidR="002B4128" w:rsidRPr="00D94D30" w:rsidRDefault="002B4128" w:rsidP="002B4128">
      <w:pPr>
        <w:jc w:val="both"/>
        <w:rPr>
          <w:rFonts w:asciiTheme="minorHAnsi" w:hAnsiTheme="minorHAnsi" w:cstheme="minorHAnsi"/>
          <w:szCs w:val="24"/>
          <w:u w:val="single"/>
          <w:lang w:val="ru-RU"/>
        </w:rPr>
      </w:pPr>
    </w:p>
    <w:p w14:paraId="6A654E5A" w14:textId="4BA58E6C" w:rsidR="002B4128" w:rsidRPr="00D94D30" w:rsidRDefault="00B94BED" w:rsidP="002B412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Под непосредственным руководством </w:t>
      </w:r>
      <w:r w:rsidR="007D4114" w:rsidRPr="00D94D30">
        <w:rPr>
          <w:rFonts w:asciiTheme="minorHAnsi" w:hAnsiTheme="minorHAnsi" w:cstheme="minorHAnsi"/>
          <w:szCs w:val="24"/>
          <w:lang w:val="ru-RU"/>
        </w:rPr>
        <w:t>руководителя</w:t>
      </w:r>
      <w:r w:rsidRPr="00D94D30">
        <w:rPr>
          <w:rFonts w:asciiTheme="minorHAnsi" w:hAnsiTheme="minorHAnsi" w:cstheme="minorHAnsi"/>
          <w:szCs w:val="24"/>
          <w:lang w:val="ru-RU"/>
        </w:rPr>
        <w:t xml:space="preserve"> проекта ассистент по программам на местах будет выполнять следующие задачи</w:t>
      </w:r>
      <w:r w:rsidR="002B4128" w:rsidRPr="00D94D30">
        <w:rPr>
          <w:rFonts w:asciiTheme="minorHAnsi" w:hAnsiTheme="minorHAnsi" w:cstheme="minorHAnsi"/>
          <w:szCs w:val="24"/>
          <w:lang w:val="ru-RU"/>
        </w:rPr>
        <w:t xml:space="preserve">: </w:t>
      </w:r>
    </w:p>
    <w:p w14:paraId="4B7BB54D" w14:textId="77777777" w:rsidR="002B4128" w:rsidRPr="00D94D30" w:rsidRDefault="002B4128" w:rsidP="002B4128">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 xml:space="preserve">  </w:t>
      </w:r>
    </w:p>
    <w:p w14:paraId="691C0299" w14:textId="77777777" w:rsidR="00B94BED" w:rsidRPr="00D94D30" w:rsidRDefault="00B94BED" w:rsidP="00B94BED">
      <w:pPr>
        <w:ind w:left="708"/>
        <w:jc w:val="both"/>
        <w:rPr>
          <w:rFonts w:asciiTheme="minorHAnsi" w:hAnsiTheme="minorHAnsi" w:cstheme="minorHAnsi"/>
          <w:szCs w:val="24"/>
          <w:lang w:val="ru-RU"/>
        </w:rPr>
      </w:pPr>
      <w:r w:rsidRPr="00D94D30">
        <w:rPr>
          <w:rFonts w:asciiTheme="minorHAnsi" w:hAnsiTheme="minorHAnsi" w:cstheme="minorHAnsi"/>
          <w:szCs w:val="24"/>
          <w:lang w:val="ru-RU"/>
        </w:rPr>
        <w:t>1.</w:t>
      </w:r>
      <w:r w:rsidRPr="00D94D30">
        <w:rPr>
          <w:rFonts w:asciiTheme="minorHAnsi" w:hAnsiTheme="minorHAnsi" w:cstheme="minorHAnsi"/>
          <w:szCs w:val="24"/>
          <w:lang w:val="ru-RU"/>
        </w:rPr>
        <w:tab/>
        <w:t>Содействие в повседневном управлении проектным офисом;</w:t>
      </w:r>
    </w:p>
    <w:p w14:paraId="729C9DD1" w14:textId="77777777" w:rsidR="00B94BED" w:rsidRPr="00D94D30" w:rsidRDefault="00B94BED" w:rsidP="00B94BED">
      <w:pPr>
        <w:ind w:left="708"/>
        <w:jc w:val="both"/>
        <w:rPr>
          <w:rFonts w:asciiTheme="minorHAnsi" w:hAnsiTheme="minorHAnsi" w:cstheme="minorHAnsi"/>
          <w:szCs w:val="24"/>
          <w:lang w:val="ru-RU"/>
        </w:rPr>
      </w:pPr>
      <w:r w:rsidRPr="00D94D30">
        <w:rPr>
          <w:rFonts w:asciiTheme="minorHAnsi" w:hAnsiTheme="minorHAnsi" w:cstheme="minorHAnsi"/>
          <w:szCs w:val="24"/>
          <w:lang w:val="ru-RU"/>
        </w:rPr>
        <w:t>2.</w:t>
      </w:r>
      <w:r w:rsidRPr="00D94D30">
        <w:rPr>
          <w:rFonts w:asciiTheme="minorHAnsi" w:hAnsiTheme="minorHAnsi" w:cstheme="minorHAnsi"/>
          <w:szCs w:val="24"/>
          <w:lang w:val="ru-RU"/>
        </w:rPr>
        <w:tab/>
        <w:t>Ведение подробного учета оборудования длительного пользования;</w:t>
      </w:r>
    </w:p>
    <w:p w14:paraId="7D5F4CE3" w14:textId="77777777" w:rsidR="00B94BED" w:rsidRPr="00D94D30" w:rsidRDefault="00B94BED" w:rsidP="00B94BED">
      <w:pPr>
        <w:ind w:left="708"/>
        <w:jc w:val="both"/>
        <w:rPr>
          <w:rFonts w:asciiTheme="minorHAnsi" w:hAnsiTheme="minorHAnsi" w:cstheme="minorHAnsi"/>
          <w:szCs w:val="24"/>
          <w:lang w:val="ru-RU"/>
        </w:rPr>
      </w:pPr>
      <w:r w:rsidRPr="00D94D30">
        <w:rPr>
          <w:rFonts w:asciiTheme="minorHAnsi" w:hAnsiTheme="minorHAnsi" w:cstheme="minorHAnsi"/>
          <w:szCs w:val="24"/>
          <w:lang w:val="ru-RU"/>
        </w:rPr>
        <w:t>3.</w:t>
      </w:r>
      <w:r w:rsidRPr="00D94D30">
        <w:rPr>
          <w:rFonts w:asciiTheme="minorHAnsi" w:hAnsiTheme="minorHAnsi" w:cstheme="minorHAnsi"/>
          <w:szCs w:val="24"/>
          <w:lang w:val="ru-RU"/>
        </w:rPr>
        <w:tab/>
        <w:t>В тесном сотрудничестве с поставщиком услуг (поедзки) содействовать логистической организации национальных и международных семинаров, тренингов и учебных поездок;</w:t>
      </w:r>
    </w:p>
    <w:p w14:paraId="4C15AB4E" w14:textId="77777777" w:rsidR="00B94BED" w:rsidRPr="00D94D30" w:rsidRDefault="00B94BED" w:rsidP="00B94BED">
      <w:pPr>
        <w:ind w:left="708"/>
        <w:jc w:val="both"/>
        <w:rPr>
          <w:rFonts w:asciiTheme="minorHAnsi" w:hAnsiTheme="minorHAnsi" w:cstheme="minorHAnsi"/>
          <w:szCs w:val="24"/>
          <w:lang w:val="ru-RU"/>
        </w:rPr>
      </w:pPr>
      <w:r w:rsidRPr="00D94D30">
        <w:rPr>
          <w:rFonts w:asciiTheme="minorHAnsi" w:hAnsiTheme="minorHAnsi" w:cstheme="minorHAnsi"/>
          <w:szCs w:val="24"/>
          <w:lang w:val="ru-RU"/>
        </w:rPr>
        <w:t>4.</w:t>
      </w:r>
      <w:r w:rsidRPr="00D94D30">
        <w:rPr>
          <w:rFonts w:asciiTheme="minorHAnsi" w:hAnsiTheme="minorHAnsi" w:cstheme="minorHAnsi"/>
          <w:szCs w:val="24"/>
          <w:lang w:val="ru-RU"/>
        </w:rPr>
        <w:tab/>
        <w:t>Подготовка и организация внутренних и внешних поездок для персонала проекта/ФАО;</w:t>
      </w:r>
    </w:p>
    <w:p w14:paraId="7659BF80" w14:textId="77777777" w:rsidR="00B94BED" w:rsidRPr="00D94D30" w:rsidRDefault="00B94BED" w:rsidP="00B94BED">
      <w:pPr>
        <w:ind w:left="708"/>
        <w:jc w:val="both"/>
        <w:rPr>
          <w:rFonts w:asciiTheme="minorHAnsi" w:hAnsiTheme="minorHAnsi" w:cstheme="minorHAnsi"/>
          <w:szCs w:val="24"/>
          <w:lang w:val="ru-RU"/>
        </w:rPr>
      </w:pPr>
      <w:r w:rsidRPr="00D94D30">
        <w:rPr>
          <w:rFonts w:asciiTheme="minorHAnsi" w:hAnsiTheme="minorHAnsi" w:cstheme="minorHAnsi"/>
          <w:szCs w:val="24"/>
          <w:lang w:val="ru-RU"/>
        </w:rPr>
        <w:t>5.</w:t>
      </w:r>
      <w:r w:rsidRPr="00D94D30">
        <w:rPr>
          <w:rFonts w:asciiTheme="minorHAnsi" w:hAnsiTheme="minorHAnsi" w:cstheme="minorHAnsi"/>
          <w:szCs w:val="24"/>
          <w:lang w:val="ru-RU"/>
        </w:rPr>
        <w:tab/>
        <w:t>Ведение документации и учета по проекту; и</w:t>
      </w:r>
    </w:p>
    <w:p w14:paraId="38FDA3A6" w14:textId="6C148E7A" w:rsidR="002B4128" w:rsidRPr="00D94D30" w:rsidRDefault="00B94BED" w:rsidP="00B94BED">
      <w:pPr>
        <w:ind w:left="708"/>
        <w:jc w:val="both"/>
        <w:rPr>
          <w:rFonts w:asciiTheme="minorHAnsi" w:hAnsiTheme="minorHAnsi" w:cstheme="minorHAnsi"/>
          <w:szCs w:val="24"/>
          <w:lang w:val="ru-RU"/>
        </w:rPr>
      </w:pPr>
      <w:r w:rsidRPr="00D94D30">
        <w:rPr>
          <w:rFonts w:asciiTheme="minorHAnsi" w:hAnsiTheme="minorHAnsi" w:cstheme="minorHAnsi"/>
          <w:szCs w:val="24"/>
          <w:lang w:val="ru-RU"/>
        </w:rPr>
        <w:t>6.</w:t>
      </w:r>
      <w:r w:rsidRPr="00D94D30">
        <w:rPr>
          <w:rFonts w:asciiTheme="minorHAnsi" w:hAnsiTheme="minorHAnsi" w:cstheme="minorHAnsi"/>
          <w:szCs w:val="24"/>
          <w:lang w:val="ru-RU"/>
        </w:rPr>
        <w:tab/>
        <w:t>Выполнение любых других обязанностей по требованию руководства проекта.</w:t>
      </w:r>
    </w:p>
    <w:p w14:paraId="757BE4ED" w14:textId="77777777" w:rsidR="002B4128" w:rsidRPr="00D94D30" w:rsidRDefault="002B4128" w:rsidP="002B4128">
      <w:pPr>
        <w:ind w:left="708"/>
        <w:jc w:val="both"/>
        <w:rPr>
          <w:rFonts w:asciiTheme="minorHAnsi" w:hAnsiTheme="minorHAnsi" w:cstheme="minorHAnsi"/>
          <w:szCs w:val="24"/>
          <w:lang w:val="ru-RU"/>
        </w:rPr>
      </w:pPr>
    </w:p>
    <w:p w14:paraId="2D0A5F32" w14:textId="67F750DC" w:rsidR="002B4128" w:rsidRPr="00D94D30" w:rsidRDefault="00B94BED" w:rsidP="002B4128">
      <w:pPr>
        <w:tabs>
          <w:tab w:val="left" w:pos="0"/>
        </w:tabs>
        <w:suppressAutoHyphens/>
        <w:ind w:right="-51"/>
        <w:jc w:val="both"/>
        <w:rPr>
          <w:rFonts w:asciiTheme="minorHAnsi" w:hAnsiTheme="minorHAnsi" w:cstheme="minorHAnsi"/>
          <w:b/>
          <w:szCs w:val="24"/>
        </w:rPr>
      </w:pPr>
      <w:r w:rsidRPr="00D94D30">
        <w:rPr>
          <w:rFonts w:asciiTheme="minorHAnsi" w:hAnsiTheme="minorHAnsi" w:cstheme="minorHAnsi"/>
          <w:b/>
          <w:szCs w:val="24"/>
        </w:rPr>
        <w:t>Квалификация</w:t>
      </w:r>
      <w:r w:rsidR="002B4128" w:rsidRPr="00D94D30">
        <w:rPr>
          <w:rFonts w:asciiTheme="minorHAnsi" w:hAnsiTheme="minorHAnsi" w:cstheme="minorHAnsi"/>
          <w:b/>
          <w:szCs w:val="24"/>
        </w:rPr>
        <w:t>:</w:t>
      </w:r>
    </w:p>
    <w:p w14:paraId="4A444B68" w14:textId="0DCAA614" w:rsidR="00456E7A" w:rsidRPr="00D94D30" w:rsidRDefault="00456E7A" w:rsidP="00456E7A">
      <w:pPr>
        <w:jc w:val="both"/>
        <w:rPr>
          <w:rFonts w:asciiTheme="minorHAnsi" w:hAnsiTheme="minorHAnsi" w:cstheme="minorHAnsi"/>
          <w:szCs w:val="24"/>
        </w:rPr>
      </w:pPr>
    </w:p>
    <w:p w14:paraId="430A6F16" w14:textId="71E841D0" w:rsidR="00456E7A" w:rsidRPr="00D94D30" w:rsidRDefault="00456E7A" w:rsidP="00403D43">
      <w:pPr>
        <w:pStyle w:val="ListeParagraf"/>
        <w:numPr>
          <w:ilvl w:val="0"/>
          <w:numId w:val="72"/>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Высшее образование в области делового администрирования, финансов, бухгалтерского учета</w:t>
      </w:r>
    </w:p>
    <w:p w14:paraId="02546547" w14:textId="6B2DB970" w:rsidR="00456E7A" w:rsidRPr="00D94D30" w:rsidRDefault="00456E7A" w:rsidP="00403D43">
      <w:pPr>
        <w:pStyle w:val="ListeParagraf"/>
        <w:numPr>
          <w:ilvl w:val="0"/>
          <w:numId w:val="7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Опыт работы:</w:t>
      </w:r>
      <w:r w:rsidRPr="00D94D30">
        <w:rPr>
          <w:rFonts w:asciiTheme="minorHAnsi" w:hAnsiTheme="minorHAnsi" w:cstheme="minorHAnsi"/>
          <w:noProof w:val="0"/>
          <w:sz w:val="24"/>
          <w:szCs w:val="24"/>
        </w:rPr>
        <w:tab/>
      </w:r>
    </w:p>
    <w:p w14:paraId="7ABE16CD" w14:textId="37E4CEAA" w:rsidR="00456E7A" w:rsidRPr="00D94D30" w:rsidRDefault="00456E7A" w:rsidP="00403D43">
      <w:pPr>
        <w:pStyle w:val="ListeParagraf"/>
        <w:numPr>
          <w:ilvl w:val="0"/>
          <w:numId w:val="73"/>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Не менее 5 лет опыта работы в области администрирования проектов</w:t>
      </w:r>
    </w:p>
    <w:p w14:paraId="697DB7A6" w14:textId="25149ACE" w:rsidR="00456E7A" w:rsidRPr="00D94D30" w:rsidRDefault="00456E7A" w:rsidP="00403D43">
      <w:pPr>
        <w:pStyle w:val="ListeParagraf"/>
        <w:numPr>
          <w:ilvl w:val="0"/>
          <w:numId w:val="73"/>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Желателен опыт работы с бухгалтерской системой ФАО</w:t>
      </w:r>
    </w:p>
    <w:p w14:paraId="16FB51EB" w14:textId="7CA6CACB" w:rsidR="00456E7A" w:rsidRPr="00D94D30" w:rsidRDefault="00456E7A" w:rsidP="00403D43">
      <w:pPr>
        <w:pStyle w:val="ListeParagraf"/>
        <w:numPr>
          <w:ilvl w:val="0"/>
          <w:numId w:val="72"/>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 xml:space="preserve">Навыки:    </w:t>
      </w:r>
    </w:p>
    <w:p w14:paraId="42826C74" w14:textId="2D8EF02B" w:rsidR="00456E7A" w:rsidRPr="00D94D30" w:rsidRDefault="00456E7A" w:rsidP="00403D43">
      <w:pPr>
        <w:pStyle w:val="ListeParagraf"/>
        <w:numPr>
          <w:ilvl w:val="0"/>
          <w:numId w:val="74"/>
        </w:numPr>
        <w:ind w:left="1788"/>
        <w:rPr>
          <w:rFonts w:asciiTheme="minorHAnsi" w:hAnsiTheme="minorHAnsi" w:cstheme="minorHAnsi"/>
          <w:noProof w:val="0"/>
          <w:sz w:val="24"/>
          <w:szCs w:val="24"/>
        </w:rPr>
      </w:pPr>
      <w:r w:rsidRPr="00D94D30">
        <w:rPr>
          <w:rFonts w:asciiTheme="minorHAnsi" w:hAnsiTheme="minorHAnsi" w:cstheme="minorHAnsi"/>
          <w:noProof w:val="0"/>
          <w:sz w:val="24"/>
          <w:szCs w:val="24"/>
        </w:rPr>
        <w:t>Хорошие организационные навыки</w:t>
      </w:r>
    </w:p>
    <w:p w14:paraId="20876DF1" w14:textId="2C6638E2" w:rsidR="00456E7A" w:rsidRPr="00D94D30" w:rsidRDefault="00456E7A" w:rsidP="00403D43">
      <w:pPr>
        <w:pStyle w:val="ListeParagraf"/>
        <w:numPr>
          <w:ilvl w:val="0"/>
          <w:numId w:val="74"/>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межличностного общения и коммуникации</w:t>
      </w:r>
    </w:p>
    <w:p w14:paraId="06917B30" w14:textId="366E18EB" w:rsidR="00456E7A" w:rsidRPr="00D94D30" w:rsidRDefault="00456E7A" w:rsidP="00403D43">
      <w:pPr>
        <w:pStyle w:val="ListeParagraf"/>
        <w:numPr>
          <w:ilvl w:val="0"/>
          <w:numId w:val="74"/>
        </w:numPr>
        <w:ind w:left="1788"/>
        <w:rPr>
          <w:rFonts w:asciiTheme="minorHAnsi" w:hAnsiTheme="minorHAnsi" w:cstheme="minorHAnsi"/>
          <w:noProof w:val="0"/>
          <w:sz w:val="24"/>
          <w:szCs w:val="24"/>
        </w:rPr>
      </w:pPr>
      <w:r w:rsidRPr="00D94D30">
        <w:rPr>
          <w:rFonts w:asciiTheme="minorHAnsi" w:hAnsiTheme="minorHAnsi" w:cstheme="minorHAnsi"/>
          <w:noProof w:val="0"/>
          <w:sz w:val="24"/>
          <w:szCs w:val="24"/>
        </w:rPr>
        <w:t>Хорошие навыки работы с компьютером</w:t>
      </w:r>
    </w:p>
    <w:p w14:paraId="325214C0" w14:textId="4783F1CF" w:rsidR="00456E7A" w:rsidRPr="00D94D30" w:rsidRDefault="00D160B7" w:rsidP="00403D43">
      <w:pPr>
        <w:pStyle w:val="ListeParagraf"/>
        <w:numPr>
          <w:ilvl w:val="0"/>
          <w:numId w:val="72"/>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Языки: Свободное</w:t>
      </w:r>
      <w:r w:rsidR="00456E7A" w:rsidRPr="00D94D30">
        <w:rPr>
          <w:rFonts w:asciiTheme="minorHAnsi" w:hAnsiTheme="minorHAnsi" w:cstheme="minorHAnsi"/>
          <w:noProof w:val="0"/>
          <w:sz w:val="24"/>
          <w:szCs w:val="24"/>
          <w:lang w:val="ru-RU"/>
        </w:rPr>
        <w:t xml:space="preserve"> владение английским языком, желательно русским – устным и письменным</w:t>
      </w:r>
    </w:p>
    <w:p w14:paraId="749CD1E0" w14:textId="77777777" w:rsidR="002B4128" w:rsidRPr="00D94D30" w:rsidRDefault="002B4128" w:rsidP="002B4128">
      <w:pPr>
        <w:spacing w:after="160" w:line="256" w:lineRule="auto"/>
        <w:jc w:val="center"/>
        <w:rPr>
          <w:rFonts w:asciiTheme="minorHAnsi" w:hAnsiTheme="minorHAnsi" w:cstheme="minorHAnsi"/>
          <w:szCs w:val="24"/>
          <w:lang w:val="ru-RU"/>
        </w:rPr>
      </w:pPr>
    </w:p>
    <w:p w14:paraId="3F2C7A88" w14:textId="77777777" w:rsidR="002B4128" w:rsidRPr="00D94D30" w:rsidRDefault="002B4128" w:rsidP="002B4128">
      <w:pPr>
        <w:spacing w:after="160" w:line="256" w:lineRule="auto"/>
        <w:jc w:val="center"/>
        <w:rPr>
          <w:rFonts w:asciiTheme="minorHAnsi" w:hAnsiTheme="minorHAnsi" w:cstheme="minorHAnsi"/>
          <w:szCs w:val="24"/>
        </w:rPr>
      </w:pPr>
      <w:r w:rsidRPr="00D94D30">
        <w:rPr>
          <w:rFonts w:asciiTheme="minorHAnsi" w:hAnsiTheme="minorHAnsi" w:cstheme="minorHAnsi"/>
          <w:szCs w:val="24"/>
        </w:rPr>
        <w:t>----------------------------------</w:t>
      </w:r>
    </w:p>
    <w:p w14:paraId="28658C7F" w14:textId="77777777" w:rsidR="002B4128" w:rsidRPr="00D94D30" w:rsidRDefault="002B4128" w:rsidP="002B4128">
      <w:pPr>
        <w:spacing w:after="160" w:line="256" w:lineRule="auto"/>
        <w:rPr>
          <w:rFonts w:asciiTheme="minorHAnsi" w:hAnsiTheme="minorHAnsi" w:cstheme="minorHAnsi"/>
          <w:szCs w:val="24"/>
        </w:rPr>
      </w:pPr>
      <w:r w:rsidRPr="00D94D30">
        <w:rPr>
          <w:rFonts w:asciiTheme="minorHAnsi" w:hAnsiTheme="minorHAnsi" w:cstheme="minorHAnsi"/>
          <w:szCs w:val="24"/>
        </w:rPr>
        <w:br w:type="page"/>
      </w:r>
    </w:p>
    <w:p w14:paraId="5ACBBCDA" w14:textId="7B3449F4" w:rsidR="002B4128" w:rsidRPr="00D94D30" w:rsidRDefault="001F2A8C" w:rsidP="00403D43">
      <w:pPr>
        <w:pStyle w:val="Balk3"/>
        <w:numPr>
          <w:ilvl w:val="0"/>
          <w:numId w:val="43"/>
        </w:numPr>
        <w:spacing w:before="120" w:after="120"/>
        <w:ind w:left="1428" w:hanging="720"/>
        <w:jc w:val="both"/>
        <w:rPr>
          <w:rFonts w:asciiTheme="minorHAnsi" w:hAnsiTheme="minorHAnsi" w:cstheme="minorHAnsi"/>
          <w:iCs/>
          <w:color w:val="auto"/>
          <w:szCs w:val="24"/>
        </w:rPr>
      </w:pPr>
      <w:bookmarkStart w:id="204" w:name="_Toc108737345"/>
      <w:r w:rsidRPr="00D94D30">
        <w:rPr>
          <w:rFonts w:asciiTheme="minorHAnsi" w:hAnsiTheme="minorHAnsi" w:cstheme="minorHAnsi"/>
          <w:iCs/>
          <w:color w:val="auto"/>
          <w:szCs w:val="24"/>
          <w:lang w:val="ru-RU"/>
        </w:rPr>
        <w:t>Ассистент по закупкам</w:t>
      </w:r>
      <w:bookmarkEnd w:id="204"/>
      <w:r w:rsidRPr="00D94D30">
        <w:rPr>
          <w:rFonts w:asciiTheme="minorHAnsi" w:hAnsiTheme="minorHAnsi" w:cstheme="minorHAnsi"/>
          <w:iCs/>
          <w:color w:val="auto"/>
          <w:szCs w:val="24"/>
          <w:lang w:val="ru-RU"/>
        </w:rPr>
        <w:t xml:space="preserve"> </w:t>
      </w:r>
    </w:p>
    <w:p w14:paraId="5518D36E" w14:textId="1951607D"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1F2A8C" w:rsidRPr="00D94D30">
        <w:rPr>
          <w:rFonts w:asciiTheme="minorHAnsi" w:hAnsiTheme="minorHAnsi" w:cstheme="minorHAnsi"/>
          <w:b/>
          <w:bCs/>
          <w:szCs w:val="24"/>
          <w:lang w:val="ru-RU"/>
        </w:rPr>
        <w:t xml:space="preserve">Ассистент по закупкам </w:t>
      </w:r>
    </w:p>
    <w:p w14:paraId="347413CE" w14:textId="77777777" w:rsidR="002B4128" w:rsidRPr="00D94D30" w:rsidRDefault="002B4128" w:rsidP="002B4128">
      <w:pPr>
        <w:ind w:left="2835" w:hanging="2835"/>
        <w:jc w:val="both"/>
        <w:rPr>
          <w:rFonts w:asciiTheme="minorHAnsi" w:hAnsiTheme="minorHAnsi" w:cstheme="minorHAnsi"/>
          <w:szCs w:val="24"/>
          <w:lang w:val="ru-RU"/>
        </w:rPr>
      </w:pPr>
    </w:p>
    <w:p w14:paraId="64288E71" w14:textId="37B5C18C"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1F2A8C"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F57111" w:rsidRPr="00D94D30">
        <w:rPr>
          <w:rFonts w:asciiTheme="minorHAnsi" w:hAnsiTheme="minorHAnsi" w:cstheme="minorHAnsi"/>
          <w:szCs w:val="24"/>
          <w:lang w:val="ru-RU"/>
        </w:rPr>
        <w:t>Анкара/Анталия (местонахождение офиса проекта)</w:t>
      </w:r>
    </w:p>
    <w:p w14:paraId="02ED5F45" w14:textId="3935B826"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1F2A8C" w:rsidRPr="00D94D30">
        <w:rPr>
          <w:rFonts w:asciiTheme="minorHAnsi" w:hAnsiTheme="minorHAnsi" w:cstheme="minorHAnsi"/>
          <w:szCs w:val="24"/>
          <w:lang w:val="ru-RU"/>
        </w:rPr>
        <w:t>проекта]</w:t>
      </w:r>
    </w:p>
    <w:p w14:paraId="676C81DA" w14:textId="5C7CE4DD"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D160B7"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r>
      <w:r w:rsidR="00A11616" w:rsidRPr="00D94D30">
        <w:rPr>
          <w:rFonts w:asciiTheme="minorHAnsi" w:hAnsiTheme="minorHAnsi" w:cstheme="minorHAnsi"/>
          <w:sz w:val="24"/>
          <w:szCs w:val="24"/>
          <w:lang w:val="ru-RU"/>
        </w:rPr>
        <w:t>3 года</w:t>
      </w:r>
      <w:r w:rsidR="002B4128" w:rsidRPr="00D94D30">
        <w:rPr>
          <w:rFonts w:asciiTheme="minorHAnsi" w:hAnsiTheme="minorHAnsi" w:cstheme="minorHAnsi"/>
          <w:sz w:val="24"/>
          <w:szCs w:val="24"/>
          <w:lang w:val="ru-RU"/>
        </w:rPr>
        <w:t xml:space="preserve">  </w:t>
      </w:r>
    </w:p>
    <w:p w14:paraId="48BE7358" w14:textId="77777777" w:rsidR="002B4128" w:rsidRPr="00D94D30" w:rsidRDefault="002B4128" w:rsidP="002B4128">
      <w:pPr>
        <w:jc w:val="both"/>
        <w:rPr>
          <w:rFonts w:asciiTheme="minorHAnsi" w:hAnsiTheme="minorHAnsi" w:cstheme="minorHAnsi"/>
          <w:szCs w:val="24"/>
          <w:u w:val="single"/>
          <w:lang w:val="ru-RU"/>
        </w:rPr>
      </w:pPr>
    </w:p>
    <w:p w14:paraId="4D5BDE12" w14:textId="7FAC566C" w:rsidR="002B4128" w:rsidRPr="00D94D30" w:rsidRDefault="001F2A8C" w:rsidP="002B4128">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Под непосредственным руководством </w:t>
      </w:r>
      <w:r w:rsidR="007D4114" w:rsidRPr="00D94D30">
        <w:rPr>
          <w:rFonts w:asciiTheme="minorHAnsi" w:hAnsiTheme="minorHAnsi" w:cstheme="minorHAnsi"/>
          <w:szCs w:val="24"/>
          <w:lang w:val="ru-RU"/>
        </w:rPr>
        <w:t>руководителя</w:t>
      </w:r>
      <w:r w:rsidRPr="00D94D30">
        <w:rPr>
          <w:rFonts w:asciiTheme="minorHAnsi" w:hAnsiTheme="minorHAnsi" w:cstheme="minorHAnsi"/>
          <w:szCs w:val="24"/>
          <w:lang w:val="ru-RU"/>
        </w:rPr>
        <w:t xml:space="preserve"> проекта ассистент по закупкам будет выполнять следующие функции</w:t>
      </w:r>
      <w:r w:rsidR="002B4128" w:rsidRPr="00D94D30">
        <w:rPr>
          <w:rFonts w:asciiTheme="minorHAnsi" w:hAnsiTheme="minorHAnsi" w:cstheme="minorHAnsi"/>
          <w:szCs w:val="24"/>
          <w:lang w:val="ru-RU"/>
        </w:rPr>
        <w:t xml:space="preserve">: </w:t>
      </w:r>
    </w:p>
    <w:p w14:paraId="58632FFB" w14:textId="77777777" w:rsidR="002B4128" w:rsidRPr="00D94D30" w:rsidRDefault="002B4128" w:rsidP="002B4128">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 xml:space="preserve">  </w:t>
      </w:r>
    </w:p>
    <w:p w14:paraId="39E95839" w14:textId="77777777" w:rsidR="00700A86" w:rsidRPr="00D94D30" w:rsidRDefault="00700A86" w:rsidP="00700A86">
      <w:pPr>
        <w:ind w:left="708"/>
        <w:jc w:val="both"/>
        <w:rPr>
          <w:rFonts w:asciiTheme="minorHAnsi" w:hAnsiTheme="minorHAnsi" w:cstheme="minorHAnsi"/>
          <w:szCs w:val="24"/>
          <w:lang w:val="ru-RU"/>
        </w:rPr>
      </w:pPr>
      <w:r w:rsidRPr="00D94D30">
        <w:rPr>
          <w:rFonts w:asciiTheme="minorHAnsi" w:hAnsiTheme="minorHAnsi" w:cstheme="minorHAnsi"/>
          <w:szCs w:val="24"/>
          <w:lang w:val="ru-RU"/>
        </w:rPr>
        <w:t>1.</w:t>
      </w:r>
      <w:r w:rsidRPr="00D94D30">
        <w:rPr>
          <w:rFonts w:asciiTheme="minorHAnsi" w:hAnsiTheme="minorHAnsi" w:cstheme="minorHAnsi"/>
          <w:szCs w:val="24"/>
          <w:lang w:val="ru-RU"/>
        </w:rPr>
        <w:tab/>
        <w:t>Содействие в повседневном управлении проектным офисом;</w:t>
      </w:r>
    </w:p>
    <w:p w14:paraId="47EA53A1" w14:textId="77777777" w:rsidR="00700A86" w:rsidRPr="00D94D30" w:rsidRDefault="00700A86" w:rsidP="00700A86">
      <w:pPr>
        <w:ind w:left="708"/>
        <w:jc w:val="both"/>
        <w:rPr>
          <w:rFonts w:asciiTheme="minorHAnsi" w:hAnsiTheme="minorHAnsi" w:cstheme="minorHAnsi"/>
          <w:szCs w:val="24"/>
          <w:lang w:val="ru-RU"/>
        </w:rPr>
      </w:pPr>
      <w:r w:rsidRPr="00D94D30">
        <w:rPr>
          <w:rFonts w:asciiTheme="minorHAnsi" w:hAnsiTheme="minorHAnsi" w:cstheme="minorHAnsi"/>
          <w:szCs w:val="24"/>
          <w:lang w:val="ru-RU"/>
        </w:rPr>
        <w:t>2.</w:t>
      </w:r>
      <w:r w:rsidRPr="00D94D30">
        <w:rPr>
          <w:rFonts w:asciiTheme="minorHAnsi" w:hAnsiTheme="minorHAnsi" w:cstheme="minorHAnsi"/>
          <w:szCs w:val="24"/>
          <w:lang w:val="ru-RU"/>
        </w:rPr>
        <w:tab/>
        <w:t>Разработка плана закупок для своевременного обеспечения оборудованием;</w:t>
      </w:r>
    </w:p>
    <w:p w14:paraId="039727ED" w14:textId="77777777" w:rsidR="00700A86" w:rsidRPr="00D94D30" w:rsidRDefault="00700A86" w:rsidP="00700A86">
      <w:pPr>
        <w:ind w:left="708"/>
        <w:jc w:val="both"/>
        <w:rPr>
          <w:rFonts w:asciiTheme="minorHAnsi" w:hAnsiTheme="minorHAnsi" w:cstheme="minorHAnsi"/>
          <w:szCs w:val="24"/>
          <w:lang w:val="ru-RU"/>
        </w:rPr>
      </w:pPr>
      <w:r w:rsidRPr="00D94D30">
        <w:rPr>
          <w:rFonts w:asciiTheme="minorHAnsi" w:hAnsiTheme="minorHAnsi" w:cstheme="minorHAnsi"/>
          <w:szCs w:val="24"/>
          <w:lang w:val="ru-RU"/>
        </w:rPr>
        <w:t>3.</w:t>
      </w:r>
      <w:r w:rsidRPr="00D94D30">
        <w:rPr>
          <w:rFonts w:asciiTheme="minorHAnsi" w:hAnsiTheme="minorHAnsi" w:cstheme="minorHAnsi"/>
          <w:szCs w:val="24"/>
          <w:lang w:val="ru-RU"/>
        </w:rPr>
        <w:tab/>
        <w:t>Подготовка и проведение тендеров на закупку оборудования для проекта;</w:t>
      </w:r>
    </w:p>
    <w:p w14:paraId="58E359CE" w14:textId="77777777" w:rsidR="00700A86" w:rsidRPr="00D94D30" w:rsidRDefault="00700A86" w:rsidP="00700A86">
      <w:pPr>
        <w:ind w:left="708"/>
        <w:jc w:val="both"/>
        <w:rPr>
          <w:rFonts w:asciiTheme="minorHAnsi" w:hAnsiTheme="minorHAnsi" w:cstheme="minorHAnsi"/>
          <w:szCs w:val="24"/>
          <w:lang w:val="ru-RU"/>
        </w:rPr>
      </w:pPr>
      <w:r w:rsidRPr="00D94D30">
        <w:rPr>
          <w:rFonts w:asciiTheme="minorHAnsi" w:hAnsiTheme="minorHAnsi" w:cstheme="minorHAnsi"/>
          <w:szCs w:val="24"/>
          <w:lang w:val="ru-RU"/>
        </w:rPr>
        <w:t>4.</w:t>
      </w:r>
      <w:r w:rsidRPr="00D94D30">
        <w:rPr>
          <w:rFonts w:asciiTheme="minorHAnsi" w:hAnsiTheme="minorHAnsi" w:cstheme="minorHAnsi"/>
          <w:szCs w:val="24"/>
          <w:lang w:val="ru-RU"/>
        </w:rPr>
        <w:tab/>
        <w:t>Представление предложений по закупкам на утверждение;</w:t>
      </w:r>
    </w:p>
    <w:p w14:paraId="24F92235" w14:textId="77777777" w:rsidR="00700A86" w:rsidRPr="00D94D30" w:rsidRDefault="00700A86" w:rsidP="00700A86">
      <w:pPr>
        <w:ind w:left="708"/>
        <w:jc w:val="both"/>
        <w:rPr>
          <w:rFonts w:asciiTheme="minorHAnsi" w:hAnsiTheme="minorHAnsi" w:cstheme="minorHAnsi"/>
          <w:szCs w:val="24"/>
          <w:lang w:val="ru-RU"/>
        </w:rPr>
      </w:pPr>
      <w:r w:rsidRPr="00D94D30">
        <w:rPr>
          <w:rFonts w:asciiTheme="minorHAnsi" w:hAnsiTheme="minorHAnsi" w:cstheme="minorHAnsi"/>
          <w:szCs w:val="24"/>
          <w:lang w:val="ru-RU"/>
        </w:rPr>
        <w:t>5.</w:t>
      </w:r>
      <w:r w:rsidRPr="00D94D30">
        <w:rPr>
          <w:rFonts w:asciiTheme="minorHAnsi" w:hAnsiTheme="minorHAnsi" w:cstheme="minorHAnsi"/>
          <w:szCs w:val="24"/>
          <w:lang w:val="ru-RU"/>
        </w:rPr>
        <w:tab/>
        <w:t>Ведение подробного учета оборудования длительного пользования;</w:t>
      </w:r>
    </w:p>
    <w:p w14:paraId="04A21417" w14:textId="77777777" w:rsidR="00700A86" w:rsidRPr="00D94D30" w:rsidRDefault="00700A86" w:rsidP="00700A86">
      <w:pPr>
        <w:ind w:left="708"/>
        <w:jc w:val="both"/>
        <w:rPr>
          <w:rFonts w:asciiTheme="minorHAnsi" w:hAnsiTheme="minorHAnsi" w:cstheme="minorHAnsi"/>
          <w:szCs w:val="24"/>
          <w:lang w:val="ru-RU"/>
        </w:rPr>
      </w:pPr>
      <w:r w:rsidRPr="00D94D30">
        <w:rPr>
          <w:rFonts w:asciiTheme="minorHAnsi" w:hAnsiTheme="minorHAnsi" w:cstheme="minorHAnsi"/>
          <w:szCs w:val="24"/>
          <w:lang w:val="ru-RU"/>
        </w:rPr>
        <w:t>6.</w:t>
      </w:r>
      <w:r w:rsidRPr="00D94D30">
        <w:rPr>
          <w:rFonts w:asciiTheme="minorHAnsi" w:hAnsiTheme="minorHAnsi" w:cstheme="minorHAnsi"/>
          <w:szCs w:val="24"/>
          <w:lang w:val="ru-RU"/>
        </w:rPr>
        <w:tab/>
        <w:t>В тесном сотрудничестве с поставщиком услуг (поездки) оказывать помощь в логистической организации национальных и международных семинаров, тренингов и учебных поездок;</w:t>
      </w:r>
    </w:p>
    <w:p w14:paraId="58E958BF" w14:textId="77777777" w:rsidR="00700A86" w:rsidRPr="00D94D30" w:rsidRDefault="00700A86" w:rsidP="00700A86">
      <w:pPr>
        <w:ind w:left="708"/>
        <w:jc w:val="both"/>
        <w:rPr>
          <w:rFonts w:asciiTheme="minorHAnsi" w:hAnsiTheme="minorHAnsi" w:cstheme="minorHAnsi"/>
          <w:szCs w:val="24"/>
          <w:lang w:val="ru-RU"/>
        </w:rPr>
      </w:pPr>
      <w:r w:rsidRPr="00D94D30">
        <w:rPr>
          <w:rFonts w:asciiTheme="minorHAnsi" w:hAnsiTheme="minorHAnsi" w:cstheme="minorHAnsi"/>
          <w:szCs w:val="24"/>
          <w:lang w:val="ru-RU"/>
        </w:rPr>
        <w:t>7.</w:t>
      </w:r>
      <w:r w:rsidRPr="00D94D30">
        <w:rPr>
          <w:rFonts w:asciiTheme="minorHAnsi" w:hAnsiTheme="minorHAnsi" w:cstheme="minorHAnsi"/>
          <w:szCs w:val="24"/>
          <w:lang w:val="ru-RU"/>
        </w:rPr>
        <w:tab/>
        <w:t>Ведение документации и учета по проекту; и</w:t>
      </w:r>
    </w:p>
    <w:p w14:paraId="4B4FC6ED" w14:textId="0AFE7F8A" w:rsidR="002B4128" w:rsidRPr="00D94D30" w:rsidRDefault="00700A86" w:rsidP="00700A86">
      <w:pPr>
        <w:ind w:left="708"/>
        <w:jc w:val="both"/>
        <w:rPr>
          <w:rFonts w:asciiTheme="minorHAnsi" w:hAnsiTheme="minorHAnsi" w:cstheme="minorHAnsi"/>
          <w:szCs w:val="24"/>
          <w:lang w:val="ru-RU"/>
        </w:rPr>
      </w:pPr>
      <w:r w:rsidRPr="00D94D30">
        <w:rPr>
          <w:rFonts w:asciiTheme="minorHAnsi" w:hAnsiTheme="minorHAnsi" w:cstheme="minorHAnsi"/>
          <w:szCs w:val="24"/>
          <w:lang w:val="ru-RU"/>
        </w:rPr>
        <w:t>8.</w:t>
      </w:r>
      <w:r w:rsidRPr="00D94D30">
        <w:rPr>
          <w:rFonts w:asciiTheme="minorHAnsi" w:hAnsiTheme="minorHAnsi" w:cstheme="minorHAnsi"/>
          <w:szCs w:val="24"/>
          <w:lang w:val="ru-RU"/>
        </w:rPr>
        <w:tab/>
        <w:t>Выполнение любых других обязанностей, требуемых руководством проекта.</w:t>
      </w:r>
    </w:p>
    <w:p w14:paraId="4E8F3F7F" w14:textId="77777777" w:rsidR="002B4128" w:rsidRPr="00D94D30" w:rsidRDefault="002B4128" w:rsidP="002B4128">
      <w:pPr>
        <w:ind w:left="708"/>
        <w:jc w:val="both"/>
        <w:rPr>
          <w:rFonts w:asciiTheme="minorHAnsi" w:hAnsiTheme="minorHAnsi" w:cstheme="minorHAnsi"/>
          <w:szCs w:val="24"/>
          <w:lang w:val="ru-RU"/>
        </w:rPr>
      </w:pPr>
    </w:p>
    <w:p w14:paraId="6883DD53" w14:textId="11E749A4" w:rsidR="002B4128" w:rsidRPr="00D94D30" w:rsidRDefault="00B879AD" w:rsidP="002B4128">
      <w:pPr>
        <w:tabs>
          <w:tab w:val="left" w:pos="0"/>
        </w:tabs>
        <w:suppressAutoHyphens/>
        <w:ind w:right="-51"/>
        <w:jc w:val="both"/>
        <w:rPr>
          <w:rFonts w:asciiTheme="minorHAnsi" w:hAnsiTheme="minorHAnsi" w:cstheme="minorHAnsi"/>
          <w:b/>
          <w:szCs w:val="24"/>
        </w:rPr>
      </w:pPr>
      <w:r w:rsidRPr="00D94D30">
        <w:rPr>
          <w:rFonts w:asciiTheme="minorHAnsi" w:hAnsiTheme="minorHAnsi" w:cstheme="minorHAnsi"/>
          <w:b/>
          <w:szCs w:val="24"/>
        </w:rPr>
        <w:t>Квалификация</w:t>
      </w:r>
      <w:r w:rsidR="002B4128" w:rsidRPr="00D94D30">
        <w:rPr>
          <w:rFonts w:asciiTheme="minorHAnsi" w:hAnsiTheme="minorHAnsi" w:cstheme="minorHAnsi"/>
          <w:b/>
          <w:szCs w:val="24"/>
        </w:rPr>
        <w:t>:</w:t>
      </w:r>
    </w:p>
    <w:p w14:paraId="756F85A9" w14:textId="5B429B8B" w:rsidR="00B879AD" w:rsidRPr="00D94D30" w:rsidRDefault="00B879AD" w:rsidP="00B879AD">
      <w:pPr>
        <w:jc w:val="both"/>
        <w:rPr>
          <w:rFonts w:asciiTheme="minorHAnsi" w:hAnsiTheme="minorHAnsi" w:cstheme="minorHAnsi"/>
          <w:szCs w:val="24"/>
        </w:rPr>
      </w:pPr>
    </w:p>
    <w:p w14:paraId="786F636E" w14:textId="5FB33AD6" w:rsidR="00B879AD" w:rsidRPr="00D94D30" w:rsidRDefault="00B879AD" w:rsidP="00403D43">
      <w:pPr>
        <w:pStyle w:val="ListeParagraf"/>
        <w:numPr>
          <w:ilvl w:val="0"/>
          <w:numId w:val="7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Высшее образование в области делового администрирования, финансов, бухгалтерского учета</w:t>
      </w:r>
    </w:p>
    <w:p w14:paraId="64466034" w14:textId="5F51A31A" w:rsidR="00B879AD" w:rsidRPr="00D94D30" w:rsidRDefault="00B879AD" w:rsidP="00403D43">
      <w:pPr>
        <w:pStyle w:val="ListeParagraf"/>
        <w:numPr>
          <w:ilvl w:val="0"/>
          <w:numId w:val="75"/>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Опыт работы:</w:t>
      </w:r>
      <w:r w:rsidRPr="00D94D30">
        <w:rPr>
          <w:rFonts w:asciiTheme="minorHAnsi" w:hAnsiTheme="minorHAnsi" w:cstheme="minorHAnsi"/>
          <w:noProof w:val="0"/>
          <w:sz w:val="24"/>
          <w:szCs w:val="24"/>
        </w:rPr>
        <w:tab/>
      </w:r>
    </w:p>
    <w:p w14:paraId="7AE5A4CC" w14:textId="20C460F2" w:rsidR="00B879AD" w:rsidRPr="00D94D30" w:rsidRDefault="00B879AD" w:rsidP="00403D43">
      <w:pPr>
        <w:pStyle w:val="ListeParagraf"/>
        <w:numPr>
          <w:ilvl w:val="0"/>
          <w:numId w:val="76"/>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Не менее 5 лет опыта работы в области администрирования проектов</w:t>
      </w:r>
    </w:p>
    <w:p w14:paraId="56F01441" w14:textId="3508E260" w:rsidR="00B879AD" w:rsidRPr="00D94D30" w:rsidRDefault="00B879AD" w:rsidP="00403D43">
      <w:pPr>
        <w:pStyle w:val="ListeParagraf"/>
        <w:numPr>
          <w:ilvl w:val="0"/>
          <w:numId w:val="76"/>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Желателен опыт работы с бухгалтерской системой ФАО</w:t>
      </w:r>
    </w:p>
    <w:p w14:paraId="5345DC0D" w14:textId="1C30E2ED" w:rsidR="00B879AD" w:rsidRPr="00D94D30" w:rsidRDefault="00B879AD" w:rsidP="00403D43">
      <w:pPr>
        <w:pStyle w:val="ListeParagraf"/>
        <w:numPr>
          <w:ilvl w:val="0"/>
          <w:numId w:val="75"/>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 xml:space="preserve">Навыки:    </w:t>
      </w:r>
    </w:p>
    <w:p w14:paraId="3A17C1C7" w14:textId="25572AA4" w:rsidR="00B879AD" w:rsidRPr="00D94D30" w:rsidRDefault="00B879AD" w:rsidP="00403D43">
      <w:pPr>
        <w:pStyle w:val="ListeParagraf"/>
        <w:numPr>
          <w:ilvl w:val="0"/>
          <w:numId w:val="77"/>
        </w:numPr>
        <w:ind w:left="1788"/>
        <w:rPr>
          <w:rFonts w:asciiTheme="minorHAnsi" w:hAnsiTheme="minorHAnsi" w:cstheme="minorHAnsi"/>
          <w:noProof w:val="0"/>
          <w:sz w:val="24"/>
          <w:szCs w:val="24"/>
        </w:rPr>
      </w:pPr>
      <w:r w:rsidRPr="00D94D30">
        <w:rPr>
          <w:rFonts w:asciiTheme="minorHAnsi" w:hAnsiTheme="minorHAnsi" w:cstheme="minorHAnsi"/>
          <w:noProof w:val="0"/>
          <w:sz w:val="24"/>
          <w:szCs w:val="24"/>
        </w:rPr>
        <w:t>Хорошие организационные навыки</w:t>
      </w:r>
    </w:p>
    <w:p w14:paraId="3C71CE14" w14:textId="0BDE8F27" w:rsidR="00B879AD" w:rsidRPr="00D94D30" w:rsidRDefault="00B879AD" w:rsidP="00403D43">
      <w:pPr>
        <w:pStyle w:val="ListeParagraf"/>
        <w:numPr>
          <w:ilvl w:val="0"/>
          <w:numId w:val="77"/>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межличностного общения и коммуникации</w:t>
      </w:r>
    </w:p>
    <w:p w14:paraId="74FBA67C" w14:textId="233B1E39" w:rsidR="00B879AD" w:rsidRPr="00D94D30" w:rsidRDefault="00B879AD" w:rsidP="00403D43">
      <w:pPr>
        <w:pStyle w:val="ListeParagraf"/>
        <w:numPr>
          <w:ilvl w:val="0"/>
          <w:numId w:val="77"/>
        </w:numPr>
        <w:ind w:left="1788"/>
        <w:rPr>
          <w:rFonts w:asciiTheme="minorHAnsi" w:hAnsiTheme="minorHAnsi" w:cstheme="minorHAnsi"/>
          <w:noProof w:val="0"/>
          <w:sz w:val="24"/>
          <w:szCs w:val="24"/>
        </w:rPr>
      </w:pPr>
      <w:r w:rsidRPr="00D94D30">
        <w:rPr>
          <w:rFonts w:asciiTheme="minorHAnsi" w:hAnsiTheme="minorHAnsi" w:cstheme="minorHAnsi"/>
          <w:noProof w:val="0"/>
          <w:sz w:val="24"/>
          <w:szCs w:val="24"/>
        </w:rPr>
        <w:t>Хорошие навыки работы с компьютером</w:t>
      </w:r>
    </w:p>
    <w:p w14:paraId="06D01DE8" w14:textId="4F4FC491" w:rsidR="00B879AD" w:rsidRPr="00D94D30" w:rsidRDefault="00B879AD" w:rsidP="00403D43">
      <w:pPr>
        <w:pStyle w:val="ListeParagraf"/>
        <w:numPr>
          <w:ilvl w:val="0"/>
          <w:numId w:val="75"/>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rPr>
        <w:t>iv</w:t>
      </w:r>
      <w:r w:rsidRPr="00D94D30">
        <w:rPr>
          <w:rFonts w:asciiTheme="minorHAnsi" w:hAnsiTheme="minorHAnsi" w:cstheme="minorHAnsi"/>
          <w:noProof w:val="0"/>
          <w:sz w:val="24"/>
          <w:szCs w:val="24"/>
          <w:lang w:val="ru-RU"/>
        </w:rPr>
        <w:t>.</w:t>
      </w:r>
      <w:r w:rsidRPr="00D94D30">
        <w:rPr>
          <w:rFonts w:asciiTheme="minorHAnsi" w:hAnsiTheme="minorHAnsi" w:cstheme="minorHAnsi"/>
          <w:noProof w:val="0"/>
          <w:sz w:val="24"/>
          <w:szCs w:val="24"/>
          <w:lang w:val="ru-RU"/>
        </w:rPr>
        <w:tab/>
        <w:t>Языки:   Свободное владение английским языком, желательно русским – устным и письменным</w:t>
      </w:r>
    </w:p>
    <w:p w14:paraId="43E939BE" w14:textId="77777777" w:rsidR="002B4128" w:rsidRPr="00D94D30" w:rsidRDefault="002B4128" w:rsidP="002B4128">
      <w:pPr>
        <w:spacing w:after="160" w:line="256" w:lineRule="auto"/>
        <w:jc w:val="center"/>
        <w:rPr>
          <w:rFonts w:asciiTheme="minorHAnsi" w:hAnsiTheme="minorHAnsi" w:cstheme="minorHAnsi"/>
          <w:szCs w:val="24"/>
          <w:lang w:val="ru-RU"/>
        </w:rPr>
      </w:pPr>
    </w:p>
    <w:p w14:paraId="6558F880" w14:textId="77777777" w:rsidR="002B4128" w:rsidRPr="00D94D30" w:rsidRDefault="002B4128" w:rsidP="002B4128">
      <w:pPr>
        <w:spacing w:after="160" w:line="256" w:lineRule="auto"/>
        <w:jc w:val="center"/>
        <w:rPr>
          <w:rFonts w:asciiTheme="minorHAnsi" w:hAnsiTheme="minorHAnsi" w:cstheme="minorHAnsi"/>
          <w:szCs w:val="24"/>
        </w:rPr>
      </w:pPr>
      <w:r w:rsidRPr="00D94D30">
        <w:rPr>
          <w:rFonts w:asciiTheme="minorHAnsi" w:hAnsiTheme="minorHAnsi" w:cstheme="minorHAnsi"/>
          <w:szCs w:val="24"/>
        </w:rPr>
        <w:t>----------------------------------</w:t>
      </w:r>
    </w:p>
    <w:p w14:paraId="21423579" w14:textId="77777777" w:rsidR="002B4128" w:rsidRPr="00D94D30" w:rsidRDefault="002B4128" w:rsidP="002B4128">
      <w:pPr>
        <w:rPr>
          <w:rFonts w:asciiTheme="minorHAnsi" w:hAnsiTheme="minorHAnsi" w:cstheme="minorHAnsi"/>
          <w:szCs w:val="24"/>
        </w:rPr>
      </w:pPr>
      <w:r w:rsidRPr="00D94D30">
        <w:rPr>
          <w:rFonts w:asciiTheme="minorHAnsi" w:hAnsiTheme="minorHAnsi" w:cstheme="minorHAnsi"/>
          <w:szCs w:val="24"/>
        </w:rPr>
        <w:br w:type="page"/>
      </w:r>
    </w:p>
    <w:p w14:paraId="040A16D0" w14:textId="1192267D" w:rsidR="002B4128" w:rsidRPr="00D94D30" w:rsidRDefault="00A52A23" w:rsidP="00403D43">
      <w:pPr>
        <w:pStyle w:val="Balk3"/>
        <w:numPr>
          <w:ilvl w:val="0"/>
          <w:numId w:val="43"/>
        </w:numPr>
        <w:spacing w:before="120" w:after="120"/>
        <w:jc w:val="both"/>
        <w:rPr>
          <w:rFonts w:asciiTheme="minorHAnsi" w:hAnsiTheme="minorHAnsi" w:cstheme="minorHAnsi"/>
          <w:iCs/>
          <w:color w:val="auto"/>
          <w:szCs w:val="24"/>
          <w:lang w:val="ru-RU"/>
        </w:rPr>
      </w:pPr>
      <w:bookmarkStart w:id="205" w:name="_Toc108737346"/>
      <w:r w:rsidRPr="00D94D30">
        <w:rPr>
          <w:rFonts w:asciiTheme="minorHAnsi" w:hAnsiTheme="minorHAnsi" w:cstheme="minorHAnsi"/>
          <w:iCs/>
          <w:color w:val="auto"/>
          <w:szCs w:val="24"/>
          <w:lang w:val="ru-RU"/>
        </w:rPr>
        <w:t>Младший технический сотрудник/Представленный правительством персонал</w:t>
      </w:r>
      <w:bookmarkEnd w:id="205"/>
    </w:p>
    <w:p w14:paraId="1219D15A" w14:textId="34C74051" w:rsidR="002B4128" w:rsidRPr="00D94D30" w:rsidRDefault="00E03944" w:rsidP="00A52A23">
      <w:pPr>
        <w:spacing w:after="160" w:line="256" w:lineRule="auto"/>
        <w:ind w:left="4248" w:hanging="4248"/>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A52A23" w:rsidRPr="00D94D30">
        <w:rPr>
          <w:rFonts w:asciiTheme="minorHAnsi" w:hAnsiTheme="minorHAnsi" w:cstheme="minorHAnsi"/>
          <w:b/>
          <w:bCs/>
          <w:szCs w:val="24"/>
          <w:lang w:val="ru-RU"/>
        </w:rPr>
        <w:t>Младший технический сотрудник/Представленный правительством персонал</w:t>
      </w:r>
      <w:r w:rsidR="002B4128" w:rsidRPr="00D94D30">
        <w:rPr>
          <w:rFonts w:asciiTheme="minorHAnsi" w:hAnsiTheme="minorHAnsi" w:cstheme="minorHAnsi"/>
          <w:b/>
          <w:bCs/>
          <w:szCs w:val="24"/>
          <w:lang w:val="ru-RU"/>
        </w:rPr>
        <w:t xml:space="preserve"> </w:t>
      </w:r>
    </w:p>
    <w:p w14:paraId="03812E7C" w14:textId="68079A2E"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6F4EE7"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A52A23" w:rsidRPr="00D94D30">
        <w:rPr>
          <w:rFonts w:asciiTheme="minorHAnsi" w:hAnsiTheme="minorHAnsi" w:cstheme="minorHAnsi"/>
          <w:szCs w:val="24"/>
          <w:lang w:val="ru-RU"/>
        </w:rPr>
        <w:t>Анкара</w:t>
      </w:r>
      <w:r w:rsidR="002B4128" w:rsidRPr="00D94D30">
        <w:rPr>
          <w:rFonts w:asciiTheme="minorHAnsi" w:hAnsiTheme="minorHAnsi" w:cstheme="minorHAnsi"/>
          <w:szCs w:val="24"/>
          <w:lang w:val="ru-RU"/>
        </w:rPr>
        <w:t xml:space="preserve"> (</w:t>
      </w:r>
      <w:r w:rsidR="00A52A23" w:rsidRPr="00D94D30">
        <w:rPr>
          <w:rFonts w:asciiTheme="minorHAnsi" w:hAnsiTheme="minorHAnsi" w:cstheme="minorHAnsi"/>
          <w:szCs w:val="24"/>
          <w:lang w:val="ru-RU"/>
        </w:rPr>
        <w:t>ФАО-</w:t>
      </w:r>
      <w:r w:rsidR="000A4F01" w:rsidRPr="00D94D30">
        <w:rPr>
          <w:rFonts w:asciiTheme="minorHAnsi" w:hAnsiTheme="minorHAnsi" w:cstheme="minorHAnsi"/>
          <w:szCs w:val="24"/>
          <w:lang w:val="ru-RU"/>
        </w:rPr>
        <w:t>SEC</w:t>
      </w:r>
      <w:r w:rsidR="002B4128" w:rsidRPr="00D94D30">
        <w:rPr>
          <w:rFonts w:asciiTheme="minorHAnsi" w:hAnsiTheme="minorHAnsi" w:cstheme="minorHAnsi"/>
          <w:szCs w:val="24"/>
          <w:lang w:val="ru-RU"/>
        </w:rPr>
        <w:t>)</w:t>
      </w:r>
    </w:p>
    <w:p w14:paraId="0DE0F4C9" w14:textId="4A4CD461"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A52A23" w:rsidRPr="00D94D30">
        <w:rPr>
          <w:rFonts w:asciiTheme="minorHAnsi" w:hAnsiTheme="minorHAnsi" w:cstheme="minorHAnsi"/>
          <w:szCs w:val="24"/>
          <w:lang w:val="ru-RU"/>
        </w:rPr>
        <w:t>проекта]</w:t>
      </w:r>
    </w:p>
    <w:p w14:paraId="0A1B7D2B" w14:textId="490BD95E"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A52A23"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r>
      <w:r w:rsidR="00A11616" w:rsidRPr="00D94D30">
        <w:rPr>
          <w:rFonts w:asciiTheme="minorHAnsi" w:hAnsiTheme="minorHAnsi" w:cstheme="minorHAnsi"/>
          <w:sz w:val="24"/>
          <w:szCs w:val="24"/>
          <w:lang w:val="ru-RU"/>
        </w:rPr>
        <w:t>3 года</w:t>
      </w:r>
      <w:r w:rsidR="002B4128" w:rsidRPr="00D94D30">
        <w:rPr>
          <w:rFonts w:asciiTheme="minorHAnsi" w:hAnsiTheme="minorHAnsi" w:cstheme="minorHAnsi"/>
          <w:sz w:val="24"/>
          <w:szCs w:val="24"/>
          <w:lang w:val="ru-RU"/>
        </w:rPr>
        <w:t xml:space="preserve"> – </w:t>
      </w:r>
      <w:r w:rsidR="006F4EE7" w:rsidRPr="00D94D30">
        <w:rPr>
          <w:rFonts w:asciiTheme="minorHAnsi" w:hAnsiTheme="minorHAnsi" w:cstheme="minorHAnsi"/>
          <w:sz w:val="24"/>
          <w:szCs w:val="24"/>
          <w:lang w:val="ru-RU"/>
        </w:rPr>
        <w:t>неполный рабочий день</w:t>
      </w:r>
    </w:p>
    <w:p w14:paraId="5B9D8C4C" w14:textId="77777777" w:rsidR="002B4128" w:rsidRPr="00D94D30" w:rsidRDefault="002B4128" w:rsidP="002B4128">
      <w:pPr>
        <w:jc w:val="both"/>
        <w:rPr>
          <w:rFonts w:asciiTheme="minorHAnsi" w:hAnsiTheme="minorHAnsi" w:cstheme="minorHAnsi"/>
          <w:szCs w:val="24"/>
          <w:u w:val="single"/>
          <w:lang w:val="ru-RU"/>
        </w:rPr>
      </w:pPr>
    </w:p>
    <w:p w14:paraId="461C29DC" w14:textId="495D06D7" w:rsidR="002B4128" w:rsidRPr="00D94D30" w:rsidRDefault="00667E06" w:rsidP="002B4128">
      <w:pPr>
        <w:jc w:val="both"/>
        <w:rPr>
          <w:rFonts w:asciiTheme="minorHAnsi" w:hAnsiTheme="minorHAnsi" w:cstheme="minorHAnsi"/>
          <w:b/>
          <w:bCs/>
          <w:szCs w:val="24"/>
          <w:lang w:val="ru-RU"/>
        </w:rPr>
      </w:pPr>
      <w:r w:rsidRPr="00D94D30">
        <w:rPr>
          <w:rFonts w:asciiTheme="minorHAnsi" w:hAnsiTheme="minorHAnsi" w:cstheme="minorHAnsi"/>
          <w:b/>
          <w:bCs/>
          <w:szCs w:val="24"/>
          <w:lang w:val="ru-RU"/>
        </w:rPr>
        <w:t>Организационные условия</w:t>
      </w:r>
      <w:r w:rsidR="002B4128" w:rsidRPr="00D94D30">
        <w:rPr>
          <w:rFonts w:asciiTheme="minorHAnsi" w:hAnsiTheme="minorHAnsi" w:cstheme="minorHAnsi"/>
          <w:b/>
          <w:bCs/>
          <w:szCs w:val="24"/>
          <w:lang w:val="ru-RU"/>
        </w:rPr>
        <w:t>:</w:t>
      </w:r>
    </w:p>
    <w:p w14:paraId="26C6051B" w14:textId="0C75E7DB" w:rsidR="00C013F4" w:rsidRPr="00D94D30" w:rsidRDefault="00C013F4" w:rsidP="002B4128">
      <w:pPr>
        <w:jc w:val="both"/>
        <w:rPr>
          <w:rFonts w:asciiTheme="minorHAnsi" w:hAnsiTheme="minorHAnsi" w:cstheme="minorHAnsi"/>
          <w:szCs w:val="24"/>
          <w:lang w:val="ru-RU"/>
        </w:rPr>
      </w:pPr>
      <w:r w:rsidRPr="00D94D30">
        <w:rPr>
          <w:rFonts w:asciiTheme="minorHAnsi" w:hAnsiTheme="minorHAnsi" w:cstheme="minorHAnsi"/>
          <w:szCs w:val="24"/>
          <w:lang w:val="ru-RU"/>
        </w:rPr>
        <w:t>Младший технический сотрудник/Предоставленный правительством персонал - базируется в ФАО-</w:t>
      </w:r>
      <w:r w:rsidR="000A4F01" w:rsidRPr="00D94D30">
        <w:rPr>
          <w:rFonts w:asciiTheme="minorHAnsi" w:hAnsiTheme="minorHAnsi" w:cstheme="minorHAnsi"/>
          <w:szCs w:val="24"/>
          <w:lang w:val="ru-RU"/>
        </w:rPr>
        <w:t>SEC</w:t>
      </w:r>
      <w:r w:rsidRPr="00D94D30">
        <w:rPr>
          <w:rFonts w:asciiTheme="minorHAnsi" w:hAnsiTheme="minorHAnsi" w:cstheme="minorHAnsi"/>
          <w:szCs w:val="24"/>
          <w:lang w:val="ru-RU"/>
        </w:rPr>
        <w:t xml:space="preserve"> - для оказания помощи руководителю проекта в реализации проектных мероприятий и обеспечения непрерывной связи с Министерством</w:t>
      </w:r>
      <w:r w:rsidR="00A65E47" w:rsidRPr="00D94D30">
        <w:rPr>
          <w:rFonts w:asciiTheme="minorHAnsi" w:hAnsiTheme="minorHAnsi" w:cstheme="minorHAnsi"/>
          <w:szCs w:val="24"/>
          <w:lang w:val="ru-RU"/>
        </w:rPr>
        <w:t>.</w:t>
      </w:r>
    </w:p>
    <w:p w14:paraId="505DB0E2" w14:textId="77777777" w:rsidR="00C013F4" w:rsidRPr="00D94D30" w:rsidRDefault="00C013F4" w:rsidP="002B4128">
      <w:pPr>
        <w:jc w:val="both"/>
        <w:rPr>
          <w:rFonts w:asciiTheme="minorHAnsi" w:hAnsiTheme="minorHAnsi" w:cstheme="minorHAnsi"/>
          <w:szCs w:val="24"/>
          <w:lang w:val="ru-RU"/>
        </w:rPr>
      </w:pPr>
    </w:p>
    <w:p w14:paraId="32B80539" w14:textId="15BEB620" w:rsidR="002B4128" w:rsidRPr="00D94D30" w:rsidRDefault="00667E06" w:rsidP="002B4128">
      <w:pPr>
        <w:jc w:val="both"/>
        <w:rPr>
          <w:rFonts w:asciiTheme="minorHAnsi" w:hAnsiTheme="minorHAnsi" w:cstheme="minorHAnsi"/>
          <w:b/>
          <w:bCs/>
          <w:szCs w:val="24"/>
          <w:lang w:val="ru-RU"/>
        </w:rPr>
      </w:pPr>
      <w:r w:rsidRPr="00D94D30">
        <w:rPr>
          <w:rFonts w:asciiTheme="minorHAnsi" w:hAnsiTheme="minorHAnsi" w:cstheme="minorHAnsi"/>
          <w:b/>
          <w:bCs/>
          <w:szCs w:val="24"/>
          <w:lang w:val="ru-RU"/>
        </w:rPr>
        <w:t>Содержание работы</w:t>
      </w:r>
      <w:r w:rsidR="002B4128" w:rsidRPr="00D94D30">
        <w:rPr>
          <w:rFonts w:asciiTheme="minorHAnsi" w:hAnsiTheme="minorHAnsi" w:cstheme="minorHAnsi"/>
          <w:b/>
          <w:bCs/>
          <w:szCs w:val="24"/>
          <w:lang w:val="ru-RU"/>
        </w:rPr>
        <w:t>:</w:t>
      </w:r>
    </w:p>
    <w:p w14:paraId="58AD2F40" w14:textId="21853994" w:rsidR="002B4128" w:rsidRPr="00D94D30" w:rsidRDefault="00667E06" w:rsidP="002B4128">
      <w:pPr>
        <w:tabs>
          <w:tab w:val="left" w:pos="-720"/>
          <w:tab w:val="left" w:pos="0"/>
        </w:tabs>
        <w:suppressAutoHyphens/>
        <w:jc w:val="both"/>
        <w:rPr>
          <w:rFonts w:asciiTheme="minorHAnsi" w:hAnsiTheme="minorHAnsi" w:cstheme="minorHAnsi"/>
          <w:szCs w:val="24"/>
          <w:u w:val="single"/>
        </w:rPr>
      </w:pPr>
      <w:r w:rsidRPr="00D94D30">
        <w:rPr>
          <w:rFonts w:asciiTheme="minorHAnsi" w:hAnsiTheme="minorHAnsi" w:cstheme="minorHAnsi"/>
          <w:szCs w:val="24"/>
          <w:u w:val="single"/>
        </w:rPr>
        <w:t>Функциональные обязанности</w:t>
      </w:r>
      <w:r w:rsidR="002B4128" w:rsidRPr="00D94D30">
        <w:rPr>
          <w:rFonts w:asciiTheme="minorHAnsi" w:hAnsiTheme="minorHAnsi" w:cstheme="minorHAnsi"/>
          <w:szCs w:val="24"/>
          <w:u w:val="single"/>
        </w:rPr>
        <w:t xml:space="preserve">: </w:t>
      </w:r>
    </w:p>
    <w:p w14:paraId="4BDFBD43" w14:textId="1E1FC772" w:rsidR="00C013F4" w:rsidRPr="00D94D30" w:rsidRDefault="00C013F4" w:rsidP="00403D43">
      <w:pPr>
        <w:numPr>
          <w:ilvl w:val="0"/>
          <w:numId w:val="45"/>
        </w:numPr>
        <w:tabs>
          <w:tab w:val="num" w:pos="-2410"/>
          <w:tab w:val="left" w:pos="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Содействие руководителю проекта в осуществлении проектной деятельности</w:t>
      </w:r>
    </w:p>
    <w:p w14:paraId="616CA0BC" w14:textId="7AC7B2DF" w:rsidR="00C013F4" w:rsidRPr="00D94D30" w:rsidRDefault="00C013F4" w:rsidP="00403D43">
      <w:pPr>
        <w:numPr>
          <w:ilvl w:val="0"/>
          <w:numId w:val="45"/>
        </w:numPr>
        <w:tabs>
          <w:tab w:val="num" w:pos="-2410"/>
          <w:tab w:val="left" w:pos="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По требованию руководителя проекта участвовать в учебных семинарах и ознакомительных поездках по проекту</w:t>
      </w:r>
    </w:p>
    <w:p w14:paraId="5884A88F" w14:textId="7FB88B5D" w:rsidR="00C013F4" w:rsidRPr="00D94D30" w:rsidRDefault="00C013F4" w:rsidP="00403D43">
      <w:pPr>
        <w:numPr>
          <w:ilvl w:val="0"/>
          <w:numId w:val="45"/>
        </w:numPr>
        <w:tabs>
          <w:tab w:val="num" w:pos="-2410"/>
          <w:tab w:val="left" w:pos="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Помощь в обеспечении своевременной коммуникации между ФАО, проектом и Министерством</w:t>
      </w:r>
    </w:p>
    <w:p w14:paraId="2101AF00" w14:textId="77777777" w:rsidR="002B4128" w:rsidRPr="00D94D30" w:rsidRDefault="002B4128" w:rsidP="002B4128">
      <w:pPr>
        <w:tabs>
          <w:tab w:val="left" w:pos="0"/>
        </w:tabs>
        <w:suppressAutoHyphens/>
        <w:ind w:left="720"/>
        <w:jc w:val="both"/>
        <w:rPr>
          <w:rFonts w:asciiTheme="minorHAnsi" w:hAnsiTheme="minorHAnsi" w:cstheme="minorHAnsi"/>
          <w:szCs w:val="24"/>
          <w:lang w:val="ru-RU"/>
        </w:rPr>
      </w:pPr>
    </w:p>
    <w:p w14:paraId="58A36379" w14:textId="316DAD45" w:rsidR="002B4128" w:rsidRPr="00D94D30" w:rsidRDefault="00667E06" w:rsidP="002B4128">
      <w:pPr>
        <w:tabs>
          <w:tab w:val="left" w:pos="0"/>
        </w:tabs>
        <w:suppressAutoHyphens/>
        <w:ind w:right="-51"/>
        <w:jc w:val="both"/>
        <w:rPr>
          <w:rFonts w:asciiTheme="minorHAnsi" w:hAnsiTheme="minorHAnsi" w:cstheme="minorHAnsi"/>
          <w:b/>
          <w:szCs w:val="24"/>
        </w:rPr>
      </w:pPr>
      <w:r w:rsidRPr="00D94D30">
        <w:rPr>
          <w:rFonts w:asciiTheme="minorHAnsi" w:hAnsiTheme="minorHAnsi" w:cstheme="minorHAnsi"/>
          <w:b/>
          <w:szCs w:val="24"/>
        </w:rPr>
        <w:t>Квалификация</w:t>
      </w:r>
      <w:r w:rsidR="002B4128" w:rsidRPr="00D94D30">
        <w:rPr>
          <w:rFonts w:asciiTheme="minorHAnsi" w:hAnsiTheme="minorHAnsi" w:cstheme="minorHAnsi"/>
          <w:b/>
          <w:szCs w:val="24"/>
        </w:rPr>
        <w:t>:</w:t>
      </w:r>
    </w:p>
    <w:p w14:paraId="5EA9F2EB" w14:textId="1F418D49" w:rsidR="00C013F4" w:rsidRPr="00D94D30" w:rsidRDefault="00C013F4" w:rsidP="00403D43">
      <w:pPr>
        <w:pStyle w:val="ListeParagraf"/>
        <w:numPr>
          <w:ilvl w:val="0"/>
          <w:numId w:val="78"/>
        </w:numPr>
        <w:tabs>
          <w:tab w:val="left" w:pos="0"/>
        </w:tabs>
        <w:suppressAutoHyphens/>
        <w:ind w:right="-51"/>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Младший сотрудник министерства</w:t>
      </w:r>
      <w:r w:rsidRPr="00D94D30">
        <w:rPr>
          <w:rFonts w:asciiTheme="minorHAnsi" w:hAnsiTheme="minorHAnsi" w:cstheme="minorHAnsi"/>
          <w:noProof w:val="0"/>
          <w:sz w:val="24"/>
          <w:szCs w:val="24"/>
        </w:rPr>
        <w:tab/>
      </w:r>
    </w:p>
    <w:p w14:paraId="7EC911E3" w14:textId="3B070D79" w:rsidR="00C013F4" w:rsidRPr="00D94D30" w:rsidRDefault="00D160B7" w:rsidP="00403D43">
      <w:pPr>
        <w:pStyle w:val="ListeParagraf"/>
        <w:numPr>
          <w:ilvl w:val="0"/>
          <w:numId w:val="78"/>
        </w:numPr>
        <w:tabs>
          <w:tab w:val="left" w:pos="0"/>
        </w:tabs>
        <w:suppressAutoHyphens/>
        <w:ind w:right="-51"/>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Язык:  </w:t>
      </w:r>
      <w:r w:rsidR="00C013F4" w:rsidRPr="00D94D30">
        <w:rPr>
          <w:rFonts w:asciiTheme="minorHAnsi" w:hAnsiTheme="minorHAnsi" w:cstheme="minorHAnsi"/>
          <w:noProof w:val="0"/>
          <w:sz w:val="24"/>
          <w:szCs w:val="24"/>
          <w:lang w:val="ru-RU"/>
        </w:rPr>
        <w:t>Свободное владение английским языком</w:t>
      </w:r>
    </w:p>
    <w:p w14:paraId="0A92189C" w14:textId="77777777" w:rsidR="002B4128" w:rsidRPr="00D94D30" w:rsidRDefault="002B4128" w:rsidP="002B4128">
      <w:pPr>
        <w:spacing w:after="160" w:line="256" w:lineRule="auto"/>
        <w:jc w:val="center"/>
        <w:rPr>
          <w:rFonts w:asciiTheme="minorHAnsi" w:hAnsiTheme="minorHAnsi" w:cstheme="minorHAnsi"/>
          <w:szCs w:val="24"/>
          <w:lang w:val="ru-RU"/>
        </w:rPr>
      </w:pPr>
    </w:p>
    <w:p w14:paraId="21C6CE2C" w14:textId="77777777" w:rsidR="002B4128" w:rsidRPr="00D94D30" w:rsidRDefault="002B4128" w:rsidP="002B4128">
      <w:pPr>
        <w:spacing w:after="160" w:line="256" w:lineRule="auto"/>
        <w:jc w:val="center"/>
        <w:rPr>
          <w:rFonts w:asciiTheme="minorHAnsi" w:hAnsiTheme="minorHAnsi" w:cstheme="minorHAnsi"/>
          <w:szCs w:val="24"/>
        </w:rPr>
      </w:pPr>
      <w:r w:rsidRPr="00D94D30">
        <w:rPr>
          <w:rFonts w:asciiTheme="minorHAnsi" w:hAnsiTheme="minorHAnsi" w:cstheme="minorHAnsi"/>
          <w:szCs w:val="24"/>
        </w:rPr>
        <w:t>----------------------------------</w:t>
      </w:r>
    </w:p>
    <w:p w14:paraId="62E03BFC" w14:textId="77777777" w:rsidR="002B4128" w:rsidRPr="00D94D30" w:rsidRDefault="002B4128" w:rsidP="002B4128">
      <w:pPr>
        <w:spacing w:after="160" w:line="256" w:lineRule="auto"/>
        <w:rPr>
          <w:rFonts w:asciiTheme="minorHAnsi" w:hAnsiTheme="minorHAnsi" w:cstheme="minorHAnsi"/>
          <w:szCs w:val="24"/>
        </w:rPr>
      </w:pPr>
      <w:r w:rsidRPr="00D94D30">
        <w:rPr>
          <w:rFonts w:asciiTheme="minorHAnsi" w:hAnsiTheme="minorHAnsi" w:cstheme="minorHAnsi"/>
          <w:szCs w:val="24"/>
        </w:rPr>
        <w:br w:type="page"/>
      </w:r>
    </w:p>
    <w:p w14:paraId="4F6A0FC2" w14:textId="77777777" w:rsidR="002B4128" w:rsidRPr="00D94D30" w:rsidRDefault="002B4128" w:rsidP="002B4128">
      <w:pPr>
        <w:spacing w:after="160" w:line="256" w:lineRule="auto"/>
        <w:jc w:val="center"/>
        <w:rPr>
          <w:rFonts w:asciiTheme="minorHAnsi" w:hAnsiTheme="minorHAnsi" w:cstheme="minorHAnsi"/>
          <w:szCs w:val="24"/>
        </w:rPr>
      </w:pPr>
    </w:p>
    <w:p w14:paraId="32EB5DD1" w14:textId="4CFB3688" w:rsidR="002B4128" w:rsidRPr="00D94D30" w:rsidRDefault="00DD6E9A" w:rsidP="00403D43">
      <w:pPr>
        <w:pStyle w:val="Balk3"/>
        <w:numPr>
          <w:ilvl w:val="0"/>
          <w:numId w:val="43"/>
        </w:numPr>
        <w:spacing w:before="120" w:after="120"/>
        <w:jc w:val="both"/>
        <w:rPr>
          <w:rFonts w:asciiTheme="minorHAnsi" w:hAnsiTheme="minorHAnsi" w:cstheme="minorHAnsi"/>
          <w:iCs/>
          <w:color w:val="auto"/>
          <w:szCs w:val="24"/>
          <w:lang w:val="ru-RU"/>
        </w:rPr>
      </w:pPr>
      <w:bookmarkStart w:id="206" w:name="_Toc108737347"/>
      <w:r w:rsidRPr="00D94D30">
        <w:rPr>
          <w:rFonts w:asciiTheme="minorHAnsi" w:hAnsiTheme="minorHAnsi" w:cstheme="minorHAnsi"/>
          <w:iCs/>
          <w:color w:val="auto"/>
          <w:szCs w:val="24"/>
          <w:lang w:val="ru-RU"/>
        </w:rPr>
        <w:t xml:space="preserve">Национальный координатор проекта </w:t>
      </w:r>
      <w:r w:rsidR="002B4128" w:rsidRPr="00D94D30">
        <w:rPr>
          <w:rFonts w:asciiTheme="minorHAnsi" w:hAnsiTheme="minorHAnsi" w:cstheme="minorHAnsi"/>
          <w:iCs/>
          <w:color w:val="auto"/>
          <w:szCs w:val="24"/>
          <w:lang w:val="ru-RU"/>
        </w:rPr>
        <w:t>(</w:t>
      </w:r>
      <w:r w:rsidRPr="00D94D30">
        <w:rPr>
          <w:rFonts w:asciiTheme="minorHAnsi" w:hAnsiTheme="minorHAnsi" w:cstheme="minorHAnsi"/>
          <w:iCs/>
          <w:color w:val="auto"/>
          <w:szCs w:val="24"/>
          <w:lang w:val="ru-RU"/>
        </w:rPr>
        <w:t>Казахстан</w:t>
      </w:r>
      <w:r w:rsidR="002B4128"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Кыргызстан</w:t>
      </w:r>
      <w:r w:rsidR="002B4128"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Таджикистан</w:t>
      </w:r>
      <w:r w:rsidR="002B4128"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Узбекистан</w:t>
      </w:r>
      <w:r w:rsidR="002B4128" w:rsidRPr="00D94D30">
        <w:rPr>
          <w:rFonts w:asciiTheme="minorHAnsi" w:hAnsiTheme="minorHAnsi" w:cstheme="minorHAnsi"/>
          <w:iCs/>
          <w:color w:val="auto"/>
          <w:szCs w:val="24"/>
          <w:lang w:val="ru-RU"/>
        </w:rPr>
        <w:t>)</w:t>
      </w:r>
      <w:bookmarkEnd w:id="206"/>
    </w:p>
    <w:p w14:paraId="0A7AFAB0" w14:textId="77777777" w:rsidR="002B4128" w:rsidRPr="00D94D30" w:rsidRDefault="002B4128" w:rsidP="002B4128">
      <w:pPr>
        <w:ind w:left="2835" w:hanging="2835"/>
        <w:jc w:val="both"/>
        <w:rPr>
          <w:rFonts w:asciiTheme="minorHAnsi" w:hAnsiTheme="minorHAnsi" w:cstheme="minorHAnsi"/>
          <w:szCs w:val="24"/>
          <w:lang w:val="ru-RU"/>
        </w:rPr>
      </w:pPr>
    </w:p>
    <w:p w14:paraId="2AEFEAA9" w14:textId="7EC9076F"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DD6E9A" w:rsidRPr="00D94D30">
        <w:rPr>
          <w:rFonts w:asciiTheme="minorHAnsi" w:hAnsiTheme="minorHAnsi" w:cstheme="minorHAnsi"/>
          <w:b/>
          <w:bCs/>
          <w:szCs w:val="24"/>
          <w:lang w:val="ru-RU"/>
        </w:rPr>
        <w:t xml:space="preserve">Национальный координатор проекта </w:t>
      </w:r>
      <w:r w:rsidR="002B4128" w:rsidRPr="00D94D30">
        <w:rPr>
          <w:rFonts w:asciiTheme="minorHAnsi" w:hAnsiTheme="minorHAnsi" w:cstheme="minorHAnsi"/>
          <w:b/>
          <w:bCs/>
          <w:szCs w:val="24"/>
          <w:lang w:val="ru-RU"/>
        </w:rPr>
        <w:t>(</w:t>
      </w:r>
      <w:r w:rsidR="00DD6E9A" w:rsidRPr="00D94D30">
        <w:rPr>
          <w:rFonts w:asciiTheme="minorHAnsi" w:hAnsiTheme="minorHAnsi" w:cstheme="minorHAnsi"/>
          <w:b/>
          <w:bCs/>
          <w:szCs w:val="24"/>
          <w:lang w:val="ru-RU"/>
        </w:rPr>
        <w:t>Азербайджан</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Казахстан</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Кыргызстан</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Таджикистан</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Узбекистан</w:t>
      </w:r>
      <w:r w:rsidR="002B4128" w:rsidRPr="00D94D30">
        <w:rPr>
          <w:rFonts w:asciiTheme="minorHAnsi" w:hAnsiTheme="minorHAnsi" w:cstheme="minorHAnsi"/>
          <w:b/>
          <w:bCs/>
          <w:szCs w:val="24"/>
          <w:lang w:val="ru-RU"/>
        </w:rPr>
        <w:t>)</w:t>
      </w:r>
    </w:p>
    <w:p w14:paraId="510A1C20" w14:textId="77777777" w:rsidR="002B4128" w:rsidRPr="00D94D30" w:rsidRDefault="002B4128" w:rsidP="002B4128">
      <w:pPr>
        <w:ind w:left="2835" w:hanging="2835"/>
        <w:jc w:val="both"/>
        <w:rPr>
          <w:rFonts w:asciiTheme="minorHAnsi" w:hAnsiTheme="minorHAnsi" w:cstheme="minorHAnsi"/>
          <w:szCs w:val="24"/>
          <w:lang w:val="ru-RU"/>
        </w:rPr>
      </w:pPr>
    </w:p>
    <w:p w14:paraId="0BE5E373" w14:textId="5C5133CF" w:rsidR="002B4128" w:rsidRPr="00D94D30" w:rsidRDefault="00E03944" w:rsidP="00BD1A24">
      <w:pPr>
        <w:ind w:left="2124" w:hanging="2124"/>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BD1A24" w:rsidRPr="00D94D30">
        <w:rPr>
          <w:rFonts w:asciiTheme="minorHAnsi" w:hAnsiTheme="minorHAnsi" w:cstheme="minorHAnsi"/>
          <w:szCs w:val="24"/>
          <w:lang w:val="ru-RU"/>
        </w:rPr>
        <w:t>Национальный институт лесного хозяйства; с выездом на места реализации проекта</w:t>
      </w:r>
    </w:p>
    <w:p w14:paraId="0D5374DE" w14:textId="181B0065"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DD6E9A" w:rsidRPr="00D94D30">
        <w:rPr>
          <w:rFonts w:asciiTheme="minorHAnsi" w:hAnsiTheme="minorHAnsi" w:cstheme="minorHAnsi"/>
          <w:szCs w:val="24"/>
          <w:lang w:val="ru-RU"/>
        </w:rPr>
        <w:t>проекта]</w:t>
      </w:r>
    </w:p>
    <w:p w14:paraId="55B72411" w14:textId="1670C2FD"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DD6E9A"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r>
      <w:r w:rsidR="00A11616" w:rsidRPr="00D94D30">
        <w:rPr>
          <w:rFonts w:asciiTheme="minorHAnsi" w:hAnsiTheme="minorHAnsi" w:cstheme="minorHAnsi"/>
          <w:sz w:val="24"/>
          <w:szCs w:val="24"/>
          <w:lang w:val="ru-RU"/>
        </w:rPr>
        <w:t>3 года</w:t>
      </w:r>
      <w:r w:rsidR="002B4128" w:rsidRPr="00D94D30">
        <w:rPr>
          <w:rFonts w:asciiTheme="minorHAnsi" w:hAnsiTheme="minorHAnsi" w:cstheme="minorHAnsi"/>
          <w:sz w:val="24"/>
          <w:szCs w:val="24"/>
          <w:lang w:val="ru-RU"/>
        </w:rPr>
        <w:t xml:space="preserve"> – </w:t>
      </w:r>
      <w:r w:rsidR="00DD6E9A" w:rsidRPr="00D94D30">
        <w:rPr>
          <w:rFonts w:asciiTheme="minorHAnsi" w:hAnsiTheme="minorHAnsi" w:cstheme="minorHAnsi"/>
          <w:sz w:val="24"/>
          <w:szCs w:val="24"/>
          <w:lang w:val="ru-RU"/>
        </w:rPr>
        <w:t xml:space="preserve">полный рабочий день </w:t>
      </w:r>
      <w:r w:rsidR="002B4128" w:rsidRPr="00D94D30">
        <w:rPr>
          <w:rFonts w:asciiTheme="minorHAnsi" w:hAnsiTheme="minorHAnsi" w:cstheme="minorHAnsi"/>
          <w:sz w:val="24"/>
          <w:szCs w:val="24"/>
          <w:lang w:val="ru-RU"/>
        </w:rPr>
        <w:t xml:space="preserve"> </w:t>
      </w:r>
    </w:p>
    <w:p w14:paraId="6DEF7B96" w14:textId="77777777" w:rsidR="002B4128" w:rsidRPr="00D94D30" w:rsidRDefault="002B4128" w:rsidP="002B4128">
      <w:pPr>
        <w:jc w:val="both"/>
        <w:rPr>
          <w:rFonts w:asciiTheme="minorHAnsi" w:hAnsiTheme="minorHAnsi" w:cstheme="minorHAnsi"/>
          <w:szCs w:val="24"/>
          <w:u w:val="single"/>
          <w:lang w:val="ru-RU"/>
        </w:rPr>
      </w:pPr>
    </w:p>
    <w:p w14:paraId="17651A69" w14:textId="6B744542" w:rsidR="002B4128" w:rsidRPr="00D94D30" w:rsidRDefault="00667E06" w:rsidP="002B4128">
      <w:pPr>
        <w:jc w:val="both"/>
        <w:rPr>
          <w:rFonts w:asciiTheme="minorHAnsi" w:hAnsiTheme="minorHAnsi" w:cstheme="minorHAnsi"/>
          <w:b/>
          <w:bCs/>
          <w:szCs w:val="24"/>
          <w:lang w:val="ru-RU"/>
        </w:rPr>
      </w:pPr>
      <w:r w:rsidRPr="00D94D30">
        <w:rPr>
          <w:rFonts w:asciiTheme="minorHAnsi" w:hAnsiTheme="minorHAnsi" w:cstheme="minorHAnsi"/>
          <w:b/>
          <w:bCs/>
          <w:szCs w:val="24"/>
          <w:lang w:val="ru-RU"/>
        </w:rPr>
        <w:t>Организационные условия</w:t>
      </w:r>
      <w:r w:rsidR="002B4128" w:rsidRPr="00D94D30">
        <w:rPr>
          <w:rFonts w:asciiTheme="minorHAnsi" w:hAnsiTheme="minorHAnsi" w:cstheme="minorHAnsi"/>
          <w:b/>
          <w:bCs/>
          <w:szCs w:val="24"/>
          <w:lang w:val="ru-RU"/>
        </w:rPr>
        <w:t>:</w:t>
      </w:r>
    </w:p>
    <w:p w14:paraId="7C078050" w14:textId="77777777" w:rsidR="006678B3" w:rsidRPr="00D94D30" w:rsidRDefault="006678B3" w:rsidP="006678B3">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 xml:space="preserve">Национальный координатор проекта будет отвечать за общую реализацию и управление проектом на национальном уровне в своей области специализации (управление лесами или управление охраняемыми территориями). </w:t>
      </w:r>
    </w:p>
    <w:p w14:paraId="46D26E94" w14:textId="77777777" w:rsidR="006678B3" w:rsidRPr="00D94D30" w:rsidRDefault="006678B3" w:rsidP="006678B3">
      <w:pPr>
        <w:tabs>
          <w:tab w:val="left" w:pos="-720"/>
        </w:tabs>
        <w:suppressAutoHyphens/>
        <w:jc w:val="both"/>
        <w:rPr>
          <w:rFonts w:asciiTheme="minorHAnsi" w:hAnsiTheme="minorHAnsi" w:cstheme="minorHAnsi"/>
          <w:szCs w:val="24"/>
          <w:lang w:val="ru-RU"/>
        </w:rPr>
      </w:pPr>
    </w:p>
    <w:p w14:paraId="11E904CD" w14:textId="77777777" w:rsidR="006678B3" w:rsidRPr="00D94D30" w:rsidRDefault="006678B3" w:rsidP="006678B3">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 xml:space="preserve">Для выполнения этой задачи он/она будет тесно сотрудничать с руководителем проекта и сотрудниками отделения ФАО в своей стране. </w:t>
      </w:r>
    </w:p>
    <w:p w14:paraId="3369E891" w14:textId="77777777" w:rsidR="006678B3" w:rsidRPr="00D94D30" w:rsidRDefault="006678B3" w:rsidP="006678B3">
      <w:pPr>
        <w:tabs>
          <w:tab w:val="left" w:pos="-720"/>
        </w:tabs>
        <w:suppressAutoHyphens/>
        <w:jc w:val="both"/>
        <w:rPr>
          <w:rFonts w:asciiTheme="minorHAnsi" w:hAnsiTheme="minorHAnsi" w:cstheme="minorHAnsi"/>
          <w:szCs w:val="24"/>
          <w:lang w:val="ru-RU"/>
        </w:rPr>
      </w:pPr>
    </w:p>
    <w:p w14:paraId="5BEBDE06" w14:textId="621F48E8" w:rsidR="002B4128" w:rsidRPr="00D94D30" w:rsidRDefault="006678B3" w:rsidP="006678B3">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 xml:space="preserve">Национальный координатор проекта будет координировать работу национальных консультантов и руководить другим персоналом проекта. Национальный координатор проекта будет отвечать за адекватную отчетность о ходе проекта и бюджетных расходах перед </w:t>
      </w:r>
      <w:r w:rsidR="00E669E7" w:rsidRPr="00D94D30">
        <w:rPr>
          <w:rFonts w:asciiTheme="minorHAnsi" w:hAnsiTheme="minorHAnsi" w:cstheme="minorHAnsi"/>
          <w:szCs w:val="24"/>
          <w:lang w:val="ru-RU"/>
        </w:rPr>
        <w:t>руководителем</w:t>
      </w:r>
      <w:r w:rsidRPr="00D94D30">
        <w:rPr>
          <w:rFonts w:asciiTheme="minorHAnsi" w:hAnsiTheme="minorHAnsi" w:cstheme="minorHAnsi"/>
          <w:szCs w:val="24"/>
          <w:lang w:val="ru-RU"/>
        </w:rPr>
        <w:t xml:space="preserve"> проекта, как указано в проектном документе.</w:t>
      </w:r>
    </w:p>
    <w:p w14:paraId="28A8976D" w14:textId="77777777" w:rsidR="006678B3" w:rsidRPr="00D94D30" w:rsidRDefault="006678B3" w:rsidP="006678B3">
      <w:pPr>
        <w:tabs>
          <w:tab w:val="left" w:pos="-720"/>
        </w:tabs>
        <w:suppressAutoHyphens/>
        <w:jc w:val="both"/>
        <w:rPr>
          <w:rFonts w:asciiTheme="minorHAnsi" w:hAnsiTheme="minorHAnsi" w:cstheme="minorHAnsi"/>
          <w:szCs w:val="24"/>
          <w:lang w:val="ru-RU"/>
        </w:rPr>
      </w:pPr>
    </w:p>
    <w:p w14:paraId="02B17ADA" w14:textId="22D95678" w:rsidR="002B4128" w:rsidRPr="00D94D30" w:rsidRDefault="00667E06" w:rsidP="002B4128">
      <w:pPr>
        <w:jc w:val="both"/>
        <w:rPr>
          <w:rFonts w:asciiTheme="minorHAnsi" w:hAnsiTheme="minorHAnsi" w:cstheme="minorHAnsi"/>
          <w:b/>
          <w:bCs/>
          <w:szCs w:val="24"/>
        </w:rPr>
      </w:pPr>
      <w:r w:rsidRPr="00D94D30">
        <w:rPr>
          <w:rFonts w:asciiTheme="minorHAnsi" w:hAnsiTheme="minorHAnsi" w:cstheme="minorHAnsi"/>
          <w:b/>
          <w:bCs/>
          <w:szCs w:val="24"/>
        </w:rPr>
        <w:t>Содержание работы</w:t>
      </w:r>
      <w:r w:rsidR="002B4128" w:rsidRPr="00D94D30">
        <w:rPr>
          <w:rFonts w:asciiTheme="minorHAnsi" w:hAnsiTheme="minorHAnsi" w:cstheme="minorHAnsi"/>
          <w:b/>
          <w:bCs/>
          <w:szCs w:val="24"/>
        </w:rPr>
        <w:t>:</w:t>
      </w:r>
    </w:p>
    <w:p w14:paraId="6DC2BB88" w14:textId="0951E4DB" w:rsidR="002B4128" w:rsidRPr="00D94D30" w:rsidRDefault="00667E06" w:rsidP="00403D43">
      <w:pPr>
        <w:numPr>
          <w:ilvl w:val="0"/>
          <w:numId w:val="79"/>
        </w:numPr>
        <w:tabs>
          <w:tab w:val="left" w:pos="-720"/>
          <w:tab w:val="left" w:pos="0"/>
        </w:tabs>
        <w:suppressAutoHyphens/>
        <w:jc w:val="both"/>
        <w:rPr>
          <w:rFonts w:asciiTheme="minorHAnsi" w:hAnsiTheme="minorHAnsi" w:cstheme="minorHAnsi"/>
          <w:szCs w:val="24"/>
          <w:u w:val="single"/>
        </w:rPr>
      </w:pPr>
      <w:r w:rsidRPr="00D94D30">
        <w:rPr>
          <w:rFonts w:asciiTheme="minorHAnsi" w:hAnsiTheme="minorHAnsi" w:cstheme="minorHAnsi"/>
          <w:szCs w:val="24"/>
          <w:u w:val="single"/>
        </w:rPr>
        <w:t>Функциональные обязанности</w:t>
      </w:r>
      <w:r w:rsidR="002B4128" w:rsidRPr="00D94D30">
        <w:rPr>
          <w:rFonts w:asciiTheme="minorHAnsi" w:hAnsiTheme="minorHAnsi" w:cstheme="minorHAnsi"/>
          <w:szCs w:val="24"/>
          <w:u w:val="single"/>
        </w:rPr>
        <w:t>:</w:t>
      </w:r>
    </w:p>
    <w:p w14:paraId="62A15568" w14:textId="77777777" w:rsidR="002B4128" w:rsidRPr="00D94D30" w:rsidRDefault="002B4128" w:rsidP="002B4128">
      <w:pPr>
        <w:pStyle w:val="SonnotMetni"/>
        <w:tabs>
          <w:tab w:val="left" w:pos="0"/>
        </w:tabs>
        <w:suppressAutoHyphens/>
        <w:jc w:val="both"/>
        <w:rPr>
          <w:rFonts w:asciiTheme="minorHAnsi" w:hAnsiTheme="minorHAnsi" w:cstheme="minorHAnsi"/>
          <w:sz w:val="24"/>
          <w:szCs w:val="24"/>
        </w:rPr>
      </w:pPr>
    </w:p>
    <w:p w14:paraId="1FA71F76" w14:textId="30D3601A" w:rsidR="00F8148C" w:rsidRPr="00D94D30" w:rsidRDefault="00F8148C" w:rsidP="00403D43">
      <w:pPr>
        <w:numPr>
          <w:ilvl w:val="0"/>
          <w:numId w:val="45"/>
        </w:numPr>
        <w:tabs>
          <w:tab w:val="num" w:pos="-2410"/>
          <w:tab w:val="left" w:pos="0"/>
        </w:tabs>
        <w:suppressAutoHyphens/>
        <w:jc w:val="both"/>
        <w:rPr>
          <w:rFonts w:asciiTheme="minorHAnsi" w:hAnsiTheme="minorHAnsi" w:cstheme="minorHAnsi"/>
          <w:szCs w:val="24"/>
        </w:rPr>
      </w:pPr>
      <w:r w:rsidRPr="00D94D30">
        <w:rPr>
          <w:rFonts w:asciiTheme="minorHAnsi" w:hAnsiTheme="minorHAnsi" w:cstheme="minorHAnsi"/>
          <w:szCs w:val="24"/>
        </w:rPr>
        <w:t>Разработка институциональной структуры</w:t>
      </w:r>
    </w:p>
    <w:p w14:paraId="696EB1B4" w14:textId="67C0ECA5" w:rsidR="00F8148C" w:rsidRPr="00D94D30" w:rsidRDefault="00F8148C" w:rsidP="00403D43">
      <w:pPr>
        <w:pStyle w:val="ListeParagraf"/>
        <w:numPr>
          <w:ilvl w:val="0"/>
          <w:numId w:val="8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Участие в национальных совещаниях по проекту</w:t>
      </w:r>
    </w:p>
    <w:p w14:paraId="56A43D4D" w14:textId="60A6EBCC" w:rsidR="00F8148C" w:rsidRPr="00D94D30" w:rsidRDefault="00F8148C" w:rsidP="00403D43">
      <w:pPr>
        <w:pStyle w:val="ListeParagraf"/>
        <w:numPr>
          <w:ilvl w:val="0"/>
          <w:numId w:val="8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Предоставление консультаций Министерству, ответственному за лесное хозяйство/охраняемые территории, по институциональным, политическим и правовым вопросам, связанным с реализацией проекта</w:t>
      </w:r>
    </w:p>
    <w:p w14:paraId="75D096ED" w14:textId="15CBF20E" w:rsidR="00F8148C" w:rsidRPr="00D94D30" w:rsidRDefault="00F8148C" w:rsidP="00403D43">
      <w:pPr>
        <w:numPr>
          <w:ilvl w:val="0"/>
          <w:numId w:val="48"/>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Мобилизация ресурсов</w:t>
      </w:r>
    </w:p>
    <w:p w14:paraId="5E3AE7C6" w14:textId="5FBC8B90" w:rsidR="00F8148C" w:rsidRPr="00D94D30" w:rsidRDefault="00F8148C" w:rsidP="00403D43">
      <w:pPr>
        <w:pStyle w:val="ListeParagraf"/>
        <w:numPr>
          <w:ilvl w:val="0"/>
          <w:numId w:val="81"/>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Персонал: определение потенциальных кандидатов</w:t>
      </w:r>
    </w:p>
    <w:p w14:paraId="14DA8381" w14:textId="2A228207" w:rsidR="00F8148C" w:rsidRPr="00D94D30" w:rsidRDefault="00F8148C" w:rsidP="00403D43">
      <w:pPr>
        <w:pStyle w:val="ListeParagraf"/>
        <w:numPr>
          <w:ilvl w:val="0"/>
          <w:numId w:val="81"/>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Мониторинг хода работ и сертификация удовлетворительного оказания услуг.</w:t>
      </w:r>
    </w:p>
    <w:p w14:paraId="1DF3A6E9" w14:textId="2EE84DFC" w:rsidR="00F8148C" w:rsidRPr="00D94D30" w:rsidRDefault="00F8148C" w:rsidP="00403D43">
      <w:pPr>
        <w:numPr>
          <w:ilvl w:val="0"/>
          <w:numId w:val="50"/>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Обучение</w:t>
      </w:r>
    </w:p>
    <w:p w14:paraId="2756F138" w14:textId="72A7C466" w:rsidR="00F8148C" w:rsidRPr="00D94D30" w:rsidRDefault="00F8148C" w:rsidP="00403D43">
      <w:pPr>
        <w:pStyle w:val="ListeParagraf"/>
        <w:numPr>
          <w:ilvl w:val="0"/>
          <w:numId w:val="82"/>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Поддержка организации учебных мероприятий и ознакомительных поездок на национальном уровне </w:t>
      </w:r>
    </w:p>
    <w:p w14:paraId="4D70AA24" w14:textId="03153C88" w:rsidR="00F8148C" w:rsidRPr="00D94D30" w:rsidRDefault="00F8148C" w:rsidP="00403D43">
      <w:pPr>
        <w:pStyle w:val="ListeParagraf"/>
        <w:numPr>
          <w:ilvl w:val="0"/>
          <w:numId w:val="82"/>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Отбор национальных участников в консультации с заинтересованными национальными агентствами</w:t>
      </w:r>
    </w:p>
    <w:p w14:paraId="763BF4C7" w14:textId="33B37827" w:rsidR="00F8148C" w:rsidRPr="00D94D30" w:rsidRDefault="00F8148C" w:rsidP="00403D43">
      <w:pPr>
        <w:pStyle w:val="ListeParagraf"/>
        <w:numPr>
          <w:ilvl w:val="0"/>
          <w:numId w:val="82"/>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Участие в начальных и учебных семинарах</w:t>
      </w:r>
    </w:p>
    <w:p w14:paraId="752A5DFE" w14:textId="2291ACA1" w:rsidR="00F8148C" w:rsidRPr="00D94D30" w:rsidRDefault="00F8148C" w:rsidP="00403D43">
      <w:pPr>
        <w:pStyle w:val="ListeParagraf"/>
        <w:numPr>
          <w:ilvl w:val="0"/>
          <w:numId w:val="82"/>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Оценка воздействия и извлеченных уроков для включения в будущие мероприятия.</w:t>
      </w:r>
    </w:p>
    <w:p w14:paraId="7564C218" w14:textId="5C377CF4" w:rsidR="00F8148C" w:rsidRPr="00D94D30" w:rsidRDefault="00F8148C" w:rsidP="00403D43">
      <w:pPr>
        <w:numPr>
          <w:ilvl w:val="0"/>
          <w:numId w:val="52"/>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rPr>
        <w:t>Финансовое управление</w:t>
      </w:r>
    </w:p>
    <w:p w14:paraId="3577176B" w14:textId="693AA743" w:rsidR="00F8148C" w:rsidRPr="00D94D30" w:rsidRDefault="00F8148C" w:rsidP="00403D43">
      <w:pPr>
        <w:pStyle w:val="ListeParagraf"/>
        <w:numPr>
          <w:ilvl w:val="0"/>
          <w:numId w:val="83"/>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 основе полугодовых рабочих планов осуществлять мониторинг расходов по проекту.</w:t>
      </w:r>
    </w:p>
    <w:p w14:paraId="34CA31B9" w14:textId="739760D3" w:rsidR="00F8148C" w:rsidRPr="00D94D30" w:rsidRDefault="00F8148C" w:rsidP="00403D43">
      <w:pPr>
        <w:numPr>
          <w:ilvl w:val="0"/>
          <w:numId w:val="54"/>
        </w:numPr>
        <w:tabs>
          <w:tab w:val="left" w:pos="0"/>
          <w:tab w:val="left" w:pos="420"/>
          <w:tab w:val="left" w:pos="720"/>
        </w:tabs>
        <w:suppressAutoHyphens/>
        <w:jc w:val="both"/>
        <w:rPr>
          <w:rFonts w:asciiTheme="minorHAnsi" w:hAnsiTheme="minorHAnsi" w:cstheme="minorHAnsi"/>
          <w:szCs w:val="24"/>
        </w:rPr>
      </w:pPr>
      <w:r w:rsidRPr="00D94D30">
        <w:rPr>
          <w:rFonts w:asciiTheme="minorHAnsi" w:hAnsiTheme="minorHAnsi" w:cstheme="minorHAnsi"/>
          <w:szCs w:val="24"/>
        </w:rPr>
        <w:t>Отчетность</w:t>
      </w:r>
    </w:p>
    <w:p w14:paraId="4BE2557B" w14:textId="40FFE9FF" w:rsidR="00F8148C" w:rsidRPr="00D94D30" w:rsidRDefault="00F8148C" w:rsidP="00403D43">
      <w:pPr>
        <w:pStyle w:val="ListeParagraf"/>
        <w:numPr>
          <w:ilvl w:val="0"/>
          <w:numId w:val="84"/>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Подготовка кратких ежемесячных отчетов о деятельности, предусмотренной рабочим планом проекта, включая: </w:t>
      </w:r>
      <w:r w:rsidRPr="00D94D30">
        <w:rPr>
          <w:rFonts w:asciiTheme="minorHAnsi" w:hAnsiTheme="minorHAnsi" w:cstheme="minorHAnsi"/>
          <w:noProof w:val="0"/>
          <w:sz w:val="24"/>
          <w:szCs w:val="24"/>
        </w:rPr>
        <w:t>a</w:t>
      </w:r>
      <w:r w:rsidRPr="00D94D30">
        <w:rPr>
          <w:rFonts w:asciiTheme="minorHAnsi" w:hAnsiTheme="minorHAnsi" w:cstheme="minorHAnsi"/>
          <w:noProof w:val="0"/>
          <w:sz w:val="24"/>
          <w:szCs w:val="24"/>
          <w:lang w:val="ru-RU"/>
        </w:rPr>
        <w:t xml:space="preserve">) достижения по каждому соответствующему Мероприятию; </w:t>
      </w:r>
      <w:r w:rsidRPr="00D94D30">
        <w:rPr>
          <w:rFonts w:asciiTheme="minorHAnsi" w:hAnsiTheme="minorHAnsi" w:cstheme="minorHAnsi"/>
          <w:noProof w:val="0"/>
          <w:sz w:val="24"/>
          <w:szCs w:val="24"/>
        </w:rPr>
        <w:t>b</w:t>
      </w:r>
      <w:r w:rsidRPr="00D94D30">
        <w:rPr>
          <w:rFonts w:asciiTheme="minorHAnsi" w:hAnsiTheme="minorHAnsi" w:cstheme="minorHAnsi"/>
          <w:noProof w:val="0"/>
          <w:sz w:val="24"/>
          <w:szCs w:val="24"/>
          <w:lang w:val="ru-RU"/>
        </w:rPr>
        <w:t xml:space="preserve">) выявление любых отклонений; и </w:t>
      </w:r>
      <w:r w:rsidRPr="00D94D30">
        <w:rPr>
          <w:rFonts w:asciiTheme="minorHAnsi" w:hAnsiTheme="minorHAnsi" w:cstheme="minorHAnsi"/>
          <w:noProof w:val="0"/>
          <w:sz w:val="24"/>
          <w:szCs w:val="24"/>
        </w:rPr>
        <w:t>c</w:t>
      </w:r>
      <w:r w:rsidRPr="00D94D30">
        <w:rPr>
          <w:rFonts w:asciiTheme="minorHAnsi" w:hAnsiTheme="minorHAnsi" w:cstheme="minorHAnsi"/>
          <w:noProof w:val="0"/>
          <w:sz w:val="24"/>
          <w:szCs w:val="24"/>
          <w:lang w:val="ru-RU"/>
        </w:rPr>
        <w:t>) рекомендации по корректирующим мерам или по улучшению воздействия проекта.</w:t>
      </w:r>
    </w:p>
    <w:p w14:paraId="44F63044" w14:textId="77777777" w:rsidR="00F8148C" w:rsidRPr="00D94D30" w:rsidRDefault="00F8148C" w:rsidP="00F8148C">
      <w:pPr>
        <w:spacing w:after="160" w:line="256" w:lineRule="auto"/>
        <w:rPr>
          <w:rFonts w:asciiTheme="minorHAnsi" w:hAnsiTheme="minorHAnsi" w:cstheme="minorHAnsi"/>
          <w:szCs w:val="24"/>
          <w:lang w:val="ru-RU"/>
        </w:rPr>
      </w:pPr>
    </w:p>
    <w:p w14:paraId="33A67FB7" w14:textId="57E294C8" w:rsidR="00F8148C" w:rsidRPr="00D94D30" w:rsidRDefault="00F8148C" w:rsidP="00403D43">
      <w:pPr>
        <w:numPr>
          <w:ilvl w:val="0"/>
          <w:numId w:val="79"/>
        </w:numPr>
        <w:tabs>
          <w:tab w:val="left" w:pos="0"/>
        </w:tabs>
        <w:suppressAutoHyphens/>
        <w:jc w:val="both"/>
        <w:rPr>
          <w:rFonts w:asciiTheme="minorHAnsi" w:hAnsiTheme="minorHAnsi" w:cstheme="minorHAnsi"/>
          <w:szCs w:val="24"/>
          <w:u w:val="single"/>
        </w:rPr>
      </w:pPr>
      <w:r w:rsidRPr="00D94D30">
        <w:rPr>
          <w:rFonts w:asciiTheme="minorHAnsi" w:hAnsiTheme="minorHAnsi" w:cstheme="minorHAnsi"/>
          <w:szCs w:val="24"/>
          <w:u w:val="single"/>
        </w:rPr>
        <w:t>Управленческие обязанности:</w:t>
      </w:r>
    </w:p>
    <w:p w14:paraId="157E4F3F" w14:textId="7C2C08DE" w:rsidR="00F8148C" w:rsidRPr="00D94D30" w:rsidRDefault="00F8148C" w:rsidP="00403D43">
      <w:pPr>
        <w:pStyle w:val="ListeParagraf"/>
        <w:numPr>
          <w:ilvl w:val="0"/>
          <w:numId w:val="85"/>
        </w:numPr>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Обеспечение учета гендерных аспектов во всех мероприятиях проекта</w:t>
      </w:r>
    </w:p>
    <w:p w14:paraId="29B2ED78" w14:textId="45BDA396" w:rsidR="00F8148C" w:rsidRPr="00D94D30" w:rsidRDefault="00F8148C" w:rsidP="00403D43">
      <w:pPr>
        <w:pStyle w:val="ListeParagraf"/>
        <w:numPr>
          <w:ilvl w:val="0"/>
          <w:numId w:val="85"/>
        </w:numPr>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Содействие работе международных и национальных консультантов</w:t>
      </w:r>
    </w:p>
    <w:p w14:paraId="504CD64E" w14:textId="24F1BF0B" w:rsidR="00F8148C" w:rsidRPr="00D94D30" w:rsidRDefault="00F8148C" w:rsidP="00403D43">
      <w:pPr>
        <w:pStyle w:val="ListeParagraf"/>
        <w:numPr>
          <w:ilvl w:val="0"/>
          <w:numId w:val="85"/>
        </w:numPr>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Выполнение других координационных задач по мере необходимости для успешной реализации проекта в соответствии с проектным документом и рабочими планами.</w:t>
      </w:r>
    </w:p>
    <w:p w14:paraId="6D9B692D" w14:textId="77777777" w:rsidR="007D4248" w:rsidRPr="00D94D30" w:rsidRDefault="007D4248" w:rsidP="00F8148C">
      <w:pPr>
        <w:tabs>
          <w:tab w:val="left" w:pos="0"/>
        </w:tabs>
        <w:suppressAutoHyphens/>
        <w:ind w:right="-51"/>
        <w:jc w:val="both"/>
        <w:rPr>
          <w:rFonts w:asciiTheme="minorHAnsi" w:hAnsiTheme="minorHAnsi" w:cstheme="minorHAnsi"/>
          <w:b/>
          <w:szCs w:val="24"/>
          <w:lang w:val="ru-RU"/>
        </w:rPr>
      </w:pPr>
    </w:p>
    <w:p w14:paraId="0983843C" w14:textId="121C9561" w:rsidR="00F8148C" w:rsidRPr="00D94D30" w:rsidRDefault="00F8148C" w:rsidP="00F8148C">
      <w:pPr>
        <w:tabs>
          <w:tab w:val="left" w:pos="0"/>
        </w:tabs>
        <w:suppressAutoHyphens/>
        <w:ind w:right="-51"/>
        <w:jc w:val="both"/>
        <w:rPr>
          <w:rFonts w:asciiTheme="minorHAnsi" w:hAnsiTheme="minorHAnsi" w:cstheme="minorHAnsi"/>
          <w:b/>
          <w:szCs w:val="24"/>
        </w:rPr>
      </w:pPr>
      <w:r w:rsidRPr="00D94D30">
        <w:rPr>
          <w:rFonts w:asciiTheme="minorHAnsi" w:hAnsiTheme="minorHAnsi" w:cstheme="minorHAnsi"/>
          <w:b/>
          <w:szCs w:val="24"/>
        </w:rPr>
        <w:t>Квалификация:</w:t>
      </w:r>
    </w:p>
    <w:p w14:paraId="1574BA7B" w14:textId="031B3404" w:rsidR="00F8148C" w:rsidRPr="00D94D30" w:rsidRDefault="00F8148C" w:rsidP="00403D43">
      <w:pPr>
        <w:pStyle w:val="ListeParagraf"/>
        <w:numPr>
          <w:ilvl w:val="0"/>
          <w:numId w:val="86"/>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Высокопоставленный сотрудник национального учреждения лесного хозяйства.</w:t>
      </w:r>
    </w:p>
    <w:p w14:paraId="3A22BB81" w14:textId="157EF503" w:rsidR="00F8148C" w:rsidRPr="00D94D30" w:rsidRDefault="00F8148C" w:rsidP="00403D43">
      <w:pPr>
        <w:pStyle w:val="ListeParagraf"/>
        <w:numPr>
          <w:ilvl w:val="0"/>
          <w:numId w:val="86"/>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Опыт работы:</w:t>
      </w:r>
      <w:r w:rsidRPr="00D94D30">
        <w:rPr>
          <w:rFonts w:asciiTheme="minorHAnsi" w:hAnsiTheme="minorHAnsi" w:cstheme="minorHAnsi"/>
          <w:noProof w:val="0"/>
          <w:sz w:val="24"/>
          <w:szCs w:val="24"/>
        </w:rPr>
        <w:tab/>
      </w:r>
    </w:p>
    <w:p w14:paraId="61800DE4" w14:textId="223659D7" w:rsidR="00F8148C" w:rsidRPr="00D94D30" w:rsidRDefault="00F8148C" w:rsidP="000A27D5">
      <w:pPr>
        <w:pStyle w:val="ListeParagraf"/>
        <w:numPr>
          <w:ilvl w:val="0"/>
          <w:numId w:val="124"/>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Не менее 15 лет опыта работы в области управления лесами или охраняемыми территориями.</w:t>
      </w:r>
    </w:p>
    <w:p w14:paraId="08A1CF5B" w14:textId="5A7C4AE5" w:rsidR="00F8148C" w:rsidRPr="00D94D30" w:rsidRDefault="00F8148C" w:rsidP="000A27D5">
      <w:pPr>
        <w:pStyle w:val="ListeParagraf"/>
        <w:numPr>
          <w:ilvl w:val="0"/>
          <w:numId w:val="124"/>
        </w:numPr>
        <w:ind w:left="1788"/>
        <w:rPr>
          <w:rFonts w:asciiTheme="minorHAnsi" w:hAnsiTheme="minorHAnsi" w:cstheme="minorHAnsi"/>
          <w:noProof w:val="0"/>
          <w:sz w:val="24"/>
          <w:szCs w:val="24"/>
        </w:rPr>
      </w:pPr>
      <w:r w:rsidRPr="00D94D30">
        <w:rPr>
          <w:rFonts w:asciiTheme="minorHAnsi" w:hAnsiTheme="minorHAnsi" w:cstheme="minorHAnsi"/>
          <w:noProof w:val="0"/>
          <w:sz w:val="24"/>
          <w:szCs w:val="24"/>
        </w:rPr>
        <w:t>Демонстрируемый опыт управления программами.</w:t>
      </w:r>
    </w:p>
    <w:p w14:paraId="429C7C46" w14:textId="72659B30" w:rsidR="00F8148C" w:rsidRPr="00D94D30" w:rsidRDefault="00F8148C" w:rsidP="000A27D5">
      <w:pPr>
        <w:pStyle w:val="ListeParagraf"/>
        <w:numPr>
          <w:ilvl w:val="0"/>
          <w:numId w:val="124"/>
        </w:numPr>
        <w:ind w:left="1788"/>
        <w:rPr>
          <w:rFonts w:asciiTheme="minorHAnsi" w:hAnsiTheme="minorHAnsi" w:cstheme="minorHAnsi"/>
          <w:sz w:val="24"/>
          <w:szCs w:val="24"/>
          <w:lang w:val="ru-RU"/>
        </w:rPr>
      </w:pPr>
      <w:r w:rsidRPr="00D94D30">
        <w:rPr>
          <w:rFonts w:asciiTheme="minorHAnsi" w:hAnsiTheme="minorHAnsi" w:cstheme="minorHAnsi"/>
          <w:noProof w:val="0"/>
          <w:sz w:val="24"/>
          <w:szCs w:val="24"/>
          <w:lang w:val="ru-RU"/>
        </w:rPr>
        <w:t>Продемонстрированный опыт управления и организационный потенциал</w:t>
      </w:r>
      <w:r w:rsidRPr="00D94D30">
        <w:rPr>
          <w:rFonts w:asciiTheme="minorHAnsi" w:hAnsiTheme="minorHAnsi" w:cstheme="minorHAnsi"/>
          <w:sz w:val="24"/>
          <w:szCs w:val="24"/>
          <w:lang w:val="ru-RU"/>
        </w:rPr>
        <w:t>.</w:t>
      </w:r>
    </w:p>
    <w:p w14:paraId="08585556" w14:textId="6E2F303B" w:rsidR="00F8148C" w:rsidRPr="00D94D30" w:rsidRDefault="00F8148C" w:rsidP="00403D43">
      <w:pPr>
        <w:pStyle w:val="ListeParagraf"/>
        <w:numPr>
          <w:ilvl w:val="0"/>
          <w:numId w:val="86"/>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 xml:space="preserve">Навыки:    </w:t>
      </w:r>
    </w:p>
    <w:p w14:paraId="3FCE77CB" w14:textId="0C65E2C7" w:rsidR="00F8148C" w:rsidRPr="00D94D30" w:rsidRDefault="00F8148C" w:rsidP="00403D43">
      <w:pPr>
        <w:pStyle w:val="ListeParagraf"/>
        <w:numPr>
          <w:ilvl w:val="0"/>
          <w:numId w:val="71"/>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межличностного общения и коммуникации.</w:t>
      </w:r>
    </w:p>
    <w:p w14:paraId="6ED67F62" w14:textId="291C5CED" w:rsidR="00F8148C" w:rsidRPr="00D94D30" w:rsidRDefault="00F8148C" w:rsidP="00403D43">
      <w:pPr>
        <w:pStyle w:val="ListeParagraf"/>
        <w:numPr>
          <w:ilvl w:val="0"/>
          <w:numId w:val="71"/>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работы с компьютером.</w:t>
      </w:r>
    </w:p>
    <w:p w14:paraId="35E1CE3C" w14:textId="24129FD1" w:rsidR="00F8148C" w:rsidRPr="00D94D30" w:rsidRDefault="00D160B7" w:rsidP="00403D43">
      <w:pPr>
        <w:pStyle w:val="ListeParagraf"/>
        <w:numPr>
          <w:ilvl w:val="0"/>
          <w:numId w:val="86"/>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Языки:  </w:t>
      </w:r>
      <w:r w:rsidR="00F8148C" w:rsidRPr="00D94D30">
        <w:rPr>
          <w:rFonts w:asciiTheme="minorHAnsi" w:hAnsiTheme="minorHAnsi" w:cstheme="minorHAnsi"/>
          <w:noProof w:val="0"/>
          <w:sz w:val="24"/>
          <w:szCs w:val="24"/>
          <w:lang w:val="ru-RU"/>
        </w:rPr>
        <w:t>Свободное владение русским языком, желательно свободное владение английским языком.</w:t>
      </w:r>
    </w:p>
    <w:p w14:paraId="7405231C" w14:textId="77777777" w:rsidR="002B4128" w:rsidRPr="00D94D30" w:rsidRDefault="002B4128" w:rsidP="002B4128">
      <w:pPr>
        <w:spacing w:after="160" w:line="256" w:lineRule="auto"/>
        <w:jc w:val="center"/>
        <w:rPr>
          <w:rFonts w:asciiTheme="minorHAnsi" w:hAnsiTheme="minorHAnsi" w:cstheme="minorHAnsi"/>
          <w:szCs w:val="24"/>
        </w:rPr>
      </w:pPr>
      <w:r w:rsidRPr="00D94D30">
        <w:rPr>
          <w:rFonts w:asciiTheme="minorHAnsi" w:hAnsiTheme="minorHAnsi" w:cstheme="minorHAnsi"/>
          <w:szCs w:val="24"/>
        </w:rPr>
        <w:t>----------------------------------</w:t>
      </w:r>
    </w:p>
    <w:p w14:paraId="0420E662" w14:textId="77777777" w:rsidR="002B4128" w:rsidRPr="00D94D30" w:rsidRDefault="002B4128" w:rsidP="002B4128">
      <w:pPr>
        <w:spacing w:after="160" w:line="256" w:lineRule="auto"/>
        <w:rPr>
          <w:rFonts w:asciiTheme="minorHAnsi" w:hAnsiTheme="minorHAnsi" w:cstheme="minorHAnsi"/>
          <w:szCs w:val="24"/>
        </w:rPr>
      </w:pPr>
      <w:r w:rsidRPr="00D94D30">
        <w:rPr>
          <w:rFonts w:asciiTheme="minorHAnsi" w:hAnsiTheme="minorHAnsi" w:cstheme="minorHAnsi"/>
          <w:szCs w:val="24"/>
        </w:rPr>
        <w:br w:type="page"/>
      </w:r>
    </w:p>
    <w:p w14:paraId="7D32DECB" w14:textId="77777777" w:rsidR="002B4128" w:rsidRPr="00D94D30" w:rsidRDefault="002B4128" w:rsidP="002B4128">
      <w:pPr>
        <w:spacing w:after="160" w:line="256" w:lineRule="auto"/>
        <w:jc w:val="center"/>
        <w:rPr>
          <w:rFonts w:asciiTheme="minorHAnsi" w:hAnsiTheme="minorHAnsi" w:cstheme="minorHAnsi"/>
          <w:szCs w:val="24"/>
        </w:rPr>
      </w:pPr>
    </w:p>
    <w:p w14:paraId="2399FD7F" w14:textId="16C5B7A0" w:rsidR="002B4128" w:rsidRPr="00D94D30" w:rsidRDefault="00870ACE" w:rsidP="00403D43">
      <w:pPr>
        <w:pStyle w:val="Balk3"/>
        <w:numPr>
          <w:ilvl w:val="0"/>
          <w:numId w:val="43"/>
        </w:numPr>
        <w:spacing w:before="120" w:after="120"/>
        <w:jc w:val="both"/>
        <w:rPr>
          <w:rFonts w:asciiTheme="minorHAnsi" w:hAnsiTheme="minorHAnsi" w:cstheme="minorHAnsi"/>
          <w:iCs/>
          <w:color w:val="auto"/>
          <w:szCs w:val="24"/>
          <w:lang w:val="ru-RU"/>
        </w:rPr>
      </w:pPr>
      <w:bookmarkStart w:id="207" w:name="_Toc108737348"/>
      <w:r w:rsidRPr="00D94D30">
        <w:rPr>
          <w:rFonts w:asciiTheme="minorHAnsi" w:hAnsiTheme="minorHAnsi" w:cstheme="minorHAnsi"/>
          <w:iCs/>
          <w:color w:val="auto"/>
          <w:szCs w:val="24"/>
          <w:lang w:val="ru-RU"/>
        </w:rPr>
        <w:t xml:space="preserve">Национальные координаторы проекта </w:t>
      </w:r>
      <w:r w:rsidR="002B4128" w:rsidRPr="00D94D30">
        <w:rPr>
          <w:rFonts w:asciiTheme="minorHAnsi" w:hAnsiTheme="minorHAnsi" w:cstheme="minorHAnsi"/>
          <w:iCs/>
          <w:color w:val="auto"/>
          <w:szCs w:val="24"/>
          <w:lang w:val="ru-RU"/>
        </w:rPr>
        <w:t>(</w:t>
      </w:r>
      <w:r w:rsidR="00DD6E9A" w:rsidRPr="00D94D30">
        <w:rPr>
          <w:rFonts w:asciiTheme="minorHAnsi" w:hAnsiTheme="minorHAnsi" w:cstheme="minorHAnsi"/>
          <w:iCs/>
          <w:color w:val="auto"/>
          <w:szCs w:val="24"/>
          <w:lang w:val="ru-RU"/>
        </w:rPr>
        <w:t>Азербайджан</w:t>
      </w:r>
      <w:r w:rsidR="002B4128"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Черногория</w:t>
      </w:r>
      <w:r w:rsidR="002B4128"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Туркменистан</w:t>
      </w:r>
      <w:r w:rsidR="002B4128" w:rsidRPr="00D94D30">
        <w:rPr>
          <w:rFonts w:asciiTheme="minorHAnsi" w:hAnsiTheme="minorHAnsi" w:cstheme="minorHAnsi"/>
          <w:iCs/>
          <w:color w:val="auto"/>
          <w:szCs w:val="24"/>
          <w:lang w:val="ru-RU"/>
        </w:rPr>
        <w:t>)</w:t>
      </w:r>
      <w:bookmarkEnd w:id="207"/>
    </w:p>
    <w:p w14:paraId="1348DF43" w14:textId="370A46F2"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DD6E9A" w:rsidRPr="00D94D30">
        <w:rPr>
          <w:rFonts w:asciiTheme="minorHAnsi" w:hAnsiTheme="minorHAnsi" w:cstheme="minorHAnsi"/>
          <w:b/>
          <w:bCs/>
          <w:szCs w:val="24"/>
          <w:lang w:val="ru-RU"/>
        </w:rPr>
        <w:t xml:space="preserve">Национальный координатор проекта </w:t>
      </w:r>
      <w:r w:rsidR="002B4128" w:rsidRPr="00D94D30">
        <w:rPr>
          <w:rFonts w:asciiTheme="minorHAnsi" w:hAnsiTheme="minorHAnsi" w:cstheme="minorHAnsi"/>
          <w:b/>
          <w:bCs/>
          <w:szCs w:val="24"/>
          <w:lang w:val="ru-RU"/>
        </w:rPr>
        <w:t>(</w:t>
      </w:r>
      <w:r w:rsidR="00DD6E9A" w:rsidRPr="00D94D30">
        <w:rPr>
          <w:rFonts w:asciiTheme="minorHAnsi" w:hAnsiTheme="minorHAnsi" w:cstheme="minorHAnsi"/>
          <w:b/>
          <w:bCs/>
          <w:szCs w:val="24"/>
          <w:lang w:val="ru-RU"/>
        </w:rPr>
        <w:t>Таджикистан</w:t>
      </w:r>
      <w:r w:rsidR="002B4128" w:rsidRPr="00D94D30">
        <w:rPr>
          <w:rFonts w:asciiTheme="minorHAnsi" w:hAnsiTheme="minorHAnsi" w:cstheme="minorHAnsi"/>
          <w:b/>
          <w:bCs/>
          <w:szCs w:val="24"/>
          <w:lang w:val="ru-RU"/>
        </w:rPr>
        <w:t xml:space="preserve">, </w:t>
      </w:r>
      <w:r w:rsidR="00870ACE" w:rsidRPr="00D94D30">
        <w:rPr>
          <w:rFonts w:asciiTheme="minorHAnsi" w:hAnsiTheme="minorHAnsi" w:cstheme="minorHAnsi"/>
          <w:b/>
          <w:bCs/>
          <w:szCs w:val="24"/>
          <w:lang w:val="ru-RU"/>
        </w:rPr>
        <w:t>Туркменистан</w:t>
      </w:r>
      <w:r w:rsidR="002B4128" w:rsidRPr="00D94D30">
        <w:rPr>
          <w:rFonts w:asciiTheme="minorHAnsi" w:hAnsiTheme="minorHAnsi" w:cstheme="minorHAnsi"/>
          <w:b/>
          <w:bCs/>
          <w:szCs w:val="24"/>
          <w:lang w:val="ru-RU"/>
        </w:rPr>
        <w:t>)</w:t>
      </w:r>
    </w:p>
    <w:p w14:paraId="6DA9B9C5" w14:textId="77777777" w:rsidR="002B4128" w:rsidRPr="00D94D30" w:rsidRDefault="002B4128" w:rsidP="002B4128">
      <w:pPr>
        <w:ind w:left="2835" w:hanging="2835"/>
        <w:jc w:val="both"/>
        <w:rPr>
          <w:rFonts w:asciiTheme="minorHAnsi" w:hAnsiTheme="minorHAnsi" w:cstheme="minorHAnsi"/>
          <w:szCs w:val="24"/>
          <w:lang w:val="ru-RU"/>
        </w:rPr>
      </w:pPr>
    </w:p>
    <w:p w14:paraId="2348AFC2" w14:textId="7C63B805" w:rsidR="002B4128" w:rsidRPr="00D94D30" w:rsidRDefault="00870ACE"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306A85" w:rsidRPr="00D94D30">
        <w:rPr>
          <w:rFonts w:asciiTheme="minorHAnsi" w:hAnsiTheme="minorHAnsi" w:cstheme="minorHAnsi"/>
          <w:szCs w:val="24"/>
          <w:lang w:val="ru-RU"/>
        </w:rPr>
        <w:t>Национальный институт лесного хозяйства</w:t>
      </w:r>
      <w:r w:rsidR="002B4128" w:rsidRPr="00D94D30">
        <w:rPr>
          <w:rFonts w:asciiTheme="minorHAnsi" w:hAnsiTheme="minorHAnsi" w:cstheme="minorHAnsi"/>
          <w:szCs w:val="24"/>
          <w:lang w:val="ru-RU"/>
        </w:rPr>
        <w:t>;</w:t>
      </w:r>
    </w:p>
    <w:p w14:paraId="368B5C40" w14:textId="59ACDE2C"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870ACE" w:rsidRPr="00D94D30">
        <w:rPr>
          <w:rFonts w:asciiTheme="minorHAnsi" w:hAnsiTheme="minorHAnsi" w:cstheme="minorHAnsi"/>
          <w:szCs w:val="24"/>
          <w:lang w:val="ru-RU"/>
        </w:rPr>
        <w:t>проекта]</w:t>
      </w:r>
    </w:p>
    <w:p w14:paraId="1B5ED4A0" w14:textId="4EF5367C" w:rsidR="002B4128" w:rsidRPr="00D94D30" w:rsidRDefault="00E03944" w:rsidP="00870ACE">
      <w:pPr>
        <w:pStyle w:val="GvdeMetniGirintisi2"/>
        <w:ind w:left="3540" w:hanging="3540"/>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r>
      <w:r w:rsidR="00A11616" w:rsidRPr="00D94D30">
        <w:rPr>
          <w:rFonts w:asciiTheme="minorHAnsi" w:hAnsiTheme="minorHAnsi" w:cstheme="minorHAnsi"/>
          <w:sz w:val="24"/>
          <w:szCs w:val="24"/>
          <w:lang w:val="ru-RU"/>
        </w:rPr>
        <w:t>3 года</w:t>
      </w:r>
      <w:r w:rsidR="002B4128" w:rsidRPr="00D94D30">
        <w:rPr>
          <w:rFonts w:asciiTheme="minorHAnsi" w:hAnsiTheme="minorHAnsi" w:cstheme="minorHAnsi"/>
          <w:sz w:val="24"/>
          <w:szCs w:val="24"/>
          <w:lang w:val="ru-RU"/>
        </w:rPr>
        <w:t xml:space="preserve"> – </w:t>
      </w:r>
      <w:r w:rsidR="00870ACE" w:rsidRPr="00D94D30">
        <w:rPr>
          <w:rFonts w:asciiTheme="minorHAnsi" w:hAnsiTheme="minorHAnsi" w:cstheme="minorHAnsi"/>
          <w:sz w:val="24"/>
          <w:szCs w:val="24"/>
          <w:lang w:val="ru-RU"/>
        </w:rPr>
        <w:t>неполный рабочий день эквивалентен 1 месяцу полной занятости в год</w:t>
      </w:r>
    </w:p>
    <w:p w14:paraId="200FBBA5" w14:textId="77777777" w:rsidR="002B4128" w:rsidRPr="00D94D30" w:rsidRDefault="002B4128" w:rsidP="002B4128">
      <w:pPr>
        <w:jc w:val="both"/>
        <w:rPr>
          <w:rFonts w:asciiTheme="minorHAnsi" w:hAnsiTheme="minorHAnsi" w:cstheme="minorHAnsi"/>
          <w:szCs w:val="24"/>
          <w:u w:val="single"/>
          <w:lang w:val="ru-RU"/>
        </w:rPr>
      </w:pPr>
    </w:p>
    <w:p w14:paraId="169E614A" w14:textId="05AED789" w:rsidR="002B4128" w:rsidRPr="00D94D30" w:rsidRDefault="00667E06" w:rsidP="002B4128">
      <w:pPr>
        <w:jc w:val="both"/>
        <w:rPr>
          <w:rFonts w:asciiTheme="minorHAnsi" w:hAnsiTheme="minorHAnsi" w:cstheme="minorHAnsi"/>
          <w:b/>
          <w:bCs/>
          <w:szCs w:val="24"/>
          <w:lang w:val="ru-RU"/>
        </w:rPr>
      </w:pPr>
      <w:r w:rsidRPr="00D94D30">
        <w:rPr>
          <w:rFonts w:asciiTheme="minorHAnsi" w:hAnsiTheme="minorHAnsi" w:cstheme="minorHAnsi"/>
          <w:b/>
          <w:bCs/>
          <w:szCs w:val="24"/>
          <w:lang w:val="ru-RU"/>
        </w:rPr>
        <w:t>Организационные условия</w:t>
      </w:r>
      <w:r w:rsidR="002B4128" w:rsidRPr="00D94D30">
        <w:rPr>
          <w:rFonts w:asciiTheme="minorHAnsi" w:hAnsiTheme="minorHAnsi" w:cstheme="minorHAnsi"/>
          <w:b/>
          <w:bCs/>
          <w:szCs w:val="24"/>
          <w:lang w:val="ru-RU"/>
        </w:rPr>
        <w:t>:</w:t>
      </w:r>
    </w:p>
    <w:p w14:paraId="6D7745D0" w14:textId="77777777" w:rsidR="00870ACE" w:rsidRPr="00D94D30" w:rsidRDefault="00870ACE" w:rsidP="00870ACE">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 xml:space="preserve">Национальный координатор проекта будет отвечать за общую реализацию проекта и управление им на национальном уровне. </w:t>
      </w:r>
    </w:p>
    <w:p w14:paraId="13BE33B4" w14:textId="77777777" w:rsidR="00870ACE" w:rsidRPr="00D94D30" w:rsidRDefault="00870ACE" w:rsidP="00870ACE">
      <w:pPr>
        <w:tabs>
          <w:tab w:val="left" w:pos="-720"/>
        </w:tabs>
        <w:suppressAutoHyphens/>
        <w:jc w:val="both"/>
        <w:rPr>
          <w:rFonts w:asciiTheme="minorHAnsi" w:hAnsiTheme="minorHAnsi" w:cstheme="minorHAnsi"/>
          <w:szCs w:val="24"/>
          <w:lang w:val="ru-RU"/>
        </w:rPr>
      </w:pPr>
    </w:p>
    <w:p w14:paraId="02D22CAD" w14:textId="77777777" w:rsidR="00870ACE" w:rsidRPr="00D94D30" w:rsidRDefault="00870ACE" w:rsidP="00870ACE">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 xml:space="preserve">Для выполнения этой задачи он/она будет тесно сотрудничать с руководителем проекта и сотрудниками отделения ФАО в своей стране. </w:t>
      </w:r>
    </w:p>
    <w:p w14:paraId="5408A9BC" w14:textId="77777777" w:rsidR="00870ACE" w:rsidRPr="00D94D30" w:rsidRDefault="00870ACE" w:rsidP="00870ACE">
      <w:pPr>
        <w:tabs>
          <w:tab w:val="left" w:pos="-720"/>
        </w:tabs>
        <w:suppressAutoHyphens/>
        <w:jc w:val="both"/>
        <w:rPr>
          <w:rFonts w:asciiTheme="minorHAnsi" w:hAnsiTheme="minorHAnsi" w:cstheme="minorHAnsi"/>
          <w:szCs w:val="24"/>
          <w:lang w:val="ru-RU"/>
        </w:rPr>
      </w:pPr>
    </w:p>
    <w:p w14:paraId="143CC8BD" w14:textId="6B6476AD" w:rsidR="002B4128" w:rsidRPr="00D94D30" w:rsidRDefault="00870ACE" w:rsidP="00870ACE">
      <w:pPr>
        <w:tabs>
          <w:tab w:val="left" w:pos="-720"/>
        </w:tabs>
        <w:suppressAutoHyphens/>
        <w:jc w:val="both"/>
        <w:rPr>
          <w:rFonts w:asciiTheme="minorHAnsi" w:hAnsiTheme="minorHAnsi" w:cstheme="minorHAnsi"/>
          <w:szCs w:val="24"/>
          <w:lang w:val="ru-RU"/>
        </w:rPr>
      </w:pPr>
      <w:r w:rsidRPr="00D94D30">
        <w:rPr>
          <w:rFonts w:asciiTheme="minorHAnsi" w:hAnsiTheme="minorHAnsi" w:cstheme="minorHAnsi"/>
          <w:szCs w:val="24"/>
          <w:lang w:val="ru-RU"/>
        </w:rPr>
        <w:t>Национальный координатор проекта будет координировать отбор национальных экспертов для участия в семинарах по наращиванию потенциала. Национальный координатор проекта будет отвечать за надлежащую отчетность о достижениях в области наращивания потенциала перед руководителем проекта, как это указано в проектном документе.</w:t>
      </w:r>
    </w:p>
    <w:p w14:paraId="7AEDAF55" w14:textId="62776829" w:rsidR="002B4128" w:rsidRPr="00D94D30" w:rsidRDefault="00667E06" w:rsidP="002B4128">
      <w:pPr>
        <w:jc w:val="both"/>
        <w:rPr>
          <w:rFonts w:asciiTheme="minorHAnsi" w:hAnsiTheme="minorHAnsi" w:cstheme="minorHAnsi"/>
          <w:b/>
          <w:bCs/>
          <w:szCs w:val="24"/>
        </w:rPr>
      </w:pPr>
      <w:r w:rsidRPr="00D94D30">
        <w:rPr>
          <w:rFonts w:asciiTheme="minorHAnsi" w:hAnsiTheme="minorHAnsi" w:cstheme="minorHAnsi"/>
          <w:b/>
          <w:bCs/>
          <w:szCs w:val="24"/>
        </w:rPr>
        <w:t>Содержание работы</w:t>
      </w:r>
      <w:r w:rsidR="002B4128" w:rsidRPr="00D94D30">
        <w:rPr>
          <w:rFonts w:asciiTheme="minorHAnsi" w:hAnsiTheme="minorHAnsi" w:cstheme="minorHAnsi"/>
          <w:b/>
          <w:bCs/>
          <w:szCs w:val="24"/>
        </w:rPr>
        <w:t>:</w:t>
      </w:r>
    </w:p>
    <w:p w14:paraId="0B6C4452" w14:textId="2A08F8E0" w:rsidR="002B4128" w:rsidRPr="00D94D30" w:rsidRDefault="00667E06" w:rsidP="00403D43">
      <w:pPr>
        <w:numPr>
          <w:ilvl w:val="0"/>
          <w:numId w:val="87"/>
        </w:numPr>
        <w:tabs>
          <w:tab w:val="left" w:pos="-720"/>
          <w:tab w:val="left" w:pos="0"/>
        </w:tabs>
        <w:suppressAutoHyphens/>
        <w:jc w:val="both"/>
        <w:rPr>
          <w:rFonts w:asciiTheme="minorHAnsi" w:hAnsiTheme="minorHAnsi" w:cstheme="minorHAnsi"/>
          <w:szCs w:val="24"/>
          <w:u w:val="single"/>
        </w:rPr>
      </w:pPr>
      <w:r w:rsidRPr="00D94D30">
        <w:rPr>
          <w:rFonts w:asciiTheme="minorHAnsi" w:hAnsiTheme="minorHAnsi" w:cstheme="minorHAnsi"/>
          <w:szCs w:val="24"/>
          <w:u w:val="single"/>
        </w:rPr>
        <w:t>Функциональные обязанности</w:t>
      </w:r>
      <w:r w:rsidR="002B4128" w:rsidRPr="00D94D30">
        <w:rPr>
          <w:rFonts w:asciiTheme="minorHAnsi" w:hAnsiTheme="minorHAnsi" w:cstheme="minorHAnsi"/>
          <w:szCs w:val="24"/>
          <w:u w:val="single"/>
        </w:rPr>
        <w:t>:</w:t>
      </w:r>
    </w:p>
    <w:p w14:paraId="5385BBC1" w14:textId="77777777" w:rsidR="002B4128" w:rsidRPr="00D94D30" w:rsidRDefault="002B4128" w:rsidP="002B4128">
      <w:pPr>
        <w:pStyle w:val="SonnotMetni"/>
        <w:tabs>
          <w:tab w:val="left" w:pos="0"/>
        </w:tabs>
        <w:suppressAutoHyphens/>
        <w:jc w:val="both"/>
        <w:rPr>
          <w:rFonts w:asciiTheme="minorHAnsi" w:hAnsiTheme="minorHAnsi" w:cstheme="minorHAnsi"/>
          <w:sz w:val="24"/>
          <w:szCs w:val="24"/>
        </w:rPr>
      </w:pPr>
    </w:p>
    <w:p w14:paraId="4C80BD45" w14:textId="53072334" w:rsidR="002B4128" w:rsidRPr="00D94D30" w:rsidRDefault="00870ACE" w:rsidP="00403D43">
      <w:pPr>
        <w:numPr>
          <w:ilvl w:val="0"/>
          <w:numId w:val="50"/>
        </w:numPr>
        <w:tabs>
          <w:tab w:val="left" w:pos="0"/>
          <w:tab w:val="left" w:pos="720"/>
        </w:tabs>
        <w:suppressAutoHyphens/>
        <w:jc w:val="both"/>
        <w:rPr>
          <w:rFonts w:asciiTheme="minorHAnsi" w:hAnsiTheme="minorHAnsi" w:cstheme="minorHAnsi"/>
          <w:szCs w:val="24"/>
        </w:rPr>
      </w:pPr>
      <w:r w:rsidRPr="00D94D30">
        <w:rPr>
          <w:rFonts w:asciiTheme="minorHAnsi" w:hAnsiTheme="minorHAnsi" w:cstheme="minorHAnsi"/>
          <w:szCs w:val="24"/>
          <w:lang w:val="ru-RU"/>
        </w:rPr>
        <w:t xml:space="preserve">Обучение </w:t>
      </w:r>
    </w:p>
    <w:p w14:paraId="122AEAF2" w14:textId="2C7F75E9" w:rsidR="00870ACE" w:rsidRPr="00D94D30" w:rsidRDefault="00870ACE" w:rsidP="00403D43">
      <w:pPr>
        <w:pStyle w:val="ListeParagraf"/>
        <w:numPr>
          <w:ilvl w:val="0"/>
          <w:numId w:val="8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Отбор национальных участников на основе консультаций с заинтересованными национальными агентствами и соблюдения гендерного баланса;</w:t>
      </w:r>
    </w:p>
    <w:p w14:paraId="72968170" w14:textId="25042FA6" w:rsidR="00870ACE" w:rsidRPr="00D94D30" w:rsidRDefault="00870ACE" w:rsidP="00403D43">
      <w:pPr>
        <w:pStyle w:val="ListeParagraf"/>
        <w:numPr>
          <w:ilvl w:val="0"/>
          <w:numId w:val="88"/>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Оценка воздействия и извлеченных уроков для включения в будущие мероприятия.</w:t>
      </w:r>
    </w:p>
    <w:p w14:paraId="65422AE0" w14:textId="594274B2" w:rsidR="002B4128" w:rsidRPr="00D94D30" w:rsidRDefault="00870ACE" w:rsidP="00403D43">
      <w:pPr>
        <w:numPr>
          <w:ilvl w:val="0"/>
          <w:numId w:val="54"/>
        </w:numPr>
        <w:tabs>
          <w:tab w:val="left" w:pos="0"/>
          <w:tab w:val="left" w:pos="420"/>
          <w:tab w:val="left" w:pos="720"/>
        </w:tabs>
        <w:suppressAutoHyphens/>
        <w:jc w:val="both"/>
        <w:rPr>
          <w:rFonts w:asciiTheme="minorHAnsi" w:hAnsiTheme="minorHAnsi" w:cstheme="minorHAnsi"/>
          <w:szCs w:val="24"/>
        </w:rPr>
      </w:pPr>
      <w:r w:rsidRPr="00D94D30">
        <w:rPr>
          <w:rFonts w:asciiTheme="minorHAnsi" w:hAnsiTheme="minorHAnsi" w:cstheme="minorHAnsi"/>
          <w:szCs w:val="24"/>
          <w:lang w:val="ru-RU"/>
        </w:rPr>
        <w:t xml:space="preserve">Отчетность </w:t>
      </w:r>
    </w:p>
    <w:p w14:paraId="3673AEDC" w14:textId="1D8991C0" w:rsidR="002B4128" w:rsidRPr="00D94D30" w:rsidRDefault="00870ACE" w:rsidP="00403D43">
      <w:pPr>
        <w:pStyle w:val="ListeParagraf"/>
        <w:numPr>
          <w:ilvl w:val="0"/>
          <w:numId w:val="89"/>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кратких отчетов по возвращении национальных сотрудников с семинаров по развитию потенциала с указанием того, как новые навыки будут применяться в условиях страны.</w:t>
      </w:r>
    </w:p>
    <w:p w14:paraId="0F07F7CE" w14:textId="0C6CEAA1" w:rsidR="002B4128" w:rsidRPr="00D94D30" w:rsidRDefault="00667E06" w:rsidP="002B4128">
      <w:pPr>
        <w:tabs>
          <w:tab w:val="left" w:pos="0"/>
        </w:tabs>
        <w:suppressAutoHyphens/>
        <w:ind w:right="-51"/>
        <w:jc w:val="both"/>
        <w:rPr>
          <w:rFonts w:asciiTheme="minorHAnsi" w:hAnsiTheme="minorHAnsi" w:cstheme="minorHAnsi"/>
          <w:b/>
          <w:szCs w:val="24"/>
          <w:lang w:val="ru-RU"/>
        </w:rPr>
      </w:pPr>
      <w:r w:rsidRPr="00D94D30">
        <w:rPr>
          <w:rFonts w:asciiTheme="minorHAnsi" w:hAnsiTheme="minorHAnsi" w:cstheme="minorHAnsi"/>
          <w:b/>
          <w:szCs w:val="24"/>
        </w:rPr>
        <w:t>Квалификация</w:t>
      </w:r>
      <w:r w:rsidR="002B4128" w:rsidRPr="00D94D30">
        <w:rPr>
          <w:rFonts w:asciiTheme="minorHAnsi" w:hAnsiTheme="minorHAnsi" w:cstheme="minorHAnsi"/>
          <w:b/>
          <w:szCs w:val="24"/>
        </w:rPr>
        <w:t>:</w:t>
      </w:r>
    </w:p>
    <w:p w14:paraId="18C7F2DE" w14:textId="43D8A28A" w:rsidR="00194AF8" w:rsidRPr="00D94D30" w:rsidRDefault="00194AF8" w:rsidP="00403D43">
      <w:pPr>
        <w:pStyle w:val="ListeParagraf"/>
        <w:numPr>
          <w:ilvl w:val="0"/>
          <w:numId w:val="90"/>
        </w:numPr>
        <w:jc w:val="both"/>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Высокопоставленный сотрудник национального учреждения лесного хозяйства.</w:t>
      </w:r>
    </w:p>
    <w:p w14:paraId="49BCE233" w14:textId="3BBA41FC" w:rsidR="00194AF8" w:rsidRPr="00D94D30" w:rsidRDefault="00194AF8" w:rsidP="00403D43">
      <w:pPr>
        <w:pStyle w:val="ListeParagraf"/>
        <w:numPr>
          <w:ilvl w:val="0"/>
          <w:numId w:val="90"/>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rPr>
        <w:t>Опыт работы:</w:t>
      </w:r>
      <w:r w:rsidRPr="00D94D30">
        <w:rPr>
          <w:rFonts w:asciiTheme="minorHAnsi" w:hAnsiTheme="minorHAnsi" w:cstheme="minorHAnsi"/>
          <w:noProof w:val="0"/>
          <w:sz w:val="24"/>
          <w:szCs w:val="24"/>
        </w:rPr>
        <w:tab/>
      </w:r>
    </w:p>
    <w:p w14:paraId="6E3E972A" w14:textId="5E0D6C95" w:rsidR="00194AF8" w:rsidRPr="00D94D30" w:rsidRDefault="00194AF8" w:rsidP="00403D43">
      <w:pPr>
        <w:pStyle w:val="ListeParagraf"/>
        <w:numPr>
          <w:ilvl w:val="0"/>
          <w:numId w:val="91"/>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Не менее 15 лет опыта работы в управлении лесами или охраняемыми территориями.</w:t>
      </w:r>
    </w:p>
    <w:p w14:paraId="723A21E3" w14:textId="281881DD" w:rsidR="00194AF8" w:rsidRPr="00D94D30" w:rsidRDefault="00112422" w:rsidP="00403D43">
      <w:pPr>
        <w:pStyle w:val="ListeParagraf"/>
        <w:numPr>
          <w:ilvl w:val="0"/>
          <w:numId w:val="90"/>
        </w:numPr>
        <w:jc w:val="both"/>
        <w:rPr>
          <w:rFonts w:asciiTheme="minorHAnsi" w:hAnsiTheme="minorHAnsi" w:cstheme="minorHAnsi"/>
          <w:noProof w:val="0"/>
          <w:sz w:val="24"/>
          <w:szCs w:val="24"/>
        </w:rPr>
      </w:pPr>
      <w:r w:rsidRPr="00D94D30">
        <w:rPr>
          <w:rFonts w:asciiTheme="minorHAnsi" w:hAnsiTheme="minorHAnsi" w:cstheme="minorHAnsi"/>
          <w:noProof w:val="0"/>
          <w:sz w:val="24"/>
          <w:szCs w:val="24"/>
          <w:lang w:val="ru-RU"/>
        </w:rPr>
        <w:t>Н</w:t>
      </w:r>
      <w:r w:rsidR="00194AF8" w:rsidRPr="00D94D30">
        <w:rPr>
          <w:rFonts w:asciiTheme="minorHAnsi" w:hAnsiTheme="minorHAnsi" w:cstheme="minorHAnsi"/>
          <w:noProof w:val="0"/>
          <w:sz w:val="24"/>
          <w:szCs w:val="24"/>
        </w:rPr>
        <w:t xml:space="preserve">авыки:    </w:t>
      </w:r>
    </w:p>
    <w:p w14:paraId="3B32F694" w14:textId="1476B277" w:rsidR="00194AF8" w:rsidRPr="00D94D30" w:rsidRDefault="00194AF8" w:rsidP="00403D43">
      <w:pPr>
        <w:pStyle w:val="ListeParagraf"/>
        <w:numPr>
          <w:ilvl w:val="0"/>
          <w:numId w:val="92"/>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межличностного общения и коммуникации.</w:t>
      </w:r>
    </w:p>
    <w:p w14:paraId="2D2A6202" w14:textId="428DE89A" w:rsidR="00194AF8" w:rsidRPr="00D94D30" w:rsidRDefault="00194AF8" w:rsidP="00403D43">
      <w:pPr>
        <w:pStyle w:val="ListeParagraf"/>
        <w:numPr>
          <w:ilvl w:val="0"/>
          <w:numId w:val="92"/>
        </w:numPr>
        <w:ind w:left="1788"/>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Хорошие навыки работы с компьютером.</w:t>
      </w:r>
    </w:p>
    <w:p w14:paraId="3323FB20" w14:textId="24F105C0" w:rsidR="002B4128" w:rsidRPr="00D94D30" w:rsidRDefault="00306A85" w:rsidP="00403D43">
      <w:pPr>
        <w:pStyle w:val="ListeParagraf"/>
        <w:numPr>
          <w:ilvl w:val="0"/>
          <w:numId w:val="90"/>
        </w:numPr>
        <w:tabs>
          <w:tab w:val="left" w:pos="0"/>
        </w:tabs>
        <w:suppressAutoHyphens/>
        <w:ind w:right="-51"/>
        <w:jc w:val="both"/>
        <w:rPr>
          <w:rFonts w:asciiTheme="minorHAnsi" w:hAnsiTheme="minorHAnsi" w:cstheme="minorHAnsi"/>
          <w:sz w:val="24"/>
          <w:szCs w:val="24"/>
          <w:lang w:val="ru-RU"/>
        </w:rPr>
      </w:pPr>
      <w:r w:rsidRPr="00D94D30">
        <w:rPr>
          <w:rFonts w:asciiTheme="minorHAnsi" w:hAnsiTheme="minorHAnsi" w:cstheme="minorHAnsi"/>
          <w:noProof w:val="0"/>
          <w:sz w:val="24"/>
          <w:szCs w:val="24"/>
          <w:lang w:val="ru-RU"/>
        </w:rPr>
        <w:t>Языки: Свободное</w:t>
      </w:r>
      <w:r w:rsidR="00194AF8" w:rsidRPr="00D94D30">
        <w:rPr>
          <w:rFonts w:asciiTheme="minorHAnsi" w:hAnsiTheme="minorHAnsi" w:cstheme="minorHAnsi"/>
          <w:noProof w:val="0"/>
          <w:sz w:val="24"/>
          <w:szCs w:val="24"/>
          <w:lang w:val="ru-RU"/>
        </w:rPr>
        <w:t xml:space="preserve"> владение русским языком, желательно свободное владение английским языком.</w:t>
      </w:r>
      <w:r w:rsidR="00112422" w:rsidRPr="00D94D30">
        <w:rPr>
          <w:rFonts w:asciiTheme="minorHAnsi" w:hAnsiTheme="minorHAnsi" w:cstheme="minorHAnsi"/>
          <w:noProof w:val="0"/>
          <w:sz w:val="24"/>
          <w:szCs w:val="24"/>
          <w:lang w:val="ru-RU"/>
        </w:rPr>
        <w:t xml:space="preserve"> </w:t>
      </w:r>
    </w:p>
    <w:p w14:paraId="095B8483" w14:textId="39905C6A" w:rsidR="002B4128" w:rsidRPr="00D94D30" w:rsidRDefault="002B4128" w:rsidP="008A2399">
      <w:pPr>
        <w:spacing w:after="160" w:line="256" w:lineRule="auto"/>
        <w:jc w:val="center"/>
        <w:rPr>
          <w:rFonts w:asciiTheme="minorHAnsi" w:hAnsiTheme="minorHAnsi" w:cstheme="minorHAnsi"/>
          <w:b/>
          <w:bCs/>
          <w:iCs/>
          <w:szCs w:val="24"/>
        </w:rPr>
      </w:pPr>
      <w:r w:rsidRPr="00D94D30">
        <w:rPr>
          <w:rFonts w:asciiTheme="minorHAnsi" w:hAnsiTheme="minorHAnsi" w:cstheme="minorHAnsi"/>
          <w:szCs w:val="24"/>
        </w:rPr>
        <w:t>----------------------------------</w:t>
      </w:r>
      <w:r w:rsidRPr="00D94D30">
        <w:rPr>
          <w:rFonts w:asciiTheme="minorHAnsi" w:hAnsiTheme="minorHAnsi" w:cstheme="minorHAnsi"/>
          <w:iCs/>
          <w:szCs w:val="24"/>
        </w:rPr>
        <w:br w:type="page"/>
      </w:r>
    </w:p>
    <w:p w14:paraId="16F752F5" w14:textId="12CD2970" w:rsidR="002B4128" w:rsidRPr="00D94D30" w:rsidRDefault="008A2399" w:rsidP="00403D43">
      <w:pPr>
        <w:pStyle w:val="Balk3"/>
        <w:numPr>
          <w:ilvl w:val="0"/>
          <w:numId w:val="43"/>
        </w:numPr>
        <w:spacing w:before="120" w:after="120"/>
        <w:jc w:val="both"/>
        <w:rPr>
          <w:rFonts w:asciiTheme="minorHAnsi" w:hAnsiTheme="minorHAnsi" w:cstheme="minorHAnsi"/>
          <w:iCs/>
          <w:color w:val="auto"/>
          <w:szCs w:val="24"/>
          <w:lang w:val="ru-RU"/>
        </w:rPr>
      </w:pPr>
      <w:bookmarkStart w:id="208" w:name="_Toc108737349"/>
      <w:r w:rsidRPr="00D94D30">
        <w:rPr>
          <w:rFonts w:asciiTheme="minorHAnsi" w:hAnsiTheme="minorHAnsi" w:cstheme="minorHAnsi"/>
          <w:iCs/>
          <w:color w:val="auto"/>
          <w:szCs w:val="24"/>
          <w:lang w:val="ru-RU"/>
        </w:rPr>
        <w:t>Турецкий консультант</w:t>
      </w:r>
      <w:r w:rsidR="002B4128"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 xml:space="preserve">Специалист по гендерным вопросам </w:t>
      </w:r>
      <w:r w:rsidR="002B4128"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Обучение и коучинг</w:t>
      </w:r>
      <w:bookmarkEnd w:id="208"/>
      <w:r w:rsidRPr="00D94D30">
        <w:rPr>
          <w:rFonts w:asciiTheme="minorHAnsi" w:hAnsiTheme="minorHAnsi" w:cstheme="minorHAnsi"/>
          <w:iCs/>
          <w:color w:val="auto"/>
          <w:szCs w:val="24"/>
          <w:lang w:val="ru-RU"/>
        </w:rPr>
        <w:t xml:space="preserve"> </w:t>
      </w:r>
    </w:p>
    <w:p w14:paraId="293651C7" w14:textId="77777777" w:rsidR="002B4128" w:rsidRPr="00D94D30" w:rsidRDefault="002B4128" w:rsidP="002B4128">
      <w:pPr>
        <w:ind w:left="1985" w:hanging="1985"/>
        <w:jc w:val="both"/>
        <w:rPr>
          <w:rFonts w:asciiTheme="minorHAnsi" w:hAnsiTheme="minorHAnsi" w:cstheme="minorHAnsi"/>
          <w:szCs w:val="24"/>
          <w:lang w:val="ru-RU"/>
        </w:rPr>
      </w:pPr>
    </w:p>
    <w:p w14:paraId="23EC11CB" w14:textId="248B6B44" w:rsidR="002B4128" w:rsidRPr="00D94D30" w:rsidRDefault="00E03944" w:rsidP="002B4128">
      <w:pPr>
        <w:ind w:left="1985" w:hanging="198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8A2399" w:rsidRPr="00D94D30">
        <w:rPr>
          <w:rFonts w:asciiTheme="minorHAnsi" w:hAnsiTheme="minorHAnsi" w:cstheme="minorHAnsi"/>
          <w:b/>
          <w:bCs/>
          <w:szCs w:val="24"/>
          <w:lang w:val="ru-RU"/>
        </w:rPr>
        <w:t>Турецкий консультант</w:t>
      </w:r>
      <w:r w:rsidR="002B4128" w:rsidRPr="00D94D30">
        <w:rPr>
          <w:rFonts w:asciiTheme="minorHAnsi" w:hAnsiTheme="minorHAnsi" w:cstheme="minorHAnsi"/>
          <w:b/>
          <w:bCs/>
          <w:szCs w:val="24"/>
          <w:lang w:val="ru-RU"/>
        </w:rPr>
        <w:t xml:space="preserve">– </w:t>
      </w:r>
      <w:r w:rsidR="008A2399" w:rsidRPr="00D94D30">
        <w:rPr>
          <w:rFonts w:asciiTheme="minorHAnsi" w:hAnsiTheme="minorHAnsi" w:cstheme="minorHAnsi"/>
          <w:b/>
          <w:bCs/>
          <w:szCs w:val="24"/>
          <w:lang w:val="ru-RU"/>
        </w:rPr>
        <w:t xml:space="preserve">Специалист по гендерным вопросам </w:t>
      </w:r>
    </w:p>
    <w:p w14:paraId="32734BB3" w14:textId="77777777" w:rsidR="002B4128" w:rsidRPr="00D94D30" w:rsidRDefault="002B4128" w:rsidP="002B4128">
      <w:pPr>
        <w:ind w:left="2835" w:hanging="2835"/>
        <w:jc w:val="both"/>
        <w:rPr>
          <w:rFonts w:asciiTheme="minorHAnsi" w:hAnsiTheme="minorHAnsi" w:cstheme="minorHAnsi"/>
          <w:szCs w:val="24"/>
          <w:lang w:val="ru-RU"/>
        </w:rPr>
      </w:pPr>
    </w:p>
    <w:p w14:paraId="0C2BD94A" w14:textId="637A401E" w:rsidR="002B4128" w:rsidRPr="00D94D30" w:rsidRDefault="008A2399" w:rsidP="008A2399">
      <w:pPr>
        <w:ind w:left="2830" w:hanging="2830"/>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Pr="00D94D30">
        <w:rPr>
          <w:rFonts w:asciiTheme="minorHAnsi" w:hAnsiTheme="minorHAnsi" w:cstheme="minorHAnsi"/>
          <w:szCs w:val="24"/>
          <w:lang w:val="ru-RU"/>
        </w:rPr>
        <w:t>Выбранное место проведения тренинга в Турции и места реализации проектов</w:t>
      </w:r>
    </w:p>
    <w:p w14:paraId="093B9566" w14:textId="2563A8F8"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4DDF0F4B" w14:textId="3795E8D3" w:rsidR="002B4128" w:rsidRPr="00D94D30" w:rsidRDefault="008A2399"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100 </w:t>
      </w:r>
      <w:r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(4 </w:t>
      </w:r>
      <w:r w:rsidRPr="00D94D30">
        <w:rPr>
          <w:rFonts w:asciiTheme="minorHAnsi" w:hAnsiTheme="minorHAnsi" w:cstheme="minorHAnsi"/>
          <w:sz w:val="24"/>
          <w:szCs w:val="24"/>
          <w:lang w:val="ru-RU"/>
        </w:rPr>
        <w:t>учебные сессии</w:t>
      </w:r>
      <w:r w:rsidR="002B4128" w:rsidRPr="00D94D30">
        <w:rPr>
          <w:rFonts w:asciiTheme="minorHAnsi" w:hAnsiTheme="minorHAnsi" w:cstheme="minorHAnsi"/>
          <w:sz w:val="24"/>
          <w:szCs w:val="24"/>
          <w:lang w:val="ru-RU"/>
        </w:rPr>
        <w:t>)</w:t>
      </w:r>
    </w:p>
    <w:p w14:paraId="015A94A7"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0B058D6F" w14:textId="2A15CD44"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761D12A6" w14:textId="77777777" w:rsidR="00540E6E" w:rsidRPr="00D94D30" w:rsidRDefault="00540E6E" w:rsidP="00540E6E">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сотрудников проекта и национальных экспертов из восьми стран проекта гендерным подходам в контексте управления лесами и ОТ.</w:t>
      </w:r>
    </w:p>
    <w:p w14:paraId="2198EBD8" w14:textId="2435D4EC" w:rsidR="00540E6E" w:rsidRPr="00D94D30" w:rsidRDefault="00E669E7" w:rsidP="00540E6E">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Под общим руководством руководителя</w:t>
      </w:r>
      <w:r w:rsidR="00540E6E" w:rsidRPr="00D94D30">
        <w:rPr>
          <w:rFonts w:asciiTheme="minorHAnsi" w:hAnsiTheme="minorHAnsi" w:cstheme="minorHAnsi"/>
          <w:szCs w:val="24"/>
          <w:lang w:val="ru-RU"/>
        </w:rPr>
        <w:t xml:space="preserve"> проекта и в тесном сотрудничестве со всеми турецкими консультантами и международным консультантом по вопросам партисипативных и гендерных подходов Турецкий консультант выполнит следующие задачи:</w:t>
      </w:r>
    </w:p>
    <w:p w14:paraId="2CFD3E20" w14:textId="45F7A882" w:rsidR="00540E6E" w:rsidRPr="00D94D30" w:rsidRDefault="00540E6E" w:rsidP="00403D43">
      <w:pPr>
        <w:pStyle w:val="ListeParagraf"/>
        <w:numPr>
          <w:ilvl w:val="0"/>
          <w:numId w:val="93"/>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учебной программы по гендерно-чувствительным подходам, чтобы дать участникам необходимые навыки для проведения совместных мероприятий по управлению лесами и ОТ на базе общин;</w:t>
      </w:r>
    </w:p>
    <w:p w14:paraId="0A4529E5" w14:textId="4F8D94E3" w:rsidR="00540E6E" w:rsidRPr="00D94D30" w:rsidRDefault="00540E6E" w:rsidP="00403D43">
      <w:pPr>
        <w:pStyle w:val="ListeParagraf"/>
        <w:numPr>
          <w:ilvl w:val="0"/>
          <w:numId w:val="93"/>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Вклад в организацию тренинга, включая выезд в сельскую местность для отработки полученных навыков;</w:t>
      </w:r>
    </w:p>
    <w:p w14:paraId="1A64E89F" w14:textId="64DDF05A" w:rsidR="00540E6E" w:rsidRPr="00D94D30" w:rsidRDefault="00540E6E" w:rsidP="00403D43">
      <w:pPr>
        <w:pStyle w:val="ListeParagraf"/>
        <w:numPr>
          <w:ilvl w:val="0"/>
          <w:numId w:val="93"/>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4-х тренингов (около 1-го дня каждый) и 4 коучинговых сессий в течение первых двух лет реализации проекта;</w:t>
      </w:r>
    </w:p>
    <w:p w14:paraId="38EA7E52" w14:textId="1F750D93" w:rsidR="00540E6E" w:rsidRPr="00D94D30" w:rsidRDefault="00540E6E" w:rsidP="00403D43">
      <w:pPr>
        <w:pStyle w:val="ListeParagraf"/>
        <w:numPr>
          <w:ilvl w:val="0"/>
          <w:numId w:val="93"/>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тренинге и коучинге, включая рекомендации для аналогичных будущих мероприятий.</w:t>
      </w:r>
    </w:p>
    <w:p w14:paraId="36911EF2" w14:textId="2DAEC77A"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7C401669" w14:textId="77777777" w:rsidR="004E3F71" w:rsidRPr="00D94D30" w:rsidRDefault="004E3F71"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Послевузовское профессиональное образование в области социальных наук. Не менее 5 лет подтвержденного профессионального опыта и продемонстрированные знания в области гендерно-чувствительных подходов, предпочтительно в контексте устойчивого управления природными ресурсами.</w:t>
      </w:r>
    </w:p>
    <w:p w14:paraId="7DA640AB" w14:textId="77777777" w:rsidR="004E3F71" w:rsidRPr="00D94D30" w:rsidRDefault="004E3F71" w:rsidP="002B4128">
      <w:pPr>
        <w:tabs>
          <w:tab w:val="left" w:pos="0"/>
        </w:tabs>
        <w:suppressAutoHyphens/>
        <w:ind w:right="-51"/>
        <w:jc w:val="both"/>
        <w:rPr>
          <w:rFonts w:asciiTheme="minorHAnsi" w:hAnsiTheme="minorHAnsi" w:cstheme="minorHAnsi"/>
          <w:szCs w:val="24"/>
          <w:lang w:val="ru-RU"/>
        </w:rPr>
      </w:pPr>
    </w:p>
    <w:p w14:paraId="24B625A8" w14:textId="525443AA"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r w:rsidR="002B4128" w:rsidRPr="00D94D30">
        <w:rPr>
          <w:rFonts w:asciiTheme="minorHAnsi" w:hAnsiTheme="minorHAnsi" w:cstheme="minorHAnsi"/>
          <w:szCs w:val="24"/>
          <w:lang w:val="ru-RU"/>
        </w:rPr>
        <w:t xml:space="preserve"> </w:t>
      </w:r>
      <w:r w:rsidR="004E3F71" w:rsidRPr="00D94D30">
        <w:rPr>
          <w:rFonts w:asciiTheme="minorHAnsi" w:hAnsiTheme="minorHAnsi" w:cstheme="minorHAnsi"/>
          <w:szCs w:val="24"/>
          <w:lang w:val="ru-RU"/>
        </w:rPr>
        <w:t xml:space="preserve">весьма желательно русским. </w:t>
      </w:r>
    </w:p>
    <w:p w14:paraId="7ACF61B0"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00E39DF8"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372FDE7A"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4276CEAE" w14:textId="484BD819" w:rsidR="002B4128" w:rsidRPr="00D94D30" w:rsidRDefault="008A2399" w:rsidP="00403D43">
      <w:pPr>
        <w:pStyle w:val="Balk3"/>
        <w:numPr>
          <w:ilvl w:val="0"/>
          <w:numId w:val="43"/>
        </w:numPr>
        <w:spacing w:before="120" w:after="120"/>
        <w:jc w:val="both"/>
        <w:rPr>
          <w:rFonts w:asciiTheme="minorHAnsi" w:hAnsiTheme="minorHAnsi" w:cstheme="minorHAnsi"/>
          <w:iCs/>
          <w:color w:val="auto"/>
          <w:szCs w:val="24"/>
          <w:lang w:val="ru-RU"/>
        </w:rPr>
      </w:pPr>
      <w:bookmarkStart w:id="209" w:name="_Toc108737350"/>
      <w:r w:rsidRPr="00D94D30">
        <w:rPr>
          <w:rFonts w:asciiTheme="minorHAnsi" w:hAnsiTheme="minorHAnsi" w:cstheme="minorHAnsi"/>
          <w:iCs/>
          <w:color w:val="auto"/>
          <w:szCs w:val="24"/>
          <w:lang w:val="ru-RU"/>
        </w:rPr>
        <w:t>Турецкий консультант</w:t>
      </w:r>
      <w:r w:rsidR="002B4128" w:rsidRPr="00D94D30">
        <w:rPr>
          <w:rFonts w:asciiTheme="minorHAnsi" w:hAnsiTheme="minorHAnsi" w:cstheme="minorHAnsi"/>
          <w:iCs/>
          <w:color w:val="auto"/>
          <w:szCs w:val="24"/>
          <w:lang w:val="ru-RU"/>
        </w:rPr>
        <w:t xml:space="preserve">– </w:t>
      </w:r>
      <w:r w:rsidR="00724DC0" w:rsidRPr="00D94D30">
        <w:rPr>
          <w:rFonts w:asciiTheme="minorHAnsi" w:hAnsiTheme="minorHAnsi" w:cstheme="minorHAnsi"/>
          <w:iCs/>
          <w:color w:val="auto"/>
          <w:szCs w:val="24"/>
          <w:lang w:val="ru-RU"/>
        </w:rPr>
        <w:t xml:space="preserve">Инструктор и консультант по ГИС и </w:t>
      </w:r>
      <w:r w:rsidR="00724DC0" w:rsidRPr="00D94D30">
        <w:rPr>
          <w:rFonts w:asciiTheme="minorHAnsi" w:hAnsiTheme="minorHAnsi" w:cstheme="minorHAnsi"/>
          <w:iCs/>
          <w:color w:val="auto"/>
          <w:szCs w:val="24"/>
          <w:lang w:val="en-US"/>
        </w:rPr>
        <w:t>Collect</w:t>
      </w:r>
      <w:r w:rsidR="00724DC0" w:rsidRPr="00D94D30">
        <w:rPr>
          <w:rFonts w:asciiTheme="minorHAnsi" w:hAnsiTheme="minorHAnsi" w:cstheme="minorHAnsi"/>
          <w:iCs/>
          <w:color w:val="auto"/>
          <w:szCs w:val="24"/>
          <w:lang w:val="ru-RU"/>
        </w:rPr>
        <w:t xml:space="preserve"> </w:t>
      </w:r>
      <w:r w:rsidR="00724DC0" w:rsidRPr="00D94D30">
        <w:rPr>
          <w:rFonts w:asciiTheme="minorHAnsi" w:hAnsiTheme="minorHAnsi" w:cstheme="minorHAnsi"/>
          <w:iCs/>
          <w:color w:val="auto"/>
          <w:szCs w:val="24"/>
          <w:lang w:val="en-US"/>
        </w:rPr>
        <w:t>Earth</w:t>
      </w:r>
      <w:bookmarkEnd w:id="209"/>
    </w:p>
    <w:p w14:paraId="62E3BEC7" w14:textId="77777777" w:rsidR="002B4128" w:rsidRPr="00D94D30" w:rsidRDefault="002B4128" w:rsidP="002B4128">
      <w:pPr>
        <w:ind w:left="2835" w:hanging="2835"/>
        <w:jc w:val="both"/>
        <w:rPr>
          <w:rFonts w:asciiTheme="minorHAnsi" w:hAnsiTheme="minorHAnsi" w:cstheme="minorHAnsi"/>
          <w:szCs w:val="24"/>
          <w:lang w:val="ru-RU"/>
        </w:rPr>
      </w:pPr>
    </w:p>
    <w:p w14:paraId="561AC2C4" w14:textId="6514F26F"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b/>
          <w:bCs/>
          <w:szCs w:val="24"/>
          <w:lang w:val="ru-RU"/>
        </w:rPr>
        <w:t>Турецкий консультант</w:t>
      </w:r>
      <w:r w:rsidR="00724DC0" w:rsidRPr="00D94D30">
        <w:rPr>
          <w:rFonts w:asciiTheme="minorHAnsi" w:hAnsiTheme="minorHAnsi" w:cstheme="minorHAnsi"/>
          <w:b/>
          <w:bCs/>
          <w:szCs w:val="24"/>
          <w:lang w:val="ru-RU"/>
        </w:rPr>
        <w:t xml:space="preserve"> </w:t>
      </w:r>
      <w:r w:rsidR="002B4128" w:rsidRPr="00D94D30">
        <w:rPr>
          <w:rFonts w:asciiTheme="minorHAnsi" w:hAnsiTheme="minorHAnsi" w:cstheme="minorHAnsi"/>
          <w:b/>
          <w:bCs/>
          <w:szCs w:val="24"/>
          <w:lang w:val="ru-RU"/>
        </w:rPr>
        <w:t xml:space="preserve">– </w:t>
      </w:r>
      <w:r w:rsidR="00724DC0" w:rsidRPr="00D94D30">
        <w:rPr>
          <w:rFonts w:asciiTheme="minorHAnsi" w:hAnsiTheme="minorHAnsi" w:cstheme="minorHAnsi"/>
          <w:b/>
          <w:bCs/>
          <w:szCs w:val="24"/>
          <w:lang w:val="ru-RU"/>
        </w:rPr>
        <w:t>Инструктор по ГИС и Collect Earth</w:t>
      </w:r>
    </w:p>
    <w:p w14:paraId="5BAEB750" w14:textId="77777777" w:rsidR="002B4128" w:rsidRPr="00D94D30" w:rsidRDefault="002B4128" w:rsidP="002B4128">
      <w:pPr>
        <w:ind w:left="2835" w:hanging="2835"/>
        <w:jc w:val="both"/>
        <w:rPr>
          <w:rFonts w:asciiTheme="minorHAnsi" w:hAnsiTheme="minorHAnsi" w:cstheme="minorHAnsi"/>
          <w:szCs w:val="24"/>
          <w:lang w:val="ru-RU"/>
        </w:rPr>
      </w:pPr>
    </w:p>
    <w:p w14:paraId="58BB574C" w14:textId="5D568479" w:rsidR="002B4128" w:rsidRPr="00D94D30" w:rsidRDefault="00E03944" w:rsidP="001C6F8F">
      <w:pPr>
        <w:ind w:left="2693" w:hanging="2693"/>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1C6F8F" w:rsidRPr="00D94D30">
        <w:rPr>
          <w:rFonts w:asciiTheme="minorHAnsi" w:hAnsiTheme="minorHAnsi" w:cstheme="minorHAnsi"/>
          <w:szCs w:val="24"/>
          <w:lang w:val="ru-RU"/>
        </w:rPr>
        <w:t>Выбор места проведения тренинга в Турции и поездки в страны проекта</w:t>
      </w:r>
    </w:p>
    <w:p w14:paraId="2610D348" w14:textId="484EF927" w:rsidR="002B4128" w:rsidRPr="00D94D30" w:rsidRDefault="002B4128" w:rsidP="002B4128">
      <w:pPr>
        <w:ind w:left="2693" w:firstLine="139"/>
        <w:jc w:val="both"/>
        <w:rPr>
          <w:rFonts w:asciiTheme="minorHAnsi" w:hAnsiTheme="minorHAnsi" w:cstheme="minorHAnsi"/>
          <w:szCs w:val="24"/>
          <w:lang w:val="ru-RU"/>
        </w:rPr>
      </w:pPr>
      <w:r w:rsidRPr="00D94D30">
        <w:rPr>
          <w:rFonts w:asciiTheme="minorHAnsi" w:hAnsiTheme="minorHAnsi" w:cstheme="minorHAnsi"/>
          <w:szCs w:val="24"/>
          <w:lang w:val="ru-RU"/>
        </w:rPr>
        <w:t>(</w:t>
      </w:r>
      <w:r w:rsidR="00DD6E9A" w:rsidRPr="00D94D30">
        <w:rPr>
          <w:rFonts w:asciiTheme="minorHAnsi" w:hAnsiTheme="minorHAnsi" w:cstheme="minorHAnsi"/>
          <w:szCs w:val="24"/>
          <w:lang w:val="ru-RU"/>
        </w:rPr>
        <w:t>Казахстан</w:t>
      </w:r>
      <w:r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Кыргызстан</w:t>
      </w:r>
      <w:r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Таджикистан</w:t>
      </w:r>
      <w:r w:rsidRPr="00D94D30">
        <w:rPr>
          <w:rFonts w:asciiTheme="minorHAnsi" w:hAnsiTheme="minorHAnsi" w:cstheme="minorHAnsi"/>
          <w:szCs w:val="24"/>
          <w:lang w:val="ru-RU"/>
        </w:rPr>
        <w:t>)</w:t>
      </w:r>
    </w:p>
    <w:p w14:paraId="6E862E5F" w14:textId="5B24FC62"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2CADDBB6" w14:textId="4091D076"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25 </w:t>
      </w:r>
      <w:r w:rsidR="001C6F8F"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1C6F8F" w:rsidRPr="00D94D30">
        <w:rPr>
          <w:rFonts w:asciiTheme="minorHAnsi" w:hAnsiTheme="minorHAnsi" w:cstheme="minorHAnsi"/>
          <w:sz w:val="24"/>
          <w:szCs w:val="24"/>
          <w:lang w:val="ru-RU"/>
        </w:rPr>
        <w:t>обучение</w:t>
      </w:r>
      <w:r w:rsidR="002B4128" w:rsidRPr="00D94D30">
        <w:rPr>
          <w:rFonts w:asciiTheme="minorHAnsi" w:hAnsiTheme="minorHAnsi" w:cstheme="minorHAnsi"/>
          <w:sz w:val="24"/>
          <w:szCs w:val="24"/>
          <w:lang w:val="ru-RU"/>
        </w:rPr>
        <w:t xml:space="preserve">) + 45 </w:t>
      </w:r>
      <w:r w:rsidR="001C6F8F"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1C6F8F" w:rsidRPr="00D94D30">
        <w:rPr>
          <w:rFonts w:asciiTheme="minorHAnsi" w:hAnsiTheme="minorHAnsi" w:cstheme="minorHAnsi"/>
          <w:sz w:val="24"/>
          <w:szCs w:val="24"/>
          <w:lang w:val="ru-RU"/>
        </w:rPr>
        <w:t>коучинг</w:t>
      </w:r>
      <w:r w:rsidR="002B4128" w:rsidRPr="00D94D30">
        <w:rPr>
          <w:rFonts w:asciiTheme="minorHAnsi" w:hAnsiTheme="minorHAnsi" w:cstheme="minorHAnsi"/>
          <w:sz w:val="24"/>
          <w:szCs w:val="24"/>
          <w:lang w:val="ru-RU"/>
        </w:rPr>
        <w:t>)</w:t>
      </w:r>
    </w:p>
    <w:p w14:paraId="24D2AFDB" w14:textId="77777777" w:rsidR="002B4128" w:rsidRPr="00D94D30" w:rsidRDefault="002B4128" w:rsidP="002B4128">
      <w:pPr>
        <w:spacing w:after="160" w:line="256" w:lineRule="auto"/>
        <w:rPr>
          <w:rFonts w:asciiTheme="minorHAnsi" w:hAnsiTheme="minorHAnsi" w:cstheme="minorHAnsi"/>
          <w:szCs w:val="24"/>
          <w:lang w:val="ru-RU"/>
        </w:rPr>
      </w:pPr>
    </w:p>
    <w:p w14:paraId="41B13D20" w14:textId="27C01B87"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4AEEEDA8" w14:textId="77777777" w:rsidR="00D045F1" w:rsidRPr="00D94D30" w:rsidRDefault="00D045F1" w:rsidP="00D045F1">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Задание заключается в поддержке проекта в обучении национальных экспертов из восьми стран проекта методологии ГИС и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r w:rsidRPr="00D94D30">
        <w:rPr>
          <w:rFonts w:asciiTheme="minorHAnsi" w:hAnsiTheme="minorHAnsi" w:cstheme="minorHAnsi"/>
          <w:szCs w:val="24"/>
          <w:lang w:val="ru-RU"/>
        </w:rPr>
        <w:t>, а также в проведении инструктажа в Казахстане, Кыргызстане, Таджикистане.</w:t>
      </w:r>
    </w:p>
    <w:p w14:paraId="54F05897" w14:textId="4B202809" w:rsidR="00D045F1" w:rsidRPr="00D94D30" w:rsidRDefault="00D045F1" w:rsidP="00D045F1">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Под общим руководством руководителя проекта и в тесном сотрудничестве с турецкими консультантами по инвентаризации лесов, управлению лесами и охраняемыми территориями, Турецкий консультант выполнит следующие задачи:</w:t>
      </w:r>
    </w:p>
    <w:p w14:paraId="3A80F11E" w14:textId="64264858" w:rsidR="00A550B4" w:rsidRPr="00D94D30" w:rsidRDefault="00A550B4" w:rsidP="00403D43">
      <w:pPr>
        <w:pStyle w:val="ListeParagraf"/>
        <w:numPr>
          <w:ilvl w:val="0"/>
          <w:numId w:val="94"/>
        </w:numPr>
        <w:spacing w:after="160" w:line="256" w:lineRule="auto"/>
        <w:rPr>
          <w:rFonts w:asciiTheme="minorHAnsi" w:hAnsiTheme="minorHAnsi" w:cstheme="minorHAnsi"/>
          <w:noProof w:val="0"/>
          <w:sz w:val="24"/>
          <w:szCs w:val="24"/>
        </w:rPr>
      </w:pPr>
      <w:r w:rsidRPr="00D94D30">
        <w:rPr>
          <w:rFonts w:asciiTheme="minorHAnsi" w:hAnsiTheme="minorHAnsi" w:cstheme="minorHAnsi"/>
          <w:noProof w:val="0"/>
          <w:sz w:val="24"/>
          <w:szCs w:val="24"/>
          <w:lang w:val="ru-RU"/>
        </w:rPr>
        <w:t xml:space="preserve">Разработка программы обучения и тренинга по использованию </w:t>
      </w:r>
      <w:r w:rsidRPr="00D94D30">
        <w:rPr>
          <w:rFonts w:asciiTheme="minorHAnsi" w:hAnsiTheme="minorHAnsi" w:cstheme="minorHAnsi"/>
          <w:noProof w:val="0"/>
          <w:sz w:val="24"/>
          <w:szCs w:val="24"/>
        </w:rPr>
        <w:t>ГИС и Collect Earth</w:t>
      </w:r>
    </w:p>
    <w:p w14:paraId="7FAED52D" w14:textId="2E5E5F6A" w:rsidR="00A550B4" w:rsidRPr="00D94D30" w:rsidRDefault="00A550B4" w:rsidP="00403D43">
      <w:pPr>
        <w:pStyle w:val="ListeParagraf"/>
        <w:numPr>
          <w:ilvl w:val="0"/>
          <w:numId w:val="94"/>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Выбор места проведения тренинга в тесном сотрудничестве с соответствующим учебным центром</w:t>
      </w:r>
    </w:p>
    <w:p w14:paraId="713511E9" w14:textId="6C236794" w:rsidR="00A550B4" w:rsidRPr="00D94D30" w:rsidRDefault="00A550B4" w:rsidP="00403D43">
      <w:pPr>
        <w:pStyle w:val="ListeParagraf"/>
        <w:numPr>
          <w:ilvl w:val="0"/>
          <w:numId w:val="94"/>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Вклад в организацию двух учебных сессий </w:t>
      </w:r>
    </w:p>
    <w:p w14:paraId="1BFD0D82" w14:textId="4A6B8E80" w:rsidR="00A550B4" w:rsidRPr="00D94D30" w:rsidRDefault="00A550B4" w:rsidP="00403D43">
      <w:pPr>
        <w:pStyle w:val="ListeParagraf"/>
        <w:numPr>
          <w:ilvl w:val="0"/>
          <w:numId w:val="94"/>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двух учебных сессий (5 дней каждая)</w:t>
      </w:r>
    </w:p>
    <w:p w14:paraId="55FC036D" w14:textId="05EF5907" w:rsidR="00A550B4" w:rsidRPr="00D94D30" w:rsidRDefault="00A550B4" w:rsidP="00403D43">
      <w:pPr>
        <w:pStyle w:val="ListeParagraf"/>
        <w:numPr>
          <w:ilvl w:val="0"/>
          <w:numId w:val="94"/>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Отчеты тренинга, включая рекомендации для подобных будущих мероприятий</w:t>
      </w:r>
    </w:p>
    <w:p w14:paraId="401C4636" w14:textId="440A0DDF" w:rsidR="00A550B4" w:rsidRPr="00D94D30" w:rsidRDefault="00A550B4" w:rsidP="00403D43">
      <w:pPr>
        <w:pStyle w:val="ListeParagraf"/>
        <w:numPr>
          <w:ilvl w:val="0"/>
          <w:numId w:val="94"/>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коучинговых сессий в трех фокусных странах проекта (Казахстан, Кыргызстан, Таджикистан), разрабатывающих свои планы управления лесами (по 15 дней в каждой)</w:t>
      </w:r>
    </w:p>
    <w:p w14:paraId="13035FB0" w14:textId="0F43AD4E" w:rsidR="00A550B4" w:rsidRPr="00D94D30" w:rsidRDefault="00A550B4" w:rsidP="00403D43">
      <w:pPr>
        <w:pStyle w:val="ListeParagraf"/>
        <w:numPr>
          <w:ilvl w:val="0"/>
          <w:numId w:val="94"/>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коучинг-миссии, включая рекомендации по аналогичной деятельности в будущем</w:t>
      </w:r>
    </w:p>
    <w:p w14:paraId="63CF6B97" w14:textId="6FCB06A8"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6CA2E138" w14:textId="77777777" w:rsidR="00491CD0" w:rsidRPr="00D94D30" w:rsidRDefault="00491CD0"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Высшее образование в области лесного хозяйства, наук об окружающей среде или смежных областях. Не менее 5 лет подтвержденного профессионального опыта, включая опыт использования ГИС и </w:t>
      </w:r>
      <w:r w:rsidRPr="00D94D30">
        <w:rPr>
          <w:rFonts w:asciiTheme="minorHAnsi" w:hAnsiTheme="minorHAnsi" w:cstheme="minorHAnsi"/>
          <w:szCs w:val="24"/>
        </w:rPr>
        <w:t>Collect</w:t>
      </w:r>
      <w:r w:rsidRPr="00D94D30">
        <w:rPr>
          <w:rFonts w:asciiTheme="minorHAnsi" w:hAnsiTheme="minorHAnsi" w:cstheme="minorHAnsi"/>
          <w:szCs w:val="24"/>
          <w:lang w:val="ru-RU"/>
        </w:rPr>
        <w:t xml:space="preserve"> </w:t>
      </w:r>
      <w:r w:rsidRPr="00D94D30">
        <w:rPr>
          <w:rFonts w:asciiTheme="minorHAnsi" w:hAnsiTheme="minorHAnsi" w:cstheme="minorHAnsi"/>
          <w:szCs w:val="24"/>
        </w:rPr>
        <w:t>Earth</w:t>
      </w:r>
      <w:r w:rsidRPr="00D94D30">
        <w:rPr>
          <w:rFonts w:asciiTheme="minorHAnsi" w:hAnsiTheme="minorHAnsi" w:cstheme="minorHAnsi"/>
          <w:szCs w:val="24"/>
          <w:lang w:val="ru-RU"/>
        </w:rPr>
        <w:t xml:space="preserve">. </w:t>
      </w:r>
    </w:p>
    <w:p w14:paraId="14EBDAB2" w14:textId="3ECD7F8C" w:rsidR="002B4128" w:rsidRPr="00D94D30" w:rsidRDefault="00667E06"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37318FBE" w14:textId="77777777" w:rsidR="002B4128" w:rsidRPr="00D94D30" w:rsidRDefault="002B4128" w:rsidP="002B4128">
      <w:pPr>
        <w:spacing w:after="160"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036444E4"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38B3A2A4" w14:textId="77777777" w:rsidR="002B4128" w:rsidRPr="00D94D30" w:rsidRDefault="002B4128" w:rsidP="002B4128">
      <w:pPr>
        <w:spacing w:after="160" w:line="256" w:lineRule="auto"/>
        <w:jc w:val="center"/>
        <w:rPr>
          <w:rFonts w:asciiTheme="minorHAnsi" w:hAnsiTheme="minorHAnsi" w:cstheme="minorHAnsi"/>
          <w:szCs w:val="24"/>
          <w:lang w:val="ru-RU"/>
        </w:rPr>
      </w:pPr>
    </w:p>
    <w:p w14:paraId="5E732FD0" w14:textId="26E9CEF9" w:rsidR="002B4128" w:rsidRPr="00D94D30" w:rsidRDefault="008A2399" w:rsidP="00403D43">
      <w:pPr>
        <w:pStyle w:val="Balk3"/>
        <w:numPr>
          <w:ilvl w:val="0"/>
          <w:numId w:val="43"/>
        </w:numPr>
        <w:spacing w:before="120" w:after="120"/>
        <w:jc w:val="both"/>
        <w:rPr>
          <w:rFonts w:asciiTheme="minorHAnsi" w:hAnsiTheme="minorHAnsi" w:cstheme="minorHAnsi"/>
          <w:iCs/>
          <w:color w:val="auto"/>
          <w:szCs w:val="24"/>
          <w:lang w:val="ru-RU"/>
        </w:rPr>
      </w:pPr>
      <w:bookmarkStart w:id="210" w:name="_Toc108737351"/>
      <w:r w:rsidRPr="00D94D30">
        <w:rPr>
          <w:rFonts w:asciiTheme="minorHAnsi" w:hAnsiTheme="minorHAnsi" w:cstheme="minorHAnsi"/>
          <w:iCs/>
          <w:color w:val="auto"/>
          <w:szCs w:val="24"/>
          <w:lang w:val="ru-RU"/>
        </w:rPr>
        <w:t>Турецкий консультант</w:t>
      </w:r>
      <w:r w:rsidR="00F67DE6" w:rsidRPr="00D94D30">
        <w:rPr>
          <w:rFonts w:asciiTheme="minorHAnsi" w:hAnsiTheme="minorHAnsi" w:cstheme="minorHAnsi"/>
          <w:iCs/>
          <w:color w:val="auto"/>
          <w:szCs w:val="24"/>
          <w:lang w:val="ru-RU"/>
        </w:rPr>
        <w:t xml:space="preserve"> </w:t>
      </w:r>
      <w:r w:rsidR="002B4128" w:rsidRPr="00D94D30">
        <w:rPr>
          <w:rFonts w:asciiTheme="minorHAnsi" w:hAnsiTheme="minorHAnsi" w:cstheme="minorHAnsi"/>
          <w:iCs/>
          <w:color w:val="auto"/>
          <w:szCs w:val="24"/>
          <w:lang w:val="ru-RU"/>
        </w:rPr>
        <w:t xml:space="preserve">– </w:t>
      </w:r>
      <w:r w:rsidR="00F67DE6" w:rsidRPr="00D94D30">
        <w:rPr>
          <w:rFonts w:asciiTheme="minorHAnsi" w:hAnsiTheme="minorHAnsi" w:cstheme="minorHAnsi"/>
          <w:iCs/>
          <w:color w:val="auto"/>
          <w:szCs w:val="24"/>
          <w:lang w:val="ru-RU"/>
        </w:rPr>
        <w:t>Инструктор и консультант по оценке экосистемных услуг</w:t>
      </w:r>
      <w:bookmarkEnd w:id="210"/>
    </w:p>
    <w:p w14:paraId="65393D83" w14:textId="77777777" w:rsidR="008A4507" w:rsidRPr="00D94D30" w:rsidRDefault="00E03944" w:rsidP="008A4507">
      <w:pPr>
        <w:tabs>
          <w:tab w:val="left" w:pos="-720"/>
        </w:tabs>
        <w:suppressAutoHyphens/>
        <w:ind w:left="2830" w:hanging="2830"/>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b/>
          <w:szCs w:val="24"/>
          <w:lang w:val="ru-RU"/>
        </w:rPr>
        <w:t>Турецкий консультант</w:t>
      </w:r>
      <w:r w:rsidR="00F67DE6" w:rsidRPr="00D94D30">
        <w:rPr>
          <w:rFonts w:asciiTheme="minorHAnsi" w:hAnsiTheme="minorHAnsi" w:cstheme="minorHAnsi"/>
          <w:b/>
          <w:szCs w:val="24"/>
          <w:lang w:val="ru-RU"/>
        </w:rPr>
        <w:t xml:space="preserve"> </w:t>
      </w:r>
      <w:r w:rsidR="002B4128" w:rsidRPr="00D94D30">
        <w:rPr>
          <w:rFonts w:asciiTheme="minorHAnsi" w:hAnsiTheme="minorHAnsi" w:cstheme="minorHAnsi"/>
          <w:b/>
          <w:szCs w:val="24"/>
          <w:lang w:val="ru-RU"/>
        </w:rPr>
        <w:t xml:space="preserve">– </w:t>
      </w:r>
      <w:r w:rsidR="008A4507" w:rsidRPr="00D94D30">
        <w:rPr>
          <w:rFonts w:asciiTheme="minorHAnsi" w:hAnsiTheme="minorHAnsi" w:cstheme="minorHAnsi"/>
          <w:b/>
          <w:szCs w:val="24"/>
          <w:lang w:val="ru-RU"/>
        </w:rPr>
        <w:t>Инструктор и консультант по оценке экосистемных услуг</w:t>
      </w:r>
    </w:p>
    <w:p w14:paraId="49425354" w14:textId="77777777" w:rsidR="002B4128" w:rsidRPr="00D94D30" w:rsidRDefault="008A4507"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b/>
          <w:bCs/>
          <w:szCs w:val="24"/>
          <w:lang w:val="ru-RU"/>
        </w:rPr>
        <w:t xml:space="preserve"> </w:t>
      </w:r>
      <w:r w:rsidR="00F67DE6" w:rsidRPr="00D94D30">
        <w:rPr>
          <w:rFonts w:asciiTheme="minorHAnsi" w:hAnsiTheme="minorHAnsi" w:cstheme="minorHAnsi"/>
          <w:b/>
          <w:bCs/>
          <w:szCs w:val="24"/>
          <w:lang w:val="ru-RU"/>
        </w:rPr>
        <w:t xml:space="preserve"> </w:t>
      </w:r>
    </w:p>
    <w:p w14:paraId="2124A8D2" w14:textId="0FBC7A3B" w:rsidR="002B4128" w:rsidRPr="00D94D30" w:rsidRDefault="00E03944" w:rsidP="008A4507">
      <w:pPr>
        <w:ind w:left="2830" w:hanging="2830"/>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8A4507" w:rsidRPr="00D94D30">
        <w:rPr>
          <w:rFonts w:asciiTheme="minorHAnsi" w:hAnsiTheme="minorHAnsi" w:cstheme="minorHAnsi"/>
          <w:szCs w:val="24"/>
          <w:lang w:val="ru-RU"/>
        </w:rPr>
        <w:t>Выбор места проведения тренинга в Турции и поездки в страны проекта</w:t>
      </w:r>
    </w:p>
    <w:p w14:paraId="166D538A" w14:textId="7FD250E8" w:rsidR="002B4128" w:rsidRPr="00D94D30" w:rsidRDefault="002B4128"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ab/>
      </w:r>
      <w:r w:rsidRPr="00D94D30">
        <w:rPr>
          <w:rFonts w:asciiTheme="minorHAnsi" w:hAnsiTheme="minorHAnsi" w:cstheme="minorHAnsi"/>
          <w:szCs w:val="24"/>
          <w:lang w:val="ru-RU"/>
        </w:rPr>
        <w:tab/>
      </w:r>
      <w:r w:rsidRPr="00D94D30">
        <w:rPr>
          <w:rFonts w:asciiTheme="minorHAnsi" w:hAnsiTheme="minorHAnsi" w:cstheme="minorHAnsi"/>
          <w:szCs w:val="24"/>
          <w:lang w:val="ru-RU"/>
        </w:rPr>
        <w:tab/>
        <w:t>(</w:t>
      </w:r>
      <w:r w:rsidR="00DD6E9A" w:rsidRPr="00D94D30">
        <w:rPr>
          <w:rFonts w:asciiTheme="minorHAnsi" w:hAnsiTheme="minorHAnsi" w:cstheme="minorHAnsi"/>
          <w:szCs w:val="24"/>
          <w:lang w:val="ru-RU"/>
        </w:rPr>
        <w:t>Казахстан</w:t>
      </w:r>
      <w:r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Кыргызстан</w:t>
      </w:r>
      <w:r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Таджикистан</w:t>
      </w:r>
      <w:r w:rsidRPr="00D94D30">
        <w:rPr>
          <w:rFonts w:asciiTheme="minorHAnsi" w:hAnsiTheme="minorHAnsi" w:cstheme="minorHAnsi"/>
          <w:szCs w:val="24"/>
          <w:lang w:val="ru-RU"/>
        </w:rPr>
        <w:t>)</w:t>
      </w:r>
    </w:p>
    <w:p w14:paraId="7B2A810A" w14:textId="3E32919A"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28A54768" w14:textId="6B38B68A" w:rsidR="002B4128" w:rsidRPr="00D94D30" w:rsidRDefault="00F67DE6" w:rsidP="002B4128">
      <w:pPr>
        <w:pStyle w:val="GvdeMetniGirintisi2"/>
        <w:ind w:left="2835" w:hanging="2835"/>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5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8A4507" w:rsidRPr="00D94D30">
        <w:rPr>
          <w:rFonts w:asciiTheme="minorHAnsi" w:hAnsiTheme="minorHAnsi" w:cstheme="minorHAnsi"/>
          <w:sz w:val="24"/>
          <w:szCs w:val="24"/>
          <w:lang w:val="ru-RU"/>
        </w:rPr>
        <w:t xml:space="preserve">обучения </w:t>
      </w:r>
      <w:r w:rsidR="002B4128" w:rsidRPr="00D94D30">
        <w:rPr>
          <w:rFonts w:asciiTheme="minorHAnsi" w:hAnsiTheme="minorHAnsi" w:cstheme="minorHAnsi"/>
          <w:sz w:val="24"/>
          <w:szCs w:val="24"/>
          <w:lang w:val="ru-RU"/>
        </w:rPr>
        <w:t xml:space="preserve">+ 30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8A4507" w:rsidRPr="00D94D30">
        <w:rPr>
          <w:rFonts w:asciiTheme="minorHAnsi" w:hAnsiTheme="minorHAnsi" w:cstheme="minorHAnsi"/>
          <w:sz w:val="24"/>
          <w:szCs w:val="24"/>
          <w:lang w:val="ru-RU"/>
        </w:rPr>
        <w:t xml:space="preserve">коучинга </w:t>
      </w:r>
      <w:r w:rsidR="002B4128" w:rsidRPr="00D94D30">
        <w:rPr>
          <w:rFonts w:asciiTheme="minorHAnsi" w:hAnsiTheme="minorHAnsi" w:cstheme="minorHAnsi"/>
          <w:sz w:val="24"/>
          <w:szCs w:val="24"/>
          <w:lang w:val="ru-RU"/>
        </w:rPr>
        <w:t>(3</w:t>
      </w:r>
      <w:r w:rsidR="008A4507" w:rsidRPr="00D94D30">
        <w:rPr>
          <w:rFonts w:asciiTheme="minorHAnsi" w:hAnsiTheme="minorHAnsi" w:cstheme="minorHAnsi"/>
          <w:sz w:val="24"/>
          <w:szCs w:val="24"/>
          <w:lang w:val="ru-RU"/>
        </w:rPr>
        <w:t xml:space="preserve"> страны</w:t>
      </w:r>
      <w:r w:rsidR="002B4128" w:rsidRPr="00D94D30">
        <w:rPr>
          <w:rFonts w:asciiTheme="minorHAnsi" w:hAnsiTheme="minorHAnsi" w:cstheme="minorHAnsi"/>
          <w:sz w:val="24"/>
          <w:szCs w:val="24"/>
          <w:lang w:val="ru-RU"/>
        </w:rPr>
        <w:t xml:space="preserve">, 10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w:t>
      </w:r>
      <w:r w:rsidR="008A4507" w:rsidRPr="00D94D30">
        <w:rPr>
          <w:rFonts w:asciiTheme="minorHAnsi" w:hAnsiTheme="minorHAnsi" w:cstheme="minorHAnsi"/>
          <w:sz w:val="24"/>
          <w:szCs w:val="24"/>
          <w:lang w:val="ru-RU"/>
        </w:rPr>
        <w:t>на страну</w:t>
      </w:r>
      <w:r w:rsidR="002B4128" w:rsidRPr="00D94D30">
        <w:rPr>
          <w:rFonts w:asciiTheme="minorHAnsi" w:hAnsiTheme="minorHAnsi" w:cstheme="minorHAnsi"/>
          <w:sz w:val="24"/>
          <w:szCs w:val="24"/>
          <w:lang w:val="ru-RU"/>
        </w:rPr>
        <w:t>)</w:t>
      </w:r>
    </w:p>
    <w:p w14:paraId="1437020B" w14:textId="48CF59B9"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4E338DA7" w14:textId="77777777" w:rsidR="00C23E27" w:rsidRPr="00D94D30" w:rsidRDefault="00C23E27" w:rsidP="00C23E27">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национальных экспертов из восьми стран проекта по оценке экосистемных услуг и проведении инструктажей в трех странах (Казахстан, Кыргызстан, Таджикистан).</w:t>
      </w:r>
    </w:p>
    <w:p w14:paraId="19FA4213" w14:textId="2ACE0D72" w:rsidR="00C23E27" w:rsidRPr="00D94D30" w:rsidRDefault="00C23E27" w:rsidP="00C23E27">
      <w:pPr>
        <w:spacing w:after="160" w:line="256" w:lineRule="auto"/>
        <w:rPr>
          <w:rFonts w:asciiTheme="minorHAnsi" w:hAnsiTheme="minorHAnsi" w:cstheme="minorHAnsi"/>
          <w:szCs w:val="24"/>
        </w:rPr>
      </w:pPr>
      <w:r w:rsidRPr="00D94D30">
        <w:rPr>
          <w:rFonts w:asciiTheme="minorHAnsi" w:hAnsiTheme="minorHAnsi" w:cstheme="minorHAnsi"/>
          <w:szCs w:val="24"/>
          <w:lang w:val="ru-RU"/>
        </w:rPr>
        <w:t xml:space="preserve">Под общим руководством руководителя проекта и в тесном сотрудничестве с турецким консультантом по управлению лесами и турецким консультантом по управлению </w:t>
      </w:r>
      <w:r w:rsidRPr="00D94D30">
        <w:rPr>
          <w:rFonts w:asciiTheme="minorHAnsi" w:hAnsiTheme="minorHAnsi" w:cstheme="minorHAnsi"/>
          <w:szCs w:val="24"/>
        </w:rPr>
        <w:t>ОТ, Турецкий консультант выполнит следующие задачи:</w:t>
      </w:r>
    </w:p>
    <w:p w14:paraId="3D9BB7D7" w14:textId="1A74A1AE" w:rsidR="00C23E27" w:rsidRPr="00D94D30" w:rsidRDefault="00C23E27" w:rsidP="00403D43">
      <w:pPr>
        <w:pStyle w:val="ListeParagraf"/>
        <w:numPr>
          <w:ilvl w:val="0"/>
          <w:numId w:val="9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программы обучения по оценке экосистемных услуг</w:t>
      </w:r>
    </w:p>
    <w:p w14:paraId="19E87D96" w14:textId="0ACC9FAB" w:rsidR="00C23E27" w:rsidRPr="00D94D30" w:rsidRDefault="00C23E27" w:rsidP="00403D43">
      <w:pPr>
        <w:pStyle w:val="ListeParagraf"/>
        <w:numPr>
          <w:ilvl w:val="0"/>
          <w:numId w:val="9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Выбор места проведения тренинга в тесном сотрудничестве с соответствующим учебным центром</w:t>
      </w:r>
    </w:p>
    <w:p w14:paraId="0726AC1A" w14:textId="520B86EF" w:rsidR="00C23E27" w:rsidRPr="00D94D30" w:rsidRDefault="00C23E27" w:rsidP="00403D43">
      <w:pPr>
        <w:pStyle w:val="ListeParagraf"/>
        <w:numPr>
          <w:ilvl w:val="0"/>
          <w:numId w:val="9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Вклад в организацию тренинга, включая соответствующую поездку на места</w:t>
      </w:r>
    </w:p>
    <w:p w14:paraId="71A5154B" w14:textId="66AE61E8" w:rsidR="00C23E27" w:rsidRPr="00D94D30" w:rsidRDefault="00C23E27" w:rsidP="00403D43">
      <w:pPr>
        <w:pStyle w:val="ListeParagraf"/>
        <w:numPr>
          <w:ilvl w:val="0"/>
          <w:numId w:val="95"/>
        </w:numPr>
        <w:spacing w:after="160" w:line="256" w:lineRule="auto"/>
        <w:rPr>
          <w:rFonts w:asciiTheme="minorHAnsi" w:hAnsiTheme="minorHAnsi" w:cstheme="minorHAnsi"/>
          <w:noProof w:val="0"/>
          <w:sz w:val="24"/>
          <w:szCs w:val="24"/>
        </w:rPr>
      </w:pPr>
      <w:r w:rsidRPr="00D94D30">
        <w:rPr>
          <w:rFonts w:asciiTheme="minorHAnsi" w:hAnsiTheme="minorHAnsi" w:cstheme="minorHAnsi"/>
          <w:noProof w:val="0"/>
          <w:sz w:val="24"/>
          <w:szCs w:val="24"/>
        </w:rPr>
        <w:t>Проведение тренинга</w:t>
      </w:r>
    </w:p>
    <w:p w14:paraId="652ED2C2" w14:textId="5CC279FD" w:rsidR="00C23E27" w:rsidRPr="00D94D30" w:rsidRDefault="00C23E27" w:rsidP="00403D43">
      <w:pPr>
        <w:pStyle w:val="ListeParagraf"/>
        <w:numPr>
          <w:ilvl w:val="0"/>
          <w:numId w:val="9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тренинге, включая рекомендации по проведению подобных мероприятий в будущем</w:t>
      </w:r>
    </w:p>
    <w:p w14:paraId="505847B3" w14:textId="5EF0A868" w:rsidR="00C23E27" w:rsidRPr="00D94D30" w:rsidRDefault="00C23E27" w:rsidP="00403D43">
      <w:pPr>
        <w:pStyle w:val="ListeParagraf"/>
        <w:numPr>
          <w:ilvl w:val="0"/>
          <w:numId w:val="9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тренерских миссий, по 10 дней каждая, в 3 страны, осуществляющие проектную деятельность (Казахстан, Кыргызстан, Таджикистан)</w:t>
      </w:r>
    </w:p>
    <w:p w14:paraId="784CE86E" w14:textId="38473E95" w:rsidR="00C23E27" w:rsidRPr="00D94D30" w:rsidRDefault="00C23E27" w:rsidP="00403D43">
      <w:pPr>
        <w:pStyle w:val="ListeParagraf"/>
        <w:numPr>
          <w:ilvl w:val="0"/>
          <w:numId w:val="9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по каждой коучинговой миссии, включая рекомендации по дальнейшему совершенствованию проектной деятельности</w:t>
      </w:r>
    </w:p>
    <w:p w14:paraId="0D3495EA" w14:textId="4507EF19"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5CEBD6F1" w14:textId="77777777" w:rsidR="00C23E27" w:rsidRPr="00D94D30" w:rsidRDefault="00C23E27"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Высшее образование в области лесного хозяйства, наук об окружающей среде или смежных областях. Не менее 5 лет подтвержденного профессионального опыта, включая опыт оценки экосистемных услуг. </w:t>
      </w:r>
    </w:p>
    <w:p w14:paraId="7098F829" w14:textId="3459324F" w:rsidR="002B4128" w:rsidRPr="00D94D30" w:rsidRDefault="00667E06"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3775348E" w14:textId="77777777" w:rsidR="002B4128" w:rsidRPr="00D94D30" w:rsidRDefault="002B4128" w:rsidP="002B4128">
      <w:pPr>
        <w:spacing w:after="160"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0118A7DE" w14:textId="386ACBBB" w:rsidR="002B4128" w:rsidRPr="00D94D30" w:rsidRDefault="002B4128" w:rsidP="00490040">
      <w:pPr>
        <w:pStyle w:val="Balk3"/>
        <w:numPr>
          <w:ilvl w:val="0"/>
          <w:numId w:val="43"/>
        </w:numPr>
        <w:spacing w:before="120" w:after="120"/>
        <w:jc w:val="both"/>
        <w:rPr>
          <w:rFonts w:asciiTheme="minorHAnsi" w:hAnsiTheme="minorHAnsi" w:cstheme="minorHAnsi"/>
          <w:iCs/>
          <w:szCs w:val="24"/>
          <w:lang w:val="ru-RU"/>
        </w:rPr>
      </w:pPr>
      <w:r w:rsidRPr="00D94D30">
        <w:rPr>
          <w:rFonts w:asciiTheme="minorHAnsi" w:hAnsiTheme="minorHAnsi" w:cstheme="minorHAnsi"/>
          <w:szCs w:val="24"/>
          <w:lang w:val="ru-RU"/>
        </w:rPr>
        <w:br w:type="page"/>
      </w:r>
      <w:bookmarkStart w:id="211" w:name="_Toc108737352"/>
      <w:r w:rsidR="008A2399" w:rsidRPr="00D94D30">
        <w:rPr>
          <w:rFonts w:asciiTheme="minorHAnsi" w:hAnsiTheme="minorHAnsi" w:cstheme="minorHAnsi"/>
          <w:iCs/>
          <w:color w:val="auto"/>
          <w:szCs w:val="24"/>
          <w:lang w:val="ru-RU"/>
        </w:rPr>
        <w:t>Турецкий консультант</w:t>
      </w:r>
      <w:r w:rsidR="00942E02"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 xml:space="preserve">– </w:t>
      </w:r>
      <w:r w:rsidR="00600D74" w:rsidRPr="00D94D30">
        <w:rPr>
          <w:rFonts w:asciiTheme="minorHAnsi" w:hAnsiTheme="minorHAnsi" w:cstheme="minorHAnsi"/>
          <w:iCs/>
          <w:color w:val="auto"/>
          <w:szCs w:val="24"/>
          <w:lang w:val="ru-RU"/>
        </w:rPr>
        <w:t>Инструктор и консультант по инвентаризации лесных ресурсов</w:t>
      </w:r>
      <w:bookmarkEnd w:id="211"/>
    </w:p>
    <w:p w14:paraId="29ECA73F" w14:textId="77777777" w:rsidR="002B4128" w:rsidRPr="00D94D30" w:rsidRDefault="002B4128" w:rsidP="002B4128">
      <w:pPr>
        <w:ind w:left="2835" w:hanging="2835"/>
        <w:jc w:val="both"/>
        <w:rPr>
          <w:rFonts w:asciiTheme="minorHAnsi" w:hAnsiTheme="minorHAnsi" w:cstheme="minorHAnsi"/>
          <w:szCs w:val="24"/>
          <w:lang w:val="ru-RU"/>
        </w:rPr>
      </w:pPr>
    </w:p>
    <w:p w14:paraId="76D8ED2F" w14:textId="04A19140"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b/>
          <w:bCs/>
          <w:szCs w:val="24"/>
          <w:lang w:val="ru-RU"/>
        </w:rPr>
        <w:t>Турецкий консультант</w:t>
      </w:r>
      <w:r w:rsidR="00600D74" w:rsidRPr="00D94D30">
        <w:rPr>
          <w:rFonts w:asciiTheme="minorHAnsi" w:hAnsiTheme="minorHAnsi" w:cstheme="minorHAnsi"/>
          <w:b/>
          <w:bCs/>
          <w:szCs w:val="24"/>
          <w:lang w:val="ru-RU"/>
        </w:rPr>
        <w:t xml:space="preserve"> </w:t>
      </w:r>
      <w:r w:rsidR="002B4128" w:rsidRPr="00D94D30">
        <w:rPr>
          <w:rFonts w:asciiTheme="minorHAnsi" w:hAnsiTheme="minorHAnsi" w:cstheme="minorHAnsi"/>
          <w:b/>
          <w:bCs/>
          <w:szCs w:val="24"/>
          <w:lang w:val="ru-RU"/>
        </w:rPr>
        <w:t>–</w:t>
      </w:r>
      <w:r w:rsidR="00600D74" w:rsidRPr="00D94D30">
        <w:rPr>
          <w:rFonts w:asciiTheme="minorHAnsi" w:hAnsiTheme="minorHAnsi" w:cstheme="minorHAnsi"/>
          <w:b/>
          <w:bCs/>
          <w:szCs w:val="24"/>
          <w:lang w:val="ru-RU"/>
        </w:rPr>
        <w:t xml:space="preserve"> Инструктор и консультант по инвентаризации лесных ресурсов</w:t>
      </w:r>
    </w:p>
    <w:p w14:paraId="7B100C7C" w14:textId="77777777" w:rsidR="002B4128" w:rsidRPr="00D94D30" w:rsidRDefault="002B4128" w:rsidP="002B4128">
      <w:pPr>
        <w:ind w:left="2835" w:hanging="2835"/>
        <w:jc w:val="both"/>
        <w:rPr>
          <w:rFonts w:asciiTheme="minorHAnsi" w:hAnsiTheme="minorHAnsi" w:cstheme="minorHAnsi"/>
          <w:szCs w:val="24"/>
          <w:lang w:val="ru-RU"/>
        </w:rPr>
      </w:pPr>
    </w:p>
    <w:p w14:paraId="31BBE290" w14:textId="20A07470" w:rsidR="002B4128" w:rsidRPr="00D94D30" w:rsidRDefault="0017669F" w:rsidP="0017669F">
      <w:pPr>
        <w:ind w:left="2830" w:hanging="2830"/>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Pr="00D94D30">
        <w:rPr>
          <w:rFonts w:asciiTheme="minorHAnsi" w:hAnsiTheme="minorHAnsi" w:cstheme="minorHAnsi"/>
          <w:szCs w:val="24"/>
          <w:lang w:val="ru-RU"/>
        </w:rPr>
        <w:t>Выбор места проведения тренинга в Турции и поездки в страны проекта</w:t>
      </w:r>
    </w:p>
    <w:p w14:paraId="0FEF8F59" w14:textId="5B8FCA94" w:rsidR="002B4128" w:rsidRPr="00D94D30" w:rsidRDefault="002B4128"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ab/>
      </w:r>
      <w:r w:rsidRPr="00D94D30">
        <w:rPr>
          <w:rFonts w:asciiTheme="minorHAnsi" w:hAnsiTheme="minorHAnsi" w:cstheme="minorHAnsi"/>
          <w:szCs w:val="24"/>
          <w:lang w:val="ru-RU"/>
        </w:rPr>
        <w:tab/>
      </w:r>
      <w:r w:rsidRPr="00D94D30">
        <w:rPr>
          <w:rFonts w:asciiTheme="minorHAnsi" w:hAnsiTheme="minorHAnsi" w:cstheme="minorHAnsi"/>
          <w:szCs w:val="24"/>
          <w:lang w:val="ru-RU"/>
        </w:rPr>
        <w:tab/>
        <w:t>(</w:t>
      </w:r>
      <w:r w:rsidR="00DD6E9A" w:rsidRPr="00D94D30">
        <w:rPr>
          <w:rFonts w:asciiTheme="minorHAnsi" w:hAnsiTheme="minorHAnsi" w:cstheme="minorHAnsi"/>
          <w:szCs w:val="24"/>
          <w:lang w:val="ru-RU"/>
        </w:rPr>
        <w:t>Казахстан</w:t>
      </w:r>
      <w:r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Кыргызстан</w:t>
      </w:r>
      <w:r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Таджикистан</w:t>
      </w:r>
      <w:r w:rsidRPr="00D94D30">
        <w:rPr>
          <w:rFonts w:asciiTheme="minorHAnsi" w:hAnsiTheme="minorHAnsi" w:cstheme="minorHAnsi"/>
          <w:szCs w:val="24"/>
          <w:lang w:val="ru-RU"/>
        </w:rPr>
        <w:t>)</w:t>
      </w:r>
    </w:p>
    <w:p w14:paraId="745B056C" w14:textId="39C61B79"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62EBF3FF" w14:textId="4C0270A9" w:rsidR="002B4128" w:rsidRPr="00D94D30" w:rsidRDefault="0017669F" w:rsidP="002B4128">
      <w:pPr>
        <w:pStyle w:val="GvdeMetniGirintisi2"/>
        <w:ind w:left="2835" w:hanging="2835"/>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20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Pr="00D94D30">
        <w:rPr>
          <w:rFonts w:asciiTheme="minorHAnsi" w:hAnsiTheme="minorHAnsi" w:cstheme="minorHAnsi"/>
          <w:sz w:val="24"/>
          <w:szCs w:val="24"/>
          <w:lang w:val="ru-RU"/>
        </w:rPr>
        <w:t>обучения</w:t>
      </w:r>
      <w:r w:rsidR="002B4128" w:rsidRPr="00D94D30">
        <w:rPr>
          <w:rFonts w:asciiTheme="minorHAnsi" w:hAnsiTheme="minorHAnsi" w:cstheme="minorHAnsi"/>
          <w:sz w:val="24"/>
          <w:szCs w:val="24"/>
          <w:lang w:val="ru-RU"/>
        </w:rPr>
        <w:t xml:space="preserve"> + 90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Pr="00D94D30">
        <w:rPr>
          <w:rFonts w:asciiTheme="minorHAnsi" w:hAnsiTheme="minorHAnsi" w:cstheme="minorHAnsi"/>
          <w:sz w:val="24"/>
          <w:szCs w:val="24"/>
          <w:lang w:val="ru-RU"/>
        </w:rPr>
        <w:t>коучинга</w:t>
      </w:r>
      <w:r w:rsidR="002B4128" w:rsidRPr="00D94D30">
        <w:rPr>
          <w:rFonts w:asciiTheme="minorHAnsi" w:hAnsiTheme="minorHAnsi" w:cstheme="minorHAnsi"/>
          <w:sz w:val="24"/>
          <w:szCs w:val="24"/>
          <w:lang w:val="ru-RU"/>
        </w:rPr>
        <w:t xml:space="preserve"> (3 </w:t>
      </w:r>
      <w:r w:rsidRPr="00D94D30">
        <w:rPr>
          <w:rFonts w:asciiTheme="minorHAnsi" w:hAnsiTheme="minorHAnsi" w:cstheme="minorHAnsi"/>
          <w:sz w:val="24"/>
          <w:szCs w:val="24"/>
          <w:lang w:val="ru-RU"/>
        </w:rPr>
        <w:t>страны</w:t>
      </w:r>
      <w:r w:rsidR="002B4128" w:rsidRPr="00D94D30">
        <w:rPr>
          <w:rFonts w:asciiTheme="minorHAnsi" w:hAnsiTheme="minorHAnsi" w:cstheme="minorHAnsi"/>
          <w:sz w:val="24"/>
          <w:szCs w:val="24"/>
          <w:lang w:val="ru-RU"/>
        </w:rPr>
        <w:t xml:space="preserve">, 30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w:t>
      </w:r>
      <w:r w:rsidRPr="00D94D30">
        <w:rPr>
          <w:rFonts w:asciiTheme="minorHAnsi" w:hAnsiTheme="minorHAnsi" w:cstheme="minorHAnsi"/>
          <w:sz w:val="24"/>
          <w:szCs w:val="24"/>
          <w:lang w:val="ru-RU"/>
        </w:rPr>
        <w:t>на страну</w:t>
      </w:r>
      <w:r w:rsidR="002B4128" w:rsidRPr="00D94D30">
        <w:rPr>
          <w:rFonts w:asciiTheme="minorHAnsi" w:hAnsiTheme="minorHAnsi" w:cstheme="minorHAnsi"/>
          <w:sz w:val="24"/>
          <w:szCs w:val="24"/>
          <w:lang w:val="ru-RU"/>
        </w:rPr>
        <w:t>)</w:t>
      </w:r>
    </w:p>
    <w:p w14:paraId="3F5DCAD5" w14:textId="1F900039"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3F1FFC12" w14:textId="77777777" w:rsidR="00467C35" w:rsidRPr="00D94D30" w:rsidRDefault="00467C35" w:rsidP="00467C35">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национальных экспертов из восьми стран проекта проведению инвентаризации лесов и проведении инструктажей в трех странах (Казахстан, Кыргызстан, Таджикистан).</w:t>
      </w:r>
    </w:p>
    <w:p w14:paraId="2159B046" w14:textId="48594271" w:rsidR="00467C35" w:rsidRPr="00D94D30" w:rsidRDefault="00467C35" w:rsidP="00467C35">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w:t>
      </w:r>
      <w:r w:rsidR="00E669E7" w:rsidRPr="00D94D30">
        <w:rPr>
          <w:rFonts w:asciiTheme="minorHAnsi" w:hAnsiTheme="minorHAnsi" w:cstheme="minorHAnsi"/>
          <w:szCs w:val="24"/>
          <w:lang w:val="ru-RU"/>
        </w:rPr>
        <w:t xml:space="preserve">руководителя </w:t>
      </w:r>
      <w:r w:rsidRPr="00D94D30">
        <w:rPr>
          <w:rFonts w:asciiTheme="minorHAnsi" w:hAnsiTheme="minorHAnsi" w:cstheme="minorHAnsi"/>
          <w:szCs w:val="24"/>
          <w:lang w:val="ru-RU"/>
        </w:rPr>
        <w:t>проекта и в тесном сотрудничестве с турецким консультантом по управлению лесами и турецким консультантом по оценке экосистемных услуг/</w:t>
      </w:r>
      <w:r w:rsidRPr="00D94D30">
        <w:rPr>
          <w:rFonts w:asciiTheme="minorHAnsi" w:hAnsiTheme="minorHAnsi" w:cstheme="minorHAnsi"/>
          <w:szCs w:val="24"/>
        </w:rPr>
        <w:t>PES</w:t>
      </w:r>
      <w:r w:rsidRPr="00D94D30">
        <w:rPr>
          <w:rFonts w:asciiTheme="minorHAnsi" w:hAnsiTheme="minorHAnsi" w:cstheme="minorHAnsi"/>
          <w:szCs w:val="24"/>
          <w:lang w:val="ru-RU"/>
        </w:rPr>
        <w:t xml:space="preserve">, Турецкий консультант выполнит следующие </w:t>
      </w:r>
      <w:r w:rsidR="00490040" w:rsidRPr="00D94D30">
        <w:rPr>
          <w:rFonts w:asciiTheme="minorHAnsi" w:hAnsiTheme="minorHAnsi" w:cstheme="minorHAnsi"/>
          <w:szCs w:val="24"/>
          <w:lang w:val="ru-RU"/>
        </w:rPr>
        <w:t>задачи</w:t>
      </w:r>
      <w:r w:rsidRPr="00D94D30">
        <w:rPr>
          <w:rFonts w:asciiTheme="minorHAnsi" w:hAnsiTheme="minorHAnsi" w:cstheme="minorHAnsi"/>
          <w:szCs w:val="24"/>
          <w:lang w:val="ru-RU"/>
        </w:rPr>
        <w:t>:</w:t>
      </w:r>
    </w:p>
    <w:p w14:paraId="6AAA2AE3" w14:textId="0245F24A" w:rsidR="00AB76A3" w:rsidRPr="00D94D30" w:rsidRDefault="00AB76A3" w:rsidP="00403D43">
      <w:pPr>
        <w:pStyle w:val="ListeParagraf"/>
        <w:numPr>
          <w:ilvl w:val="0"/>
          <w:numId w:val="9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учебной программы по проведению инвентаризации лесов</w:t>
      </w:r>
    </w:p>
    <w:p w14:paraId="1D3C3E21" w14:textId="462E06DD" w:rsidR="00AB76A3" w:rsidRPr="00D94D30" w:rsidRDefault="00AB76A3" w:rsidP="00403D43">
      <w:pPr>
        <w:pStyle w:val="ListeParagraf"/>
        <w:numPr>
          <w:ilvl w:val="0"/>
          <w:numId w:val="9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Выбор места проведения тренинга в тесном сотрудничестве с соответствующим учебным центром</w:t>
      </w:r>
    </w:p>
    <w:p w14:paraId="2B282E8A" w14:textId="20AB3816" w:rsidR="00AB76A3" w:rsidRPr="00D94D30" w:rsidRDefault="00AB76A3" w:rsidP="00403D43">
      <w:pPr>
        <w:pStyle w:val="ListeParagraf"/>
        <w:numPr>
          <w:ilvl w:val="0"/>
          <w:numId w:val="9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Вклад в организацию обучения, включая выезд на место</w:t>
      </w:r>
    </w:p>
    <w:p w14:paraId="3F8E209A" w14:textId="4477F867" w:rsidR="00AB76A3" w:rsidRPr="00D94D30" w:rsidRDefault="00AB76A3" w:rsidP="00403D43">
      <w:pPr>
        <w:pStyle w:val="ListeParagraf"/>
        <w:numPr>
          <w:ilvl w:val="0"/>
          <w:numId w:val="9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тренинга и выезда на место</w:t>
      </w:r>
    </w:p>
    <w:p w14:paraId="4A857DD3" w14:textId="5590EE23" w:rsidR="00AB76A3" w:rsidRPr="00D94D30" w:rsidRDefault="00AB76A3" w:rsidP="00403D43">
      <w:pPr>
        <w:pStyle w:val="ListeParagraf"/>
        <w:numPr>
          <w:ilvl w:val="0"/>
          <w:numId w:val="9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тренинге, включая рекомендации по проведению подобных мероприятий в будущем</w:t>
      </w:r>
    </w:p>
    <w:p w14:paraId="7E38E53C" w14:textId="13D70CDB" w:rsidR="00AB76A3" w:rsidRPr="00D94D30" w:rsidRDefault="00AB76A3" w:rsidP="00403D43">
      <w:pPr>
        <w:pStyle w:val="ListeParagraf"/>
        <w:numPr>
          <w:ilvl w:val="0"/>
          <w:numId w:val="9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коучинговых миссий в 3 странах, осуществляющих проектную деятельность</w:t>
      </w:r>
    </w:p>
    <w:p w14:paraId="5E2FAA71" w14:textId="7CB08972" w:rsidR="00AB76A3" w:rsidRPr="00D94D30" w:rsidRDefault="00AB76A3" w:rsidP="00403D43">
      <w:pPr>
        <w:pStyle w:val="ListeParagraf"/>
        <w:numPr>
          <w:ilvl w:val="0"/>
          <w:numId w:val="9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по каждой коучинговой миссии, включая рекомендации по дальнейшему совершенствованию проектной деятельности</w:t>
      </w:r>
    </w:p>
    <w:p w14:paraId="083B5D4F" w14:textId="45FF33B5"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6AA9C356" w14:textId="77777777" w:rsidR="004656D0" w:rsidRPr="00D94D30" w:rsidRDefault="004656D0"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Послевузовская профессиональная степень в области лесного хозяйства. Не менее 10 лет подтвержденного профессионального опыта в разработке и проведении инвентаризации лесов.</w:t>
      </w:r>
    </w:p>
    <w:p w14:paraId="4337C89C" w14:textId="46D814FB" w:rsidR="002B4128" w:rsidRPr="00D94D30" w:rsidRDefault="00667E06"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4E17D313"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030967E8" w14:textId="77777777" w:rsidR="002B4128" w:rsidRPr="00D94D30" w:rsidRDefault="002B4128" w:rsidP="002B4128">
      <w:pPr>
        <w:spacing w:after="160"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1AE3E741"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342B7664" w14:textId="77777777" w:rsidR="002B4128" w:rsidRPr="00D94D30" w:rsidRDefault="002B4128" w:rsidP="002B4128">
      <w:pPr>
        <w:spacing w:after="160" w:line="256" w:lineRule="auto"/>
        <w:jc w:val="center"/>
        <w:rPr>
          <w:rFonts w:asciiTheme="minorHAnsi" w:hAnsiTheme="minorHAnsi" w:cstheme="minorHAnsi"/>
          <w:szCs w:val="24"/>
          <w:lang w:val="ru-RU"/>
        </w:rPr>
      </w:pPr>
    </w:p>
    <w:p w14:paraId="0269B9A4" w14:textId="574DD3E0" w:rsidR="002B4128" w:rsidRPr="00D94D30" w:rsidRDefault="008A2399" w:rsidP="00403D43">
      <w:pPr>
        <w:pStyle w:val="Balk3"/>
        <w:numPr>
          <w:ilvl w:val="0"/>
          <w:numId w:val="43"/>
        </w:numPr>
        <w:spacing w:before="120" w:after="120"/>
        <w:jc w:val="both"/>
        <w:rPr>
          <w:rFonts w:asciiTheme="minorHAnsi" w:hAnsiTheme="minorHAnsi" w:cstheme="minorHAnsi"/>
          <w:iCs/>
          <w:color w:val="auto"/>
          <w:szCs w:val="24"/>
          <w:lang w:val="ru-RU"/>
        </w:rPr>
      </w:pPr>
      <w:bookmarkStart w:id="212" w:name="_Toc108737353"/>
      <w:r w:rsidRPr="00D94D30">
        <w:rPr>
          <w:rFonts w:asciiTheme="minorHAnsi" w:hAnsiTheme="minorHAnsi" w:cstheme="minorHAnsi"/>
          <w:iCs/>
          <w:color w:val="auto"/>
          <w:szCs w:val="24"/>
          <w:lang w:val="ru-RU"/>
        </w:rPr>
        <w:t>Турецкий консультант</w:t>
      </w:r>
      <w:r w:rsidR="0044408B" w:rsidRPr="00D94D30">
        <w:rPr>
          <w:rFonts w:asciiTheme="minorHAnsi" w:hAnsiTheme="minorHAnsi" w:cstheme="minorHAnsi"/>
          <w:iCs/>
          <w:color w:val="auto"/>
          <w:szCs w:val="24"/>
          <w:lang w:val="ru-RU"/>
        </w:rPr>
        <w:t xml:space="preserve"> </w:t>
      </w:r>
      <w:r w:rsidR="002B4128" w:rsidRPr="00D94D30">
        <w:rPr>
          <w:rFonts w:asciiTheme="minorHAnsi" w:hAnsiTheme="minorHAnsi" w:cstheme="minorHAnsi"/>
          <w:iCs/>
          <w:color w:val="auto"/>
          <w:szCs w:val="24"/>
          <w:lang w:val="ru-RU"/>
        </w:rPr>
        <w:t xml:space="preserve">– </w:t>
      </w:r>
      <w:r w:rsidR="00EE3920" w:rsidRPr="00D94D30">
        <w:rPr>
          <w:rFonts w:asciiTheme="minorHAnsi" w:hAnsiTheme="minorHAnsi" w:cstheme="minorHAnsi"/>
          <w:iCs/>
          <w:color w:val="auto"/>
          <w:szCs w:val="24"/>
          <w:lang w:val="ru-RU"/>
        </w:rPr>
        <w:t>Инструктор по охране природы на ландшафтном уровне</w:t>
      </w:r>
      <w:bookmarkEnd w:id="212"/>
    </w:p>
    <w:p w14:paraId="2D037DDB"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6B334E3E" w14:textId="269BDF47"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b/>
          <w:bCs/>
          <w:szCs w:val="24"/>
          <w:lang w:val="ru-RU"/>
        </w:rPr>
        <w:t>Турецкий консультант</w:t>
      </w:r>
      <w:r w:rsidR="00EE3920" w:rsidRPr="00D94D30">
        <w:rPr>
          <w:rFonts w:asciiTheme="minorHAnsi" w:hAnsiTheme="minorHAnsi" w:cstheme="minorHAnsi"/>
          <w:b/>
          <w:bCs/>
          <w:szCs w:val="24"/>
          <w:lang w:val="ru-RU"/>
        </w:rPr>
        <w:t xml:space="preserve"> </w:t>
      </w:r>
      <w:r w:rsidR="002B4128" w:rsidRPr="00D94D30">
        <w:rPr>
          <w:rFonts w:asciiTheme="minorHAnsi" w:hAnsiTheme="minorHAnsi" w:cstheme="minorHAnsi"/>
          <w:b/>
          <w:bCs/>
          <w:szCs w:val="24"/>
          <w:lang w:val="ru-RU"/>
        </w:rPr>
        <w:t xml:space="preserve">– </w:t>
      </w:r>
      <w:r w:rsidR="00EE3920" w:rsidRPr="00D94D30">
        <w:rPr>
          <w:rFonts w:asciiTheme="minorHAnsi" w:hAnsiTheme="minorHAnsi" w:cstheme="minorHAnsi"/>
          <w:b/>
          <w:bCs/>
          <w:szCs w:val="24"/>
          <w:lang w:val="ru-RU"/>
        </w:rPr>
        <w:t>Инструктор по охране природы на ландшафтном уровне</w:t>
      </w:r>
    </w:p>
    <w:p w14:paraId="2A4D950A" w14:textId="463D958A" w:rsidR="002B4128" w:rsidRPr="00D94D30" w:rsidRDefault="0044408B"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774D93" w:rsidRPr="00D94D30">
        <w:rPr>
          <w:rFonts w:asciiTheme="minorHAnsi" w:hAnsiTheme="minorHAnsi" w:cstheme="minorHAnsi"/>
          <w:szCs w:val="24"/>
          <w:lang w:val="ru-RU"/>
        </w:rPr>
        <w:t>Отобранное место проведения тренинга в Турции</w:t>
      </w:r>
    </w:p>
    <w:p w14:paraId="7D5B657D" w14:textId="0F98B6A2"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44408B"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365169D7" w14:textId="422236BA"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Продо</w:t>
      </w:r>
      <w:r w:rsidR="0044408B" w:rsidRPr="00D94D30">
        <w:rPr>
          <w:rFonts w:asciiTheme="minorHAnsi" w:hAnsiTheme="minorHAnsi" w:cstheme="minorHAnsi"/>
          <w:sz w:val="24"/>
          <w:szCs w:val="24"/>
          <w:lang w:val="ru-RU"/>
        </w:rPr>
        <w:t>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15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44408B" w:rsidRPr="00D94D30">
        <w:rPr>
          <w:rFonts w:asciiTheme="minorHAnsi" w:hAnsiTheme="minorHAnsi" w:cstheme="minorHAnsi"/>
          <w:sz w:val="24"/>
          <w:szCs w:val="24"/>
          <w:lang w:val="ru-RU"/>
        </w:rPr>
        <w:t xml:space="preserve">обучения </w:t>
      </w:r>
    </w:p>
    <w:p w14:paraId="6C5639A4" w14:textId="77777777" w:rsidR="002B4128" w:rsidRPr="00D94D30" w:rsidRDefault="002B4128" w:rsidP="002B4128">
      <w:pPr>
        <w:spacing w:after="160" w:line="256" w:lineRule="auto"/>
        <w:rPr>
          <w:rFonts w:asciiTheme="minorHAnsi" w:hAnsiTheme="minorHAnsi" w:cstheme="minorHAnsi"/>
          <w:szCs w:val="24"/>
          <w:u w:val="single"/>
          <w:lang w:val="ru-RU"/>
        </w:rPr>
      </w:pPr>
    </w:p>
    <w:p w14:paraId="42EE2EEE" w14:textId="46BC3B5E"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13863A7F" w14:textId="77777777" w:rsidR="00EE3920" w:rsidRPr="00D94D30" w:rsidRDefault="00EE3920" w:rsidP="00EE3920">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национальных экспертов из восьми стран проекта разработке и реализации мер по сохранению биоразнообразия на ландшафтном уровне.</w:t>
      </w:r>
    </w:p>
    <w:p w14:paraId="7CB5A085" w14:textId="1F7ECC1E" w:rsidR="00EE3920" w:rsidRPr="00D94D30" w:rsidRDefault="00EE3920" w:rsidP="00EE3920">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Под общим руководством руководителя проекта и в тесном сотрудничестве с турецким консультантом, экологический и социально-экономический мониторинг биоразнообразия, турецким консультантом по обследованию ОТ, турецким консультантом по коридорам биоразнообразия и турецким консультантом по сохранению биоразнообразия, турецкий консультант выполнит следующие мероприятия:</w:t>
      </w:r>
    </w:p>
    <w:p w14:paraId="50EBDD6E" w14:textId="782FB465" w:rsidR="000058CB" w:rsidRPr="00D94D30" w:rsidRDefault="000058CB" w:rsidP="00403D43">
      <w:pPr>
        <w:pStyle w:val="ListeParagraf"/>
        <w:numPr>
          <w:ilvl w:val="0"/>
          <w:numId w:val="9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программы обучения по сохранению биоразнообразия на ландшафтном уровне</w:t>
      </w:r>
    </w:p>
    <w:p w14:paraId="039AA027" w14:textId="55D93E88" w:rsidR="000058CB" w:rsidRPr="00D94D30" w:rsidRDefault="000058CB" w:rsidP="00403D43">
      <w:pPr>
        <w:pStyle w:val="ListeParagraf"/>
        <w:numPr>
          <w:ilvl w:val="0"/>
          <w:numId w:val="9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Выбор места проведения тренинга в тесном сотрудничестве с соответствующим учебным центром</w:t>
      </w:r>
    </w:p>
    <w:p w14:paraId="5DFEADD1" w14:textId="4DB702B8" w:rsidR="000058CB" w:rsidRPr="00D94D30" w:rsidRDefault="000058CB" w:rsidP="00403D43">
      <w:pPr>
        <w:pStyle w:val="ListeParagraf"/>
        <w:numPr>
          <w:ilvl w:val="0"/>
          <w:numId w:val="9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Вклад в организацию тренинга, включая выезд на природу</w:t>
      </w:r>
    </w:p>
    <w:p w14:paraId="0E5F06DE" w14:textId="58545396" w:rsidR="000058CB" w:rsidRPr="00D94D30" w:rsidRDefault="000058CB" w:rsidP="00403D43">
      <w:pPr>
        <w:pStyle w:val="ListeParagraf"/>
        <w:numPr>
          <w:ilvl w:val="0"/>
          <w:numId w:val="9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тренинга и выезда на место</w:t>
      </w:r>
    </w:p>
    <w:p w14:paraId="0C5E2BD6" w14:textId="5F7B70D0" w:rsidR="000058CB" w:rsidRPr="00D94D30" w:rsidRDefault="000058CB" w:rsidP="00403D43">
      <w:pPr>
        <w:pStyle w:val="ListeParagraf"/>
        <w:numPr>
          <w:ilvl w:val="0"/>
          <w:numId w:val="9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тренинге, включая рекомендации для подобных будущих мероприятий.</w:t>
      </w:r>
    </w:p>
    <w:p w14:paraId="480B5DB1" w14:textId="54E6DEE5"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77162A1C" w14:textId="79253AAB" w:rsidR="002B4128" w:rsidRPr="00D94D30" w:rsidRDefault="00113302"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Высшее образование в области экологических наук или смежных областях. Не менее 5 лет подтвержденного профессионального опыта, включая опыт работы по сохранению биоразнообразия на ландшафтном уровне.</w:t>
      </w:r>
    </w:p>
    <w:p w14:paraId="3209CECB" w14:textId="5C601E63" w:rsidR="002B4128" w:rsidRPr="00D94D30" w:rsidRDefault="00667E06"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3D4F1BCF" w14:textId="77777777" w:rsidR="002B4128" w:rsidRPr="00D94D30" w:rsidRDefault="002B4128" w:rsidP="002B4128">
      <w:pPr>
        <w:pStyle w:val="GvdeMetniGirintisi2"/>
        <w:ind w:left="0"/>
        <w:rPr>
          <w:rFonts w:asciiTheme="minorHAnsi" w:hAnsiTheme="minorHAnsi" w:cstheme="minorHAnsi"/>
          <w:sz w:val="24"/>
          <w:szCs w:val="24"/>
          <w:lang w:val="ru-RU"/>
        </w:rPr>
      </w:pPr>
    </w:p>
    <w:p w14:paraId="1EEABAC7" w14:textId="77777777" w:rsidR="002B4128" w:rsidRPr="00D94D30" w:rsidRDefault="002B4128" w:rsidP="002B4128">
      <w:pPr>
        <w:spacing w:after="160"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2E0C3152"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24CCE624" w14:textId="77777777" w:rsidR="002B4128" w:rsidRPr="00D94D30" w:rsidRDefault="002B4128" w:rsidP="002B4128">
      <w:pPr>
        <w:spacing w:after="160" w:line="256" w:lineRule="auto"/>
        <w:jc w:val="center"/>
        <w:rPr>
          <w:rFonts w:asciiTheme="minorHAnsi" w:hAnsiTheme="minorHAnsi" w:cstheme="minorHAnsi"/>
          <w:szCs w:val="24"/>
          <w:lang w:val="ru-RU"/>
        </w:rPr>
      </w:pPr>
    </w:p>
    <w:p w14:paraId="63A5B444" w14:textId="5AB67181" w:rsidR="002B4128" w:rsidRPr="00D94D30" w:rsidRDefault="008A2399" w:rsidP="00403D43">
      <w:pPr>
        <w:pStyle w:val="Balk3"/>
        <w:numPr>
          <w:ilvl w:val="0"/>
          <w:numId w:val="43"/>
        </w:numPr>
        <w:spacing w:before="120" w:after="120"/>
        <w:jc w:val="both"/>
        <w:rPr>
          <w:rFonts w:asciiTheme="minorHAnsi" w:hAnsiTheme="minorHAnsi" w:cstheme="minorHAnsi"/>
          <w:iCs/>
          <w:color w:val="auto"/>
          <w:szCs w:val="24"/>
          <w:lang w:val="ru-RU"/>
        </w:rPr>
      </w:pPr>
      <w:bookmarkStart w:id="213" w:name="_Toc108737354"/>
      <w:r w:rsidRPr="00D94D30">
        <w:rPr>
          <w:rFonts w:asciiTheme="minorHAnsi" w:hAnsiTheme="minorHAnsi" w:cstheme="minorHAnsi"/>
          <w:iCs/>
          <w:color w:val="auto"/>
          <w:szCs w:val="24"/>
          <w:lang w:val="ru-RU"/>
        </w:rPr>
        <w:t>Турецкий консультант</w:t>
      </w:r>
      <w:r w:rsidR="003336F7" w:rsidRPr="00D94D30">
        <w:rPr>
          <w:rFonts w:asciiTheme="minorHAnsi" w:hAnsiTheme="minorHAnsi" w:cstheme="minorHAnsi"/>
          <w:iCs/>
          <w:color w:val="auto"/>
          <w:szCs w:val="24"/>
          <w:lang w:val="ru-RU"/>
        </w:rPr>
        <w:t xml:space="preserve"> </w:t>
      </w:r>
      <w:r w:rsidR="002B4128" w:rsidRPr="00D94D30">
        <w:rPr>
          <w:rFonts w:asciiTheme="minorHAnsi" w:hAnsiTheme="minorHAnsi" w:cstheme="minorHAnsi"/>
          <w:iCs/>
          <w:color w:val="auto"/>
          <w:szCs w:val="24"/>
          <w:lang w:val="ru-RU"/>
        </w:rPr>
        <w:t xml:space="preserve">– </w:t>
      </w:r>
      <w:r w:rsidR="0025073B" w:rsidRPr="00D94D30">
        <w:rPr>
          <w:rFonts w:asciiTheme="minorHAnsi" w:hAnsiTheme="minorHAnsi" w:cstheme="minorHAnsi"/>
          <w:iCs/>
          <w:color w:val="auto"/>
          <w:szCs w:val="24"/>
          <w:lang w:val="ru-RU"/>
        </w:rPr>
        <w:t>Инструктор и консультант по экологическому и социально-экономическому мониторингу и обследованию территорий сохранения биоразнообразия</w:t>
      </w:r>
      <w:bookmarkEnd w:id="213"/>
    </w:p>
    <w:p w14:paraId="36BD88E8" w14:textId="2DC59FA1" w:rsidR="00F562FD" w:rsidRPr="00D94D30" w:rsidRDefault="00E03944" w:rsidP="00F562FD">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szCs w:val="24"/>
          <w:lang w:val="ru-RU"/>
        </w:rPr>
        <w:t>Турецкий консультант</w:t>
      </w:r>
      <w:r w:rsidR="00F562FD" w:rsidRPr="00D94D30">
        <w:rPr>
          <w:rFonts w:asciiTheme="minorHAnsi" w:hAnsiTheme="minorHAnsi" w:cstheme="minorHAnsi"/>
          <w:szCs w:val="24"/>
          <w:lang w:val="ru-RU"/>
        </w:rPr>
        <w:t xml:space="preserve"> </w:t>
      </w:r>
      <w:r w:rsidR="002B4128" w:rsidRPr="00D94D30">
        <w:rPr>
          <w:rFonts w:asciiTheme="minorHAnsi" w:hAnsiTheme="minorHAnsi" w:cstheme="minorHAnsi"/>
          <w:szCs w:val="24"/>
          <w:lang w:val="ru-RU"/>
        </w:rPr>
        <w:t>–</w:t>
      </w:r>
      <w:r w:rsidR="00F562FD" w:rsidRPr="00D94D30">
        <w:rPr>
          <w:rFonts w:asciiTheme="minorHAnsi" w:hAnsiTheme="minorHAnsi" w:cstheme="minorHAnsi"/>
          <w:szCs w:val="24"/>
          <w:lang w:val="ru-RU"/>
        </w:rPr>
        <w:t xml:space="preserve"> </w:t>
      </w:r>
      <w:r w:rsidR="00F562FD" w:rsidRPr="00D94D30">
        <w:rPr>
          <w:rFonts w:asciiTheme="minorHAnsi" w:hAnsiTheme="minorHAnsi" w:cstheme="minorHAnsi"/>
          <w:b/>
          <w:szCs w:val="24"/>
          <w:lang w:val="ru-RU"/>
        </w:rPr>
        <w:t>Инструктор и консультант по экологическому и социально-экономическому мониторингу и обследованию территорий сохранения биоразнообразия</w:t>
      </w:r>
    </w:p>
    <w:p w14:paraId="464E5F27" w14:textId="02079588" w:rsidR="002B4128" w:rsidRPr="00D94D30" w:rsidRDefault="00F562FD" w:rsidP="002B4128">
      <w:pPr>
        <w:ind w:left="2835" w:hanging="2835"/>
        <w:jc w:val="both"/>
        <w:rPr>
          <w:rFonts w:asciiTheme="minorHAnsi" w:hAnsiTheme="minorHAnsi" w:cstheme="minorHAnsi"/>
          <w:szCs w:val="24"/>
          <w:lang w:val="ru-RU"/>
        </w:rPr>
      </w:pPr>
      <w:r w:rsidRPr="00D94D30">
        <w:rPr>
          <w:rFonts w:asciiTheme="minorHAnsi" w:hAnsiTheme="minorHAnsi" w:cstheme="minorHAnsi"/>
          <w:b/>
          <w:bCs/>
          <w:szCs w:val="24"/>
          <w:lang w:val="ru-RU"/>
        </w:rPr>
        <w:t xml:space="preserve"> </w:t>
      </w:r>
      <w:r w:rsidR="00FE7EC8"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774D93" w:rsidRPr="00D94D30">
        <w:rPr>
          <w:rFonts w:asciiTheme="minorHAnsi" w:hAnsiTheme="minorHAnsi" w:cstheme="minorHAnsi"/>
          <w:szCs w:val="24"/>
          <w:lang w:val="ru-RU"/>
        </w:rPr>
        <w:t>Отобранное место проведения тренинга в Турции</w:t>
      </w:r>
      <w:r w:rsidR="002B4128" w:rsidRPr="00D94D30">
        <w:rPr>
          <w:rFonts w:asciiTheme="minorHAnsi" w:hAnsiTheme="minorHAnsi" w:cstheme="minorHAnsi"/>
          <w:szCs w:val="24"/>
          <w:lang w:val="ru-RU"/>
        </w:rPr>
        <w:t xml:space="preserve"> </w:t>
      </w:r>
      <w:r w:rsidR="002B4128" w:rsidRPr="00D94D30">
        <w:rPr>
          <w:rFonts w:asciiTheme="minorHAnsi" w:hAnsiTheme="minorHAnsi" w:cstheme="minorHAnsi"/>
          <w:szCs w:val="24"/>
        </w:rPr>
        <w:t>and</w:t>
      </w:r>
      <w:r w:rsidR="002B4128" w:rsidRPr="00D94D30">
        <w:rPr>
          <w:rFonts w:asciiTheme="minorHAnsi" w:hAnsiTheme="minorHAnsi" w:cstheme="minorHAnsi"/>
          <w:szCs w:val="24"/>
          <w:lang w:val="ru-RU"/>
        </w:rPr>
        <w:t xml:space="preserve"> </w:t>
      </w:r>
      <w:r w:rsidR="00D54A81" w:rsidRPr="00D94D30">
        <w:rPr>
          <w:rFonts w:asciiTheme="minorHAnsi" w:hAnsiTheme="minorHAnsi" w:cstheme="minorHAnsi"/>
          <w:szCs w:val="24"/>
          <w:lang w:val="ru-RU"/>
        </w:rPr>
        <w:t>Поездки в страны проекта</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Кыргызстан</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Узбекистан</w:t>
      </w:r>
      <w:r w:rsidR="002B4128" w:rsidRPr="00D94D30">
        <w:rPr>
          <w:rFonts w:asciiTheme="minorHAnsi" w:hAnsiTheme="minorHAnsi" w:cstheme="minorHAnsi"/>
          <w:szCs w:val="24"/>
          <w:lang w:val="ru-RU"/>
        </w:rPr>
        <w:t>)</w:t>
      </w:r>
    </w:p>
    <w:p w14:paraId="47A5427E" w14:textId="48DAE703"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29F4C81F" w14:textId="07D28979" w:rsidR="002B4128" w:rsidRPr="00D94D30" w:rsidRDefault="00FE7EC8"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7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F562FD" w:rsidRPr="00D94D30">
        <w:rPr>
          <w:rFonts w:asciiTheme="minorHAnsi" w:hAnsiTheme="minorHAnsi" w:cstheme="minorHAnsi"/>
          <w:sz w:val="24"/>
          <w:szCs w:val="24"/>
          <w:lang w:val="ru-RU"/>
        </w:rPr>
        <w:t xml:space="preserve">обучения </w:t>
      </w:r>
      <w:r w:rsidR="002B4128" w:rsidRPr="00D94D30">
        <w:rPr>
          <w:rFonts w:asciiTheme="minorHAnsi" w:hAnsiTheme="minorHAnsi" w:cstheme="minorHAnsi"/>
          <w:sz w:val="24"/>
          <w:szCs w:val="24"/>
          <w:lang w:val="ru-RU"/>
        </w:rPr>
        <w:t xml:space="preserve">+ 120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F562FD" w:rsidRPr="00D94D30">
        <w:rPr>
          <w:rFonts w:asciiTheme="minorHAnsi" w:hAnsiTheme="minorHAnsi" w:cstheme="minorHAnsi"/>
          <w:sz w:val="24"/>
          <w:szCs w:val="24"/>
          <w:lang w:val="ru-RU"/>
        </w:rPr>
        <w:t xml:space="preserve">коучинга </w:t>
      </w:r>
      <w:r w:rsidR="002B4128" w:rsidRPr="00D94D30">
        <w:rPr>
          <w:rFonts w:asciiTheme="minorHAnsi" w:hAnsiTheme="minorHAnsi" w:cstheme="minorHAnsi"/>
          <w:sz w:val="24"/>
          <w:szCs w:val="24"/>
          <w:lang w:val="ru-RU"/>
        </w:rPr>
        <w:t xml:space="preserve">(60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w:t>
      </w:r>
      <w:r w:rsidR="00F562FD" w:rsidRPr="00D94D30">
        <w:rPr>
          <w:rFonts w:asciiTheme="minorHAnsi" w:hAnsiTheme="minorHAnsi" w:cstheme="minorHAnsi"/>
          <w:sz w:val="24"/>
          <w:szCs w:val="24"/>
          <w:lang w:val="ru-RU"/>
        </w:rPr>
        <w:t>на страну</w:t>
      </w:r>
      <w:r w:rsidR="002B4128" w:rsidRPr="00D94D30">
        <w:rPr>
          <w:rFonts w:asciiTheme="minorHAnsi" w:hAnsiTheme="minorHAnsi" w:cstheme="minorHAnsi"/>
          <w:sz w:val="24"/>
          <w:szCs w:val="24"/>
          <w:lang w:val="ru-RU"/>
        </w:rPr>
        <w:t>)</w:t>
      </w:r>
    </w:p>
    <w:p w14:paraId="2EAE19C4"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681F3923" w14:textId="72397F63"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791EBCBF" w14:textId="77777777" w:rsidR="00A23157" w:rsidRPr="00D94D30" w:rsidRDefault="00A23157" w:rsidP="00A23157">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национальных экспертов из восьми стран проекта экологическому и социально-экономическому мониторингу территорий сохранения биоразнообразия и проведении инструктажей по обследованию территорий сохранения биоразнообразия в двух странах (Кыргызстан, Узбекистан).</w:t>
      </w:r>
    </w:p>
    <w:p w14:paraId="44FD5668" w14:textId="37F0D262" w:rsidR="00A23157" w:rsidRPr="00D94D30" w:rsidRDefault="00A23157" w:rsidP="00A23157">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руководителя проекта и в тесном сотрудничестве с турецким консультантом по обследованию ОТ, турецким консультантом по коридорам биоразнообразия и турецким консультантом по сохранению ландшафтного уровня, турецкий консультант выполнит следующие </w:t>
      </w:r>
      <w:r w:rsidR="002B4C00" w:rsidRPr="00D94D30">
        <w:rPr>
          <w:rFonts w:asciiTheme="minorHAnsi" w:hAnsiTheme="minorHAnsi" w:cstheme="minorHAnsi"/>
          <w:szCs w:val="24"/>
          <w:lang w:val="ru-RU"/>
        </w:rPr>
        <w:t>задачи</w:t>
      </w:r>
      <w:r w:rsidRPr="00D94D30">
        <w:rPr>
          <w:rFonts w:asciiTheme="minorHAnsi" w:hAnsiTheme="minorHAnsi" w:cstheme="minorHAnsi"/>
          <w:szCs w:val="24"/>
          <w:lang w:val="ru-RU"/>
        </w:rPr>
        <w:t>:</w:t>
      </w:r>
    </w:p>
    <w:p w14:paraId="79C43B2B" w14:textId="0AC48BB2" w:rsidR="00374E90" w:rsidRPr="00D94D30" w:rsidRDefault="00374E90" w:rsidP="00403D43">
      <w:pPr>
        <w:pStyle w:val="ListeParagraf"/>
        <w:numPr>
          <w:ilvl w:val="0"/>
          <w:numId w:val="98"/>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учебной программы по экологическому и социально-экономическому мониторингу территорий, сохраняющих биоразнообразие</w:t>
      </w:r>
    </w:p>
    <w:p w14:paraId="781EC7B8" w14:textId="2AE0D8BE" w:rsidR="00374E90" w:rsidRPr="00D94D30" w:rsidRDefault="00374E90" w:rsidP="00403D43">
      <w:pPr>
        <w:pStyle w:val="ListeParagraf"/>
        <w:numPr>
          <w:ilvl w:val="0"/>
          <w:numId w:val="98"/>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Выбор места проведения тренинга в тесном сотрудничестве с соответствующим учебным центром</w:t>
      </w:r>
    </w:p>
    <w:p w14:paraId="4FE0DBA6" w14:textId="627FE74F" w:rsidR="00374E90" w:rsidRPr="00D94D30" w:rsidRDefault="00374E90" w:rsidP="00403D43">
      <w:pPr>
        <w:pStyle w:val="ListeParagraf"/>
        <w:numPr>
          <w:ilvl w:val="0"/>
          <w:numId w:val="98"/>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Содействие в организации тренинга, включая выезд на места</w:t>
      </w:r>
    </w:p>
    <w:p w14:paraId="00574840" w14:textId="0E9892CE" w:rsidR="00374E90" w:rsidRPr="00D94D30" w:rsidRDefault="00374E90" w:rsidP="00403D43">
      <w:pPr>
        <w:pStyle w:val="ListeParagraf"/>
        <w:numPr>
          <w:ilvl w:val="0"/>
          <w:numId w:val="98"/>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тренинга и выезда на место</w:t>
      </w:r>
    </w:p>
    <w:p w14:paraId="2F7B63AB" w14:textId="4B42F973" w:rsidR="00374E90" w:rsidRPr="00D94D30" w:rsidRDefault="00374E90" w:rsidP="00403D43">
      <w:pPr>
        <w:pStyle w:val="ListeParagraf"/>
        <w:numPr>
          <w:ilvl w:val="0"/>
          <w:numId w:val="98"/>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Отчеты тренинга, включая рекомендации для подобных будущих мероприятий</w:t>
      </w:r>
    </w:p>
    <w:p w14:paraId="2BAB553D" w14:textId="4C3BB07E" w:rsidR="00374E90" w:rsidRPr="00D94D30" w:rsidRDefault="00374E90" w:rsidP="00403D43">
      <w:pPr>
        <w:pStyle w:val="ListeParagraf"/>
        <w:numPr>
          <w:ilvl w:val="0"/>
          <w:numId w:val="98"/>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Проведение инструкторских миссий в двух странах для поддержки исследований ОТ </w:t>
      </w:r>
    </w:p>
    <w:p w14:paraId="1E0EB9B9" w14:textId="21ED5CE8" w:rsidR="00374E90" w:rsidRPr="00D94D30" w:rsidRDefault="00374E90" w:rsidP="00403D43">
      <w:pPr>
        <w:pStyle w:val="ListeParagraf"/>
        <w:numPr>
          <w:ilvl w:val="0"/>
          <w:numId w:val="98"/>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по каждой тренерской миссии, включая рекомендации по дальнейшему совершенствованию проектной деятельности</w:t>
      </w:r>
    </w:p>
    <w:p w14:paraId="3E357DCA" w14:textId="3B047753"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04FEEC5E" w14:textId="77777777" w:rsidR="00374E90" w:rsidRPr="00D94D30" w:rsidRDefault="00374E90"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Послевузовская степень в области экологических наук или смежных областях. Не менее 5 лет подтвержденного профессионального опыта, включая опыт в области экологического и социально-экономического мониторинга территорий сохранения биоразнообразия. </w:t>
      </w:r>
    </w:p>
    <w:p w14:paraId="78CCE270" w14:textId="2A832A6A"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6717CAFC"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16D31FC2" w14:textId="1AD41408" w:rsidR="002B4128" w:rsidRPr="00D94D30" w:rsidRDefault="008A2399" w:rsidP="00403D43">
      <w:pPr>
        <w:pStyle w:val="Balk3"/>
        <w:numPr>
          <w:ilvl w:val="0"/>
          <w:numId w:val="43"/>
        </w:numPr>
        <w:spacing w:before="120" w:after="120"/>
        <w:jc w:val="both"/>
        <w:rPr>
          <w:rFonts w:asciiTheme="minorHAnsi" w:hAnsiTheme="minorHAnsi" w:cstheme="minorHAnsi"/>
          <w:color w:val="auto"/>
          <w:szCs w:val="24"/>
          <w:lang w:val="ru-RU"/>
        </w:rPr>
      </w:pPr>
      <w:bookmarkStart w:id="214" w:name="_Toc108737355"/>
      <w:r w:rsidRPr="00D94D30">
        <w:rPr>
          <w:rFonts w:asciiTheme="minorHAnsi" w:hAnsiTheme="minorHAnsi" w:cstheme="minorHAnsi"/>
          <w:iCs/>
          <w:color w:val="auto"/>
          <w:szCs w:val="24"/>
          <w:lang w:val="ru-RU"/>
        </w:rPr>
        <w:t>Турецкий консультант</w:t>
      </w:r>
      <w:r w:rsidR="00834364" w:rsidRPr="00D94D30">
        <w:rPr>
          <w:rFonts w:asciiTheme="minorHAnsi" w:hAnsiTheme="minorHAnsi" w:cstheme="minorHAnsi"/>
          <w:iCs/>
          <w:color w:val="auto"/>
          <w:szCs w:val="24"/>
          <w:lang w:val="ru-RU"/>
        </w:rPr>
        <w:t xml:space="preserve"> </w:t>
      </w:r>
      <w:r w:rsidR="002B4128" w:rsidRPr="00D94D30">
        <w:rPr>
          <w:rFonts w:asciiTheme="minorHAnsi" w:hAnsiTheme="minorHAnsi" w:cstheme="minorHAnsi"/>
          <w:iCs/>
          <w:color w:val="auto"/>
          <w:szCs w:val="24"/>
          <w:lang w:val="ru-RU"/>
        </w:rPr>
        <w:t xml:space="preserve">– </w:t>
      </w:r>
      <w:r w:rsidR="00834364" w:rsidRPr="00D94D30">
        <w:rPr>
          <w:rFonts w:asciiTheme="minorHAnsi" w:hAnsiTheme="minorHAnsi" w:cstheme="minorHAnsi"/>
          <w:iCs/>
          <w:color w:val="auto"/>
          <w:szCs w:val="24"/>
          <w:lang w:val="ru-RU"/>
        </w:rPr>
        <w:t>Инструктор по планированию управления лесами на основе широкого участия</w:t>
      </w:r>
      <w:bookmarkEnd w:id="214"/>
    </w:p>
    <w:p w14:paraId="3C7612C5" w14:textId="77777777" w:rsidR="002B4128" w:rsidRPr="00D94D30" w:rsidRDefault="002B4128" w:rsidP="002B4128">
      <w:pPr>
        <w:ind w:left="2835" w:hanging="2835"/>
        <w:jc w:val="both"/>
        <w:rPr>
          <w:rFonts w:asciiTheme="minorHAnsi" w:hAnsiTheme="minorHAnsi" w:cstheme="minorHAnsi"/>
          <w:szCs w:val="24"/>
          <w:lang w:val="ru-RU"/>
        </w:rPr>
      </w:pPr>
    </w:p>
    <w:p w14:paraId="18BAD960" w14:textId="490387E4"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b/>
          <w:bCs/>
          <w:szCs w:val="24"/>
          <w:lang w:val="ru-RU"/>
        </w:rPr>
        <w:t>Турецкий консультант</w:t>
      </w:r>
      <w:r w:rsidR="00834364" w:rsidRPr="00D94D30">
        <w:rPr>
          <w:rFonts w:asciiTheme="minorHAnsi" w:hAnsiTheme="minorHAnsi" w:cstheme="minorHAnsi"/>
          <w:b/>
          <w:bCs/>
          <w:szCs w:val="24"/>
          <w:lang w:val="ru-RU"/>
        </w:rPr>
        <w:t xml:space="preserve"> </w:t>
      </w:r>
      <w:r w:rsidR="002B4128" w:rsidRPr="00D94D30">
        <w:rPr>
          <w:rFonts w:asciiTheme="minorHAnsi" w:hAnsiTheme="minorHAnsi" w:cstheme="minorHAnsi"/>
          <w:b/>
          <w:bCs/>
          <w:szCs w:val="24"/>
          <w:lang w:val="ru-RU"/>
        </w:rPr>
        <w:t xml:space="preserve">– </w:t>
      </w:r>
      <w:r w:rsidR="00834364" w:rsidRPr="00D94D30">
        <w:rPr>
          <w:rFonts w:asciiTheme="minorHAnsi" w:hAnsiTheme="minorHAnsi" w:cstheme="minorHAnsi"/>
          <w:b/>
          <w:bCs/>
          <w:szCs w:val="24"/>
          <w:lang w:val="ru-RU"/>
        </w:rPr>
        <w:t xml:space="preserve">Инструктор по планированию управления лесами на основе широкого участия </w:t>
      </w:r>
    </w:p>
    <w:p w14:paraId="5331E821" w14:textId="77777777" w:rsidR="002B4128" w:rsidRPr="00D94D30" w:rsidRDefault="002B4128" w:rsidP="002B4128">
      <w:pPr>
        <w:ind w:left="2835" w:hanging="2835"/>
        <w:jc w:val="both"/>
        <w:rPr>
          <w:rFonts w:asciiTheme="minorHAnsi" w:hAnsiTheme="minorHAnsi" w:cstheme="minorHAnsi"/>
          <w:szCs w:val="24"/>
          <w:lang w:val="ru-RU"/>
        </w:rPr>
      </w:pPr>
    </w:p>
    <w:p w14:paraId="3CA312EE" w14:textId="1C35A427" w:rsidR="002B4128" w:rsidRPr="00D94D30" w:rsidRDefault="0083436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774D93" w:rsidRPr="00D94D30">
        <w:rPr>
          <w:rFonts w:asciiTheme="minorHAnsi" w:hAnsiTheme="minorHAnsi" w:cstheme="minorHAnsi"/>
          <w:szCs w:val="24"/>
          <w:lang w:val="ru-RU"/>
        </w:rPr>
        <w:t>Отобранное место проведения тренинга в Турции</w:t>
      </w:r>
    </w:p>
    <w:p w14:paraId="5719FF3D" w14:textId="3E152C37"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w:t>
      </w:r>
      <w:r w:rsidR="00834364" w:rsidRPr="00D94D30">
        <w:rPr>
          <w:rFonts w:asciiTheme="minorHAnsi" w:hAnsiTheme="minorHAnsi" w:cstheme="minorHAnsi"/>
          <w:szCs w:val="24"/>
          <w:lang w:val="ru-RU"/>
        </w:rPr>
        <w:t>вание проекта</w:t>
      </w:r>
      <w:r w:rsidR="002B4128" w:rsidRPr="00D94D30">
        <w:rPr>
          <w:rFonts w:asciiTheme="minorHAnsi" w:hAnsiTheme="minorHAnsi" w:cstheme="minorHAnsi"/>
          <w:szCs w:val="24"/>
          <w:lang w:val="ru-RU"/>
        </w:rPr>
        <w:t>]</w:t>
      </w:r>
    </w:p>
    <w:p w14:paraId="1B61ABA4" w14:textId="2C09404B"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D13E52"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t xml:space="preserve">20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834364" w:rsidRPr="00D94D30">
        <w:rPr>
          <w:rFonts w:asciiTheme="minorHAnsi" w:hAnsiTheme="minorHAnsi" w:cstheme="minorHAnsi"/>
          <w:sz w:val="24"/>
          <w:szCs w:val="24"/>
          <w:lang w:val="ru-RU"/>
        </w:rPr>
        <w:t>обучения</w:t>
      </w:r>
    </w:p>
    <w:p w14:paraId="0D027C50"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3367B259" w14:textId="739DB04D"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1D679929" w14:textId="77777777" w:rsidR="0068607F" w:rsidRPr="00D94D30" w:rsidRDefault="0068607F" w:rsidP="0068607F">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национальных экспертов из восьми стран проекта планированию управления лесами на основе широкого участия.</w:t>
      </w:r>
    </w:p>
    <w:p w14:paraId="2434CEC5" w14:textId="2A6B7F0E" w:rsidR="0068607F" w:rsidRPr="00D94D30" w:rsidRDefault="0068607F" w:rsidP="0068607F">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Под общим руководством руководителя проекта и в тесном сотрудничестве с турецким консультантом по управлению лесами и турецким консультантом по инвентаризации лесов турецкий консультант выполнит следующие задачи:</w:t>
      </w:r>
    </w:p>
    <w:p w14:paraId="6DBC634A" w14:textId="00246B9C" w:rsidR="00AC1BE6" w:rsidRPr="00D94D30" w:rsidRDefault="00AC1BE6" w:rsidP="00403D43">
      <w:pPr>
        <w:pStyle w:val="ListeParagraf"/>
        <w:numPr>
          <w:ilvl w:val="0"/>
          <w:numId w:val="9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Разработка учебной программы по планированию управления лесами на основе широкого участия </w:t>
      </w:r>
    </w:p>
    <w:p w14:paraId="6F39F97A" w14:textId="4ABE5952" w:rsidR="00AC1BE6" w:rsidRPr="00D94D30" w:rsidRDefault="00AC1BE6" w:rsidP="00403D43">
      <w:pPr>
        <w:pStyle w:val="ListeParagraf"/>
        <w:numPr>
          <w:ilvl w:val="0"/>
          <w:numId w:val="9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Выбор места проведения обучения в тесном сотрудничестве с соответствующим учебным центром</w:t>
      </w:r>
    </w:p>
    <w:p w14:paraId="1E24B73B" w14:textId="415D5B53" w:rsidR="00AC1BE6" w:rsidRPr="00D94D30" w:rsidRDefault="00AC1BE6" w:rsidP="00403D43">
      <w:pPr>
        <w:pStyle w:val="ListeParagraf"/>
        <w:numPr>
          <w:ilvl w:val="0"/>
          <w:numId w:val="99"/>
        </w:numPr>
        <w:spacing w:after="160" w:line="256" w:lineRule="auto"/>
        <w:rPr>
          <w:rFonts w:asciiTheme="minorHAnsi" w:hAnsiTheme="minorHAnsi" w:cstheme="minorHAnsi"/>
          <w:noProof w:val="0"/>
          <w:sz w:val="24"/>
          <w:szCs w:val="24"/>
        </w:rPr>
      </w:pPr>
      <w:r w:rsidRPr="00D94D30">
        <w:rPr>
          <w:rFonts w:asciiTheme="minorHAnsi" w:hAnsiTheme="minorHAnsi" w:cstheme="minorHAnsi"/>
          <w:noProof w:val="0"/>
          <w:sz w:val="24"/>
          <w:szCs w:val="24"/>
        </w:rPr>
        <w:t xml:space="preserve">Вклад в организацию тренинга </w:t>
      </w:r>
    </w:p>
    <w:p w14:paraId="01961A4B" w14:textId="603A6045" w:rsidR="00AC1BE6" w:rsidRPr="00D94D30" w:rsidRDefault="00AC1BE6" w:rsidP="00403D43">
      <w:pPr>
        <w:pStyle w:val="ListeParagraf"/>
        <w:numPr>
          <w:ilvl w:val="0"/>
          <w:numId w:val="9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тренинга, включая выезд на место</w:t>
      </w:r>
    </w:p>
    <w:p w14:paraId="0601E976" w14:textId="6A52B02D" w:rsidR="00AC1BE6" w:rsidRPr="00D94D30" w:rsidRDefault="00AC1BE6" w:rsidP="00403D43">
      <w:pPr>
        <w:pStyle w:val="ListeParagraf"/>
        <w:numPr>
          <w:ilvl w:val="0"/>
          <w:numId w:val="9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тренинге, включая рекомендации для подобных будущих мероприятий.</w:t>
      </w:r>
    </w:p>
    <w:p w14:paraId="1D4902EB" w14:textId="20A029EC"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50D82163" w14:textId="77777777" w:rsidR="00AC1BE6" w:rsidRPr="00D94D30" w:rsidRDefault="00AC1BE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Послевузовская степень в области лесного хозяйства, наук об окружающей среде или смежных областях. Не менее 5 лет подтвержденного профессионального опыта и знаний в области планирования управления лесами на основе широкого участия</w:t>
      </w:r>
    </w:p>
    <w:p w14:paraId="386016BA" w14:textId="77777777" w:rsidR="00AC1BE6" w:rsidRPr="00D94D30" w:rsidRDefault="00AC1BE6" w:rsidP="002B4128">
      <w:pPr>
        <w:tabs>
          <w:tab w:val="left" w:pos="0"/>
        </w:tabs>
        <w:suppressAutoHyphens/>
        <w:ind w:right="-51"/>
        <w:jc w:val="both"/>
        <w:rPr>
          <w:rFonts w:asciiTheme="minorHAnsi" w:hAnsiTheme="minorHAnsi" w:cstheme="minorHAnsi"/>
          <w:szCs w:val="24"/>
          <w:lang w:val="ru-RU"/>
        </w:rPr>
      </w:pPr>
    </w:p>
    <w:p w14:paraId="7AA7D64C" w14:textId="0E85A6E3"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13D50DFF"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6F86AC8D"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1C9690EA"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574225DE" w14:textId="2D772B9C" w:rsidR="002B4128" w:rsidRPr="00D94D30" w:rsidRDefault="008A2399" w:rsidP="00403D43">
      <w:pPr>
        <w:pStyle w:val="Balk3"/>
        <w:numPr>
          <w:ilvl w:val="0"/>
          <w:numId w:val="43"/>
        </w:numPr>
        <w:spacing w:before="120" w:after="120"/>
        <w:jc w:val="both"/>
        <w:rPr>
          <w:rFonts w:asciiTheme="minorHAnsi" w:hAnsiTheme="minorHAnsi" w:cstheme="minorHAnsi"/>
          <w:iCs/>
          <w:color w:val="auto"/>
          <w:szCs w:val="24"/>
          <w:lang w:val="ru-RU"/>
        </w:rPr>
      </w:pPr>
      <w:bookmarkStart w:id="215" w:name="_Toc108737356"/>
      <w:r w:rsidRPr="00D94D30">
        <w:rPr>
          <w:rFonts w:asciiTheme="minorHAnsi" w:hAnsiTheme="minorHAnsi" w:cstheme="minorHAnsi"/>
          <w:iCs/>
          <w:color w:val="auto"/>
          <w:szCs w:val="24"/>
          <w:lang w:val="ru-RU"/>
        </w:rPr>
        <w:t>Турецкий консультант</w:t>
      </w:r>
      <w:r w:rsidR="0001704E" w:rsidRPr="00D94D30">
        <w:rPr>
          <w:rFonts w:asciiTheme="minorHAnsi" w:hAnsiTheme="minorHAnsi" w:cstheme="minorHAnsi"/>
          <w:iCs/>
          <w:color w:val="auto"/>
          <w:szCs w:val="24"/>
          <w:lang w:val="ru-RU"/>
        </w:rPr>
        <w:t xml:space="preserve"> </w:t>
      </w:r>
      <w:r w:rsidR="002B4128" w:rsidRPr="00D94D30">
        <w:rPr>
          <w:rFonts w:asciiTheme="minorHAnsi" w:hAnsiTheme="minorHAnsi" w:cstheme="minorHAnsi"/>
          <w:iCs/>
          <w:color w:val="auto"/>
          <w:szCs w:val="24"/>
          <w:lang w:val="ru-RU"/>
        </w:rPr>
        <w:t xml:space="preserve">– </w:t>
      </w:r>
      <w:r w:rsidR="0001704E" w:rsidRPr="00D94D30">
        <w:rPr>
          <w:rFonts w:asciiTheme="minorHAnsi" w:hAnsiTheme="minorHAnsi" w:cstheme="minorHAnsi"/>
          <w:iCs/>
          <w:color w:val="auto"/>
          <w:szCs w:val="24"/>
          <w:lang w:val="ru-RU"/>
        </w:rPr>
        <w:t>Инструктор и консультант по оплате экосистемных услуг (ПЭУ)</w:t>
      </w:r>
      <w:bookmarkEnd w:id="215"/>
    </w:p>
    <w:p w14:paraId="1FB38CB8"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288924B8" w14:textId="39754FE0" w:rsidR="0001704E" w:rsidRPr="00D94D30" w:rsidRDefault="00E03944" w:rsidP="0001704E">
      <w:pPr>
        <w:tabs>
          <w:tab w:val="left" w:pos="-720"/>
        </w:tabs>
        <w:suppressAutoHyphens/>
        <w:ind w:left="2830" w:hanging="2830"/>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szCs w:val="24"/>
          <w:lang w:val="ru-RU"/>
        </w:rPr>
        <w:t>Турецкий консультант</w:t>
      </w:r>
      <w:r w:rsidR="0001704E" w:rsidRPr="00D94D30">
        <w:rPr>
          <w:rFonts w:asciiTheme="minorHAnsi" w:hAnsiTheme="minorHAnsi" w:cstheme="minorHAnsi"/>
          <w:szCs w:val="24"/>
          <w:lang w:val="ru-RU"/>
        </w:rPr>
        <w:t xml:space="preserve"> </w:t>
      </w:r>
      <w:r w:rsidR="002B4128" w:rsidRPr="00D94D30">
        <w:rPr>
          <w:rFonts w:asciiTheme="minorHAnsi" w:hAnsiTheme="minorHAnsi" w:cstheme="minorHAnsi"/>
          <w:szCs w:val="24"/>
          <w:lang w:val="ru-RU"/>
        </w:rPr>
        <w:t xml:space="preserve">– </w:t>
      </w:r>
      <w:r w:rsidR="0001704E" w:rsidRPr="00D94D30">
        <w:rPr>
          <w:rFonts w:asciiTheme="minorHAnsi" w:hAnsiTheme="minorHAnsi" w:cstheme="minorHAnsi"/>
          <w:szCs w:val="24"/>
          <w:lang w:val="ru-RU"/>
        </w:rPr>
        <w:t>Инструктор и консультант по оплате экосистемных услуг (ПЭУ)</w:t>
      </w:r>
    </w:p>
    <w:p w14:paraId="462A24DE" w14:textId="3E0A3467" w:rsidR="002B4128" w:rsidRPr="00D94D30" w:rsidRDefault="0001704E" w:rsidP="002B4128">
      <w:pPr>
        <w:ind w:left="2835" w:hanging="2835"/>
        <w:jc w:val="both"/>
        <w:rPr>
          <w:rFonts w:asciiTheme="minorHAnsi" w:hAnsiTheme="minorHAnsi" w:cstheme="minorHAnsi"/>
          <w:szCs w:val="24"/>
          <w:lang w:val="ru-RU"/>
        </w:rPr>
      </w:pPr>
      <w:r w:rsidRPr="00D94D30">
        <w:rPr>
          <w:rFonts w:asciiTheme="minorHAnsi" w:hAnsiTheme="minorHAnsi" w:cstheme="minorHAnsi"/>
          <w:b/>
          <w:bCs/>
          <w:szCs w:val="24"/>
          <w:lang w:val="ru-RU"/>
        </w:rPr>
        <w:t xml:space="preserve">  </w:t>
      </w:r>
    </w:p>
    <w:p w14:paraId="62C8198A" w14:textId="38AD4CF8"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F1786C"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774D93" w:rsidRPr="00D94D30">
        <w:rPr>
          <w:rFonts w:asciiTheme="minorHAnsi" w:hAnsiTheme="minorHAnsi" w:cstheme="minorHAnsi"/>
          <w:szCs w:val="24"/>
          <w:lang w:val="ru-RU"/>
        </w:rPr>
        <w:t>Отобранное место проведения тренинга в Турции</w:t>
      </w:r>
      <w:r w:rsidR="002B4128" w:rsidRPr="00D94D30">
        <w:rPr>
          <w:rFonts w:asciiTheme="minorHAnsi" w:hAnsiTheme="minorHAnsi" w:cstheme="minorHAnsi"/>
          <w:szCs w:val="24"/>
          <w:lang w:val="ru-RU"/>
        </w:rPr>
        <w:t xml:space="preserve"> </w:t>
      </w:r>
      <w:r w:rsidR="002B4128" w:rsidRPr="00D94D30">
        <w:rPr>
          <w:rFonts w:asciiTheme="minorHAnsi" w:hAnsiTheme="minorHAnsi" w:cstheme="minorHAnsi"/>
          <w:szCs w:val="24"/>
        </w:rPr>
        <w:t>and</w:t>
      </w:r>
      <w:r w:rsidR="002B4128" w:rsidRPr="00D94D30">
        <w:rPr>
          <w:rFonts w:asciiTheme="minorHAnsi" w:hAnsiTheme="minorHAnsi" w:cstheme="minorHAnsi"/>
          <w:szCs w:val="24"/>
          <w:lang w:val="ru-RU"/>
        </w:rPr>
        <w:t xml:space="preserve"> </w:t>
      </w:r>
      <w:r w:rsidR="00D54A81" w:rsidRPr="00D94D30">
        <w:rPr>
          <w:rFonts w:asciiTheme="minorHAnsi" w:hAnsiTheme="minorHAnsi" w:cstheme="minorHAnsi"/>
          <w:szCs w:val="24"/>
          <w:lang w:val="ru-RU"/>
        </w:rPr>
        <w:t>Поездки в страны проекта</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Казахстан</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Кыргызстан</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Таджикистан</w:t>
      </w:r>
      <w:r w:rsidR="002B4128" w:rsidRPr="00D94D30">
        <w:rPr>
          <w:rFonts w:asciiTheme="minorHAnsi" w:hAnsiTheme="minorHAnsi" w:cstheme="minorHAnsi"/>
          <w:szCs w:val="24"/>
          <w:lang w:val="ru-RU"/>
        </w:rPr>
        <w:t>)</w:t>
      </w:r>
    </w:p>
    <w:p w14:paraId="31889E19" w14:textId="3A281426"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6125EC30" w14:textId="71A74C54"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F1786C"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t xml:space="preserve">10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F1786C" w:rsidRPr="00D94D30">
        <w:rPr>
          <w:rFonts w:asciiTheme="minorHAnsi" w:hAnsiTheme="minorHAnsi" w:cstheme="minorHAnsi"/>
          <w:sz w:val="24"/>
          <w:szCs w:val="24"/>
          <w:lang w:val="ru-RU"/>
        </w:rPr>
        <w:t xml:space="preserve">обучения </w:t>
      </w:r>
      <w:r w:rsidR="002B4128" w:rsidRPr="00D94D30">
        <w:rPr>
          <w:rFonts w:asciiTheme="minorHAnsi" w:hAnsiTheme="minorHAnsi" w:cstheme="minorHAnsi"/>
          <w:sz w:val="24"/>
          <w:szCs w:val="24"/>
          <w:lang w:val="ru-RU"/>
        </w:rPr>
        <w:t xml:space="preserve">+ 30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F1786C" w:rsidRPr="00D94D30">
        <w:rPr>
          <w:rFonts w:asciiTheme="minorHAnsi" w:hAnsiTheme="minorHAnsi" w:cstheme="minorHAnsi"/>
          <w:sz w:val="24"/>
          <w:szCs w:val="24"/>
          <w:lang w:val="ru-RU"/>
        </w:rPr>
        <w:t xml:space="preserve">обучения </w:t>
      </w:r>
      <w:r w:rsidR="002B4128" w:rsidRPr="00D94D30">
        <w:rPr>
          <w:rFonts w:asciiTheme="minorHAnsi" w:hAnsiTheme="minorHAnsi" w:cstheme="minorHAnsi"/>
          <w:sz w:val="24"/>
          <w:szCs w:val="24"/>
          <w:lang w:val="ru-RU"/>
        </w:rPr>
        <w:t xml:space="preserve">(10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w:t>
      </w:r>
      <w:r w:rsidR="00F1786C" w:rsidRPr="00D94D30">
        <w:rPr>
          <w:rFonts w:asciiTheme="minorHAnsi" w:hAnsiTheme="minorHAnsi" w:cstheme="minorHAnsi"/>
          <w:sz w:val="24"/>
          <w:szCs w:val="24"/>
          <w:lang w:val="ru-RU"/>
        </w:rPr>
        <w:t>на страну</w:t>
      </w:r>
      <w:r w:rsidR="002B4128" w:rsidRPr="00D94D30">
        <w:rPr>
          <w:rFonts w:asciiTheme="minorHAnsi" w:hAnsiTheme="minorHAnsi" w:cstheme="minorHAnsi"/>
          <w:sz w:val="24"/>
          <w:szCs w:val="24"/>
          <w:lang w:val="ru-RU"/>
        </w:rPr>
        <w:t>)</w:t>
      </w:r>
    </w:p>
    <w:p w14:paraId="06E2D5BE" w14:textId="77777777" w:rsidR="002B4128" w:rsidRPr="00D94D30" w:rsidRDefault="002B4128" w:rsidP="002B4128">
      <w:pPr>
        <w:pStyle w:val="GvdeMetniGirintisi2"/>
        <w:ind w:left="0"/>
        <w:rPr>
          <w:rFonts w:asciiTheme="minorHAnsi" w:hAnsiTheme="minorHAnsi" w:cstheme="minorHAnsi"/>
          <w:sz w:val="24"/>
          <w:szCs w:val="24"/>
          <w:lang w:val="ru-RU"/>
        </w:rPr>
      </w:pPr>
    </w:p>
    <w:p w14:paraId="472E8781" w14:textId="2E9102AF"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22E8A4D5" w14:textId="77777777" w:rsidR="00730555" w:rsidRPr="00D94D30" w:rsidRDefault="00730555" w:rsidP="00730555">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сотрудников проекта и национальных экспертов из восьми стран проекта по ПЭС и проведении инструктажа в Казахстане, Кыргызстане, Таджикистане.</w:t>
      </w:r>
    </w:p>
    <w:p w14:paraId="7201DE6D" w14:textId="520837E0" w:rsidR="00730555" w:rsidRPr="00D94D30" w:rsidRDefault="00730555" w:rsidP="00730555">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Под общим руководством руководителя проекта и в тесном сотрудничестве с турецким консультантом по управлению лесами и турецким консультантом по инвентаризации лесов, турецкий консультант выполнит следующие работы:</w:t>
      </w:r>
    </w:p>
    <w:p w14:paraId="1ADF9252" w14:textId="587FAFD0" w:rsidR="001853B6" w:rsidRPr="00D94D30" w:rsidRDefault="001853B6" w:rsidP="00403D43">
      <w:pPr>
        <w:pStyle w:val="ListeParagraf"/>
        <w:numPr>
          <w:ilvl w:val="0"/>
          <w:numId w:val="100"/>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программы обучения по ПЭС</w:t>
      </w:r>
    </w:p>
    <w:p w14:paraId="0DFD0851" w14:textId="2F4595AC" w:rsidR="001853B6" w:rsidRPr="00D94D30" w:rsidRDefault="001853B6" w:rsidP="00403D43">
      <w:pPr>
        <w:pStyle w:val="ListeParagraf"/>
        <w:numPr>
          <w:ilvl w:val="0"/>
          <w:numId w:val="100"/>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Вклад в организацию программы обучения</w:t>
      </w:r>
    </w:p>
    <w:p w14:paraId="3F34CB91" w14:textId="72E66198" w:rsidR="001853B6" w:rsidRPr="00D94D30" w:rsidRDefault="001853B6" w:rsidP="00403D43">
      <w:pPr>
        <w:pStyle w:val="ListeParagraf"/>
        <w:numPr>
          <w:ilvl w:val="0"/>
          <w:numId w:val="100"/>
        </w:numPr>
        <w:spacing w:after="160" w:line="256" w:lineRule="auto"/>
        <w:rPr>
          <w:rFonts w:asciiTheme="minorHAnsi" w:hAnsiTheme="minorHAnsi" w:cstheme="minorHAnsi"/>
          <w:noProof w:val="0"/>
          <w:sz w:val="24"/>
          <w:szCs w:val="24"/>
        </w:rPr>
      </w:pPr>
      <w:r w:rsidRPr="00D94D30">
        <w:rPr>
          <w:rFonts w:asciiTheme="minorHAnsi" w:hAnsiTheme="minorHAnsi" w:cstheme="minorHAnsi"/>
          <w:noProof w:val="0"/>
          <w:sz w:val="24"/>
          <w:szCs w:val="24"/>
        </w:rPr>
        <w:t>Проведение тренинга</w:t>
      </w:r>
    </w:p>
    <w:p w14:paraId="67723FBB" w14:textId="3477066C" w:rsidR="001853B6" w:rsidRPr="00D94D30" w:rsidRDefault="001853B6" w:rsidP="00403D43">
      <w:pPr>
        <w:pStyle w:val="ListeParagraf"/>
        <w:numPr>
          <w:ilvl w:val="0"/>
          <w:numId w:val="100"/>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тренинге, включая рекомендации по проведению подобных мероприятий в будущем</w:t>
      </w:r>
    </w:p>
    <w:p w14:paraId="2503E2C5" w14:textId="5003005A" w:rsidR="001853B6" w:rsidRPr="00D94D30" w:rsidRDefault="001853B6" w:rsidP="00403D43">
      <w:pPr>
        <w:pStyle w:val="ListeParagraf"/>
        <w:numPr>
          <w:ilvl w:val="0"/>
          <w:numId w:val="100"/>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коучинговых миссий в 3 странах, готовящих типовые планы управления лесами</w:t>
      </w:r>
    </w:p>
    <w:p w14:paraId="7995F198" w14:textId="42593735" w:rsidR="001853B6" w:rsidRPr="00D94D30" w:rsidRDefault="001853B6" w:rsidP="00403D43">
      <w:pPr>
        <w:pStyle w:val="ListeParagraf"/>
        <w:numPr>
          <w:ilvl w:val="0"/>
          <w:numId w:val="100"/>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по каждой коучинговой миссии, включая рекомендации по дальнейшему совершенствованию проектной деятельности</w:t>
      </w:r>
    </w:p>
    <w:p w14:paraId="15D56D51" w14:textId="1113676C"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55E0B058" w14:textId="77777777" w:rsidR="000D5600" w:rsidRPr="00D94D30" w:rsidRDefault="000D5600"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Послевузовская степень в области лесного хозяйства, наук об окружающей среде или смежных областях. Не менее 5 лет подтвержденного профессионального опыта и знаний в области ПЭУ.</w:t>
      </w:r>
    </w:p>
    <w:p w14:paraId="2BDC8467" w14:textId="10F659D3"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45D029C7"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5DDF8046"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6248D41F"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1EFE892C"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49212F6E" w14:textId="6470E459" w:rsidR="002B4128" w:rsidRPr="00D94D30" w:rsidRDefault="002B4128" w:rsidP="00403D43">
      <w:pPr>
        <w:pStyle w:val="Balk3"/>
        <w:numPr>
          <w:ilvl w:val="0"/>
          <w:numId w:val="43"/>
        </w:numPr>
        <w:spacing w:before="120" w:after="120"/>
        <w:jc w:val="both"/>
        <w:rPr>
          <w:rFonts w:asciiTheme="minorHAnsi" w:hAnsiTheme="minorHAnsi" w:cstheme="minorHAnsi"/>
          <w:szCs w:val="24"/>
          <w:lang w:val="ru-RU"/>
        </w:rPr>
      </w:pPr>
      <w:r w:rsidRPr="00D94D30">
        <w:rPr>
          <w:rFonts w:asciiTheme="minorHAnsi" w:hAnsiTheme="minorHAnsi" w:cstheme="minorHAnsi"/>
          <w:b w:val="0"/>
          <w:bCs w:val="0"/>
          <w:szCs w:val="24"/>
          <w:lang w:val="ru-RU"/>
        </w:rPr>
        <w:br w:type="page"/>
      </w:r>
      <w:bookmarkStart w:id="216" w:name="_Toc108737357"/>
      <w:r w:rsidR="008A2399" w:rsidRPr="00D94D30">
        <w:rPr>
          <w:rFonts w:asciiTheme="minorHAnsi" w:hAnsiTheme="minorHAnsi" w:cstheme="minorHAnsi"/>
          <w:iCs/>
          <w:color w:val="auto"/>
          <w:szCs w:val="24"/>
          <w:lang w:val="ru-RU"/>
        </w:rPr>
        <w:t>Турецкий консультант</w:t>
      </w:r>
      <w:r w:rsidR="00774D93"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 xml:space="preserve">– </w:t>
      </w:r>
      <w:r w:rsidR="00774D93" w:rsidRPr="00D94D30">
        <w:rPr>
          <w:rFonts w:asciiTheme="minorHAnsi" w:hAnsiTheme="minorHAnsi" w:cstheme="minorHAnsi"/>
          <w:iCs/>
          <w:color w:val="auto"/>
          <w:szCs w:val="24"/>
          <w:lang w:val="ru-RU"/>
        </w:rPr>
        <w:t>Инструктор по партисипативному сохранению биоразнообразия</w:t>
      </w:r>
      <w:bookmarkEnd w:id="216"/>
    </w:p>
    <w:p w14:paraId="4E00F1D0" w14:textId="3E7A26E1"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b/>
          <w:bCs/>
          <w:szCs w:val="24"/>
          <w:lang w:val="ru-RU"/>
        </w:rPr>
        <w:t>Турецкий консультант</w:t>
      </w:r>
      <w:r w:rsidR="00774D93" w:rsidRPr="00D94D30">
        <w:rPr>
          <w:rFonts w:asciiTheme="minorHAnsi" w:hAnsiTheme="minorHAnsi" w:cstheme="minorHAnsi"/>
          <w:b/>
          <w:bCs/>
          <w:szCs w:val="24"/>
          <w:lang w:val="ru-RU"/>
        </w:rPr>
        <w:t xml:space="preserve"> </w:t>
      </w:r>
      <w:r w:rsidR="002B4128" w:rsidRPr="00D94D30">
        <w:rPr>
          <w:rFonts w:asciiTheme="minorHAnsi" w:hAnsiTheme="minorHAnsi" w:cstheme="minorHAnsi"/>
          <w:b/>
          <w:bCs/>
          <w:szCs w:val="24"/>
          <w:lang w:val="ru-RU"/>
        </w:rPr>
        <w:t xml:space="preserve">– </w:t>
      </w:r>
      <w:r w:rsidR="00774D93" w:rsidRPr="00D94D30">
        <w:rPr>
          <w:rFonts w:asciiTheme="minorHAnsi" w:hAnsiTheme="minorHAnsi" w:cstheme="minorHAnsi"/>
          <w:b/>
          <w:bCs/>
          <w:szCs w:val="24"/>
          <w:lang w:val="ru-RU"/>
        </w:rPr>
        <w:t>Инструктор по партисипативному сохранению биоразнообразия</w:t>
      </w:r>
    </w:p>
    <w:p w14:paraId="6F326C63" w14:textId="77777777" w:rsidR="00774D93" w:rsidRPr="00D94D30" w:rsidRDefault="00774D93" w:rsidP="002B4128">
      <w:pPr>
        <w:ind w:left="2835" w:hanging="2835"/>
        <w:jc w:val="both"/>
        <w:rPr>
          <w:rFonts w:asciiTheme="minorHAnsi" w:hAnsiTheme="minorHAnsi" w:cstheme="minorHAnsi"/>
          <w:szCs w:val="24"/>
          <w:lang w:val="ru-RU"/>
        </w:rPr>
      </w:pPr>
    </w:p>
    <w:p w14:paraId="15499780" w14:textId="1F0FD34D"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774D93" w:rsidRPr="00D94D30">
        <w:rPr>
          <w:rFonts w:asciiTheme="minorHAnsi" w:hAnsiTheme="minorHAnsi" w:cstheme="minorHAnsi"/>
          <w:szCs w:val="24"/>
          <w:lang w:val="ru-RU"/>
        </w:rPr>
        <w:t>Отобранное место проведения тренинга в Турции</w:t>
      </w:r>
    </w:p>
    <w:p w14:paraId="4345C24C" w14:textId="1F2FE4DF"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774D93"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663BAB4F" w14:textId="4AB8CD3A"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w:t>
      </w:r>
      <w:r w:rsidR="00125D4D" w:rsidRPr="00D94D30">
        <w:rPr>
          <w:rFonts w:asciiTheme="minorHAnsi" w:hAnsiTheme="minorHAnsi" w:cstheme="minorHAnsi"/>
          <w:sz w:val="24"/>
          <w:szCs w:val="24"/>
          <w:lang w:val="ru-RU"/>
        </w:rPr>
        <w:t>олжительность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20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774D93" w:rsidRPr="00D94D30">
        <w:rPr>
          <w:rFonts w:asciiTheme="minorHAnsi" w:hAnsiTheme="minorHAnsi" w:cstheme="minorHAnsi"/>
          <w:sz w:val="24"/>
          <w:szCs w:val="24"/>
          <w:lang w:val="ru-RU"/>
        </w:rPr>
        <w:t>обучения</w:t>
      </w:r>
    </w:p>
    <w:p w14:paraId="1A27DD67" w14:textId="77777777" w:rsidR="002B4128" w:rsidRPr="00D94D30" w:rsidRDefault="002B4128" w:rsidP="002B4128">
      <w:pPr>
        <w:pStyle w:val="GvdeMetniGirintisi2"/>
        <w:ind w:left="0"/>
        <w:rPr>
          <w:rFonts w:asciiTheme="minorHAnsi" w:hAnsiTheme="minorHAnsi" w:cstheme="minorHAnsi"/>
          <w:sz w:val="24"/>
          <w:szCs w:val="24"/>
          <w:lang w:val="ru-RU"/>
        </w:rPr>
      </w:pPr>
    </w:p>
    <w:p w14:paraId="06657AE2" w14:textId="594F248D"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66997937" w14:textId="77777777" w:rsidR="002F7299" w:rsidRPr="00D94D30" w:rsidRDefault="002F7299" w:rsidP="002F7299">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сотрудников проекта и национальных экспертов из восьми стран проекта по вопросам сохранения биоразнообразия на основе широкого участия.</w:t>
      </w:r>
    </w:p>
    <w:p w14:paraId="678DEB84" w14:textId="1855C994" w:rsidR="002F7299" w:rsidRPr="00D94D30" w:rsidRDefault="002F7299" w:rsidP="002F7299">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руководителя проекта и в тесном сотрудничестве с турецким консультантом, по обследованию ОТ, турецким консультантом по экологическому и социально-экономическому мониторингу ОТ, турецким консультантом по коридорам биоразнообразия и турецким консультантом по сохранению ландшафтного уровня, турецкий консультант выполнит следующие </w:t>
      </w:r>
      <w:r w:rsidR="00BC6B3D" w:rsidRPr="00D94D30">
        <w:rPr>
          <w:rFonts w:asciiTheme="minorHAnsi" w:hAnsiTheme="minorHAnsi" w:cstheme="minorHAnsi"/>
          <w:szCs w:val="24"/>
          <w:lang w:val="ru-RU"/>
        </w:rPr>
        <w:t>задачи</w:t>
      </w:r>
      <w:r w:rsidRPr="00D94D30">
        <w:rPr>
          <w:rFonts w:asciiTheme="minorHAnsi" w:hAnsiTheme="minorHAnsi" w:cstheme="minorHAnsi"/>
          <w:szCs w:val="24"/>
          <w:lang w:val="ru-RU"/>
        </w:rPr>
        <w:t>:</w:t>
      </w:r>
    </w:p>
    <w:p w14:paraId="34CA95E0" w14:textId="4C47E3C9" w:rsidR="00E54152" w:rsidRPr="00D94D30" w:rsidRDefault="00E54152" w:rsidP="00403D43">
      <w:pPr>
        <w:pStyle w:val="ListeParagraf"/>
        <w:numPr>
          <w:ilvl w:val="0"/>
          <w:numId w:val="101"/>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Разработка программы обучения по </w:t>
      </w:r>
      <w:r w:rsidR="00353EB5" w:rsidRPr="00D94D30">
        <w:rPr>
          <w:rFonts w:asciiTheme="minorHAnsi" w:hAnsiTheme="minorHAnsi" w:cstheme="minorHAnsi"/>
          <w:noProof w:val="0"/>
          <w:sz w:val="24"/>
          <w:szCs w:val="24"/>
          <w:lang w:val="ru-RU"/>
        </w:rPr>
        <w:t>ПЭУ</w:t>
      </w:r>
      <w:r w:rsidRPr="00D94D30">
        <w:rPr>
          <w:rFonts w:asciiTheme="minorHAnsi" w:hAnsiTheme="minorHAnsi" w:cstheme="minorHAnsi"/>
          <w:noProof w:val="0"/>
          <w:sz w:val="24"/>
          <w:szCs w:val="24"/>
          <w:lang w:val="ru-RU"/>
        </w:rPr>
        <w:t>и созданию малых предприятий экологического туризма на основе методологии ФАО по анализу и развитию рынка</w:t>
      </w:r>
    </w:p>
    <w:p w14:paraId="5AE49116" w14:textId="6B5FB6B0" w:rsidR="00E54152" w:rsidRPr="00D94D30" w:rsidRDefault="00E54152" w:rsidP="00403D43">
      <w:pPr>
        <w:pStyle w:val="ListeParagraf"/>
        <w:numPr>
          <w:ilvl w:val="0"/>
          <w:numId w:val="101"/>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Вклад в организацию программы обучения</w:t>
      </w:r>
    </w:p>
    <w:p w14:paraId="0D9EDA41" w14:textId="682DE1FD" w:rsidR="00E54152" w:rsidRPr="00D94D30" w:rsidRDefault="00E54152" w:rsidP="00403D43">
      <w:pPr>
        <w:pStyle w:val="ListeParagraf"/>
        <w:numPr>
          <w:ilvl w:val="0"/>
          <w:numId w:val="101"/>
        </w:numPr>
        <w:spacing w:line="256" w:lineRule="auto"/>
        <w:rPr>
          <w:rFonts w:asciiTheme="minorHAnsi" w:hAnsiTheme="minorHAnsi" w:cstheme="minorHAnsi"/>
          <w:noProof w:val="0"/>
          <w:sz w:val="24"/>
          <w:szCs w:val="24"/>
        </w:rPr>
      </w:pPr>
      <w:r w:rsidRPr="00D94D30">
        <w:rPr>
          <w:rFonts w:asciiTheme="minorHAnsi" w:hAnsiTheme="minorHAnsi" w:cstheme="minorHAnsi"/>
          <w:noProof w:val="0"/>
          <w:sz w:val="24"/>
          <w:szCs w:val="24"/>
        </w:rPr>
        <w:t>Проведение тренинга</w:t>
      </w:r>
    </w:p>
    <w:p w14:paraId="67BED49F" w14:textId="5E217864" w:rsidR="00E54152" w:rsidRPr="00D94D30" w:rsidRDefault="00E54152" w:rsidP="00403D43">
      <w:pPr>
        <w:pStyle w:val="ListeParagraf"/>
        <w:numPr>
          <w:ilvl w:val="0"/>
          <w:numId w:val="101"/>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тренинге, включая рекомендации по проведению подобных мероприятий в будущем.</w:t>
      </w:r>
    </w:p>
    <w:p w14:paraId="451477C2" w14:textId="77777777" w:rsidR="00A75D5B" w:rsidRPr="00D94D30" w:rsidRDefault="00A75D5B" w:rsidP="00A75D5B">
      <w:pPr>
        <w:pStyle w:val="ListeParagraf"/>
        <w:spacing w:line="256" w:lineRule="auto"/>
        <w:rPr>
          <w:rFonts w:asciiTheme="minorHAnsi" w:hAnsiTheme="minorHAnsi" w:cstheme="minorHAnsi"/>
          <w:noProof w:val="0"/>
          <w:sz w:val="24"/>
          <w:szCs w:val="24"/>
          <w:lang w:val="ru-RU"/>
        </w:rPr>
      </w:pPr>
    </w:p>
    <w:p w14:paraId="76EDA22D" w14:textId="5305EA74"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2BD49DFA" w14:textId="09F6A453" w:rsidR="00EF093D" w:rsidRPr="00D94D30" w:rsidRDefault="00EF093D"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Высшее образование в области лесного хозяйства, экологических наук или смежных областях. Не менее 5 лет подтвержденного профессионального опыта и знаний в области сохранения биоразнообразия на основе широкого участия.</w:t>
      </w:r>
    </w:p>
    <w:p w14:paraId="560AB587" w14:textId="77777777" w:rsidR="00B170EA" w:rsidRPr="00D94D30" w:rsidRDefault="00B170EA" w:rsidP="002B4128">
      <w:pPr>
        <w:tabs>
          <w:tab w:val="left" w:pos="0"/>
        </w:tabs>
        <w:suppressAutoHyphens/>
        <w:ind w:right="-51"/>
        <w:jc w:val="both"/>
        <w:rPr>
          <w:rFonts w:asciiTheme="minorHAnsi" w:hAnsiTheme="minorHAnsi" w:cstheme="minorHAnsi"/>
          <w:szCs w:val="24"/>
          <w:lang w:val="ru-RU"/>
        </w:rPr>
      </w:pPr>
    </w:p>
    <w:p w14:paraId="10177ABB" w14:textId="0B78940E"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6FCC20E9"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051787B4"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r w:rsidRPr="00D94D30">
        <w:rPr>
          <w:rFonts w:asciiTheme="minorHAnsi" w:hAnsiTheme="minorHAnsi" w:cstheme="minorHAnsi"/>
          <w:szCs w:val="24"/>
          <w:lang w:val="ru-RU"/>
        </w:rPr>
        <w:br w:type="page"/>
      </w:r>
    </w:p>
    <w:p w14:paraId="72BDBE02" w14:textId="6D0453F9" w:rsidR="002B4128" w:rsidRPr="00D94D30" w:rsidRDefault="008A2399" w:rsidP="00403D43">
      <w:pPr>
        <w:pStyle w:val="Balk3"/>
        <w:numPr>
          <w:ilvl w:val="0"/>
          <w:numId w:val="43"/>
        </w:numPr>
        <w:spacing w:before="120" w:after="120"/>
        <w:jc w:val="both"/>
        <w:rPr>
          <w:rFonts w:asciiTheme="minorHAnsi" w:hAnsiTheme="minorHAnsi" w:cstheme="minorHAnsi"/>
          <w:iCs/>
          <w:color w:val="auto"/>
          <w:szCs w:val="24"/>
          <w:lang w:val="ru-RU"/>
        </w:rPr>
      </w:pPr>
      <w:bookmarkStart w:id="217" w:name="_Toc108737358"/>
      <w:r w:rsidRPr="00D94D30">
        <w:rPr>
          <w:rFonts w:asciiTheme="minorHAnsi" w:hAnsiTheme="minorHAnsi" w:cstheme="minorHAnsi"/>
          <w:iCs/>
          <w:color w:val="auto"/>
          <w:szCs w:val="24"/>
          <w:lang w:val="ru-RU"/>
        </w:rPr>
        <w:t>Турецкий консультант</w:t>
      </w:r>
      <w:r w:rsidR="00CD346C" w:rsidRPr="00D94D30">
        <w:rPr>
          <w:rFonts w:asciiTheme="minorHAnsi" w:hAnsiTheme="minorHAnsi" w:cstheme="minorHAnsi"/>
          <w:iCs/>
          <w:color w:val="auto"/>
          <w:szCs w:val="24"/>
          <w:lang w:val="ru-RU"/>
        </w:rPr>
        <w:t xml:space="preserve"> </w:t>
      </w:r>
      <w:r w:rsidR="002B4128" w:rsidRPr="00D94D30">
        <w:rPr>
          <w:rFonts w:asciiTheme="minorHAnsi" w:hAnsiTheme="minorHAnsi" w:cstheme="minorHAnsi"/>
          <w:iCs/>
          <w:color w:val="auto"/>
          <w:szCs w:val="24"/>
          <w:lang w:val="ru-RU"/>
        </w:rPr>
        <w:t xml:space="preserve">– </w:t>
      </w:r>
      <w:r w:rsidR="00CD346C" w:rsidRPr="00D94D30">
        <w:rPr>
          <w:rFonts w:asciiTheme="minorHAnsi" w:hAnsiTheme="minorHAnsi" w:cstheme="minorHAnsi"/>
          <w:iCs/>
          <w:color w:val="auto"/>
          <w:szCs w:val="24"/>
          <w:lang w:val="ru-RU"/>
        </w:rPr>
        <w:t>Консультант по вопросам сохранения биоразнообразия на основе широкого участия</w:t>
      </w:r>
      <w:bookmarkEnd w:id="217"/>
    </w:p>
    <w:p w14:paraId="2016134E" w14:textId="44D6B8A1" w:rsidR="002B32A0" w:rsidRPr="00D94D30" w:rsidRDefault="002B32A0"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Примечание: Для выполнения этой задачи могут быть рассмотрены два турецких консультанта, например, по одному на страну</w:t>
      </w:r>
    </w:p>
    <w:p w14:paraId="4DF2F3A3" w14:textId="77777777" w:rsidR="002B4128" w:rsidRPr="00D94D30" w:rsidRDefault="002B4128" w:rsidP="002B4128">
      <w:pPr>
        <w:ind w:left="2835" w:hanging="2835"/>
        <w:jc w:val="both"/>
        <w:rPr>
          <w:rFonts w:asciiTheme="minorHAnsi" w:hAnsiTheme="minorHAnsi" w:cstheme="minorHAnsi"/>
          <w:szCs w:val="24"/>
          <w:lang w:val="ru-RU"/>
        </w:rPr>
      </w:pPr>
    </w:p>
    <w:p w14:paraId="7C799911" w14:textId="15B8D677"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E45EF9" w:rsidRPr="00D94D30">
        <w:rPr>
          <w:rFonts w:asciiTheme="minorHAnsi" w:hAnsiTheme="minorHAnsi" w:cstheme="minorHAnsi"/>
          <w:b/>
          <w:bCs/>
          <w:szCs w:val="24"/>
          <w:lang w:val="ru-RU"/>
        </w:rPr>
        <w:t>Консультант(ы) из Турции - Консультант по сохранению биоразнообразия на основе широкого участия</w:t>
      </w:r>
    </w:p>
    <w:p w14:paraId="5FF20DBF" w14:textId="77777777" w:rsidR="002B4128" w:rsidRPr="00D94D30" w:rsidRDefault="002B4128" w:rsidP="002B4128">
      <w:pPr>
        <w:ind w:left="2835" w:hanging="2835"/>
        <w:jc w:val="both"/>
        <w:rPr>
          <w:rFonts w:asciiTheme="minorHAnsi" w:hAnsiTheme="minorHAnsi" w:cstheme="minorHAnsi"/>
          <w:szCs w:val="24"/>
          <w:lang w:val="ru-RU"/>
        </w:rPr>
      </w:pPr>
    </w:p>
    <w:p w14:paraId="640639DE" w14:textId="151CB508"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E45EF9" w:rsidRPr="00D94D30">
        <w:rPr>
          <w:rFonts w:asciiTheme="minorHAnsi" w:hAnsiTheme="minorHAnsi" w:cstheme="minorHAnsi"/>
          <w:szCs w:val="24"/>
          <w:lang w:val="ru-RU"/>
        </w:rPr>
        <w:t xml:space="preserve">Поездки в страны проекта </w:t>
      </w:r>
      <w:r w:rsidR="002B4128" w:rsidRPr="00D94D30">
        <w:rPr>
          <w:rFonts w:asciiTheme="minorHAnsi" w:hAnsiTheme="minorHAnsi" w:cstheme="minorHAnsi"/>
          <w:szCs w:val="24"/>
          <w:lang w:val="ru-RU"/>
        </w:rPr>
        <w:t>(</w:t>
      </w:r>
      <w:r w:rsidR="00DD6E9A" w:rsidRPr="00D94D30">
        <w:rPr>
          <w:rFonts w:asciiTheme="minorHAnsi" w:hAnsiTheme="minorHAnsi" w:cstheme="minorHAnsi"/>
          <w:szCs w:val="24"/>
          <w:lang w:val="ru-RU"/>
        </w:rPr>
        <w:t>Кыргызстан</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Узбекистан</w:t>
      </w:r>
      <w:r w:rsidR="002B4128" w:rsidRPr="00D94D30">
        <w:rPr>
          <w:rFonts w:asciiTheme="minorHAnsi" w:hAnsiTheme="minorHAnsi" w:cstheme="minorHAnsi"/>
          <w:szCs w:val="24"/>
          <w:lang w:val="ru-RU"/>
        </w:rPr>
        <w:t>)</w:t>
      </w:r>
    </w:p>
    <w:p w14:paraId="5DE6DF8D" w14:textId="4E3D6865"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7D1AFF42" w14:textId="6B951A38"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Продолжите</w:t>
      </w:r>
      <w:r w:rsidR="00E45EF9" w:rsidRPr="00D94D30">
        <w:rPr>
          <w:rFonts w:asciiTheme="minorHAnsi" w:hAnsiTheme="minorHAnsi" w:cstheme="minorHAnsi"/>
          <w:sz w:val="24"/>
          <w:szCs w:val="24"/>
          <w:lang w:val="ru-RU"/>
        </w:rPr>
        <w:t>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185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(92-93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w:t>
      </w:r>
      <w:r w:rsidR="00E45EF9" w:rsidRPr="00D94D30">
        <w:rPr>
          <w:rFonts w:asciiTheme="minorHAnsi" w:hAnsiTheme="minorHAnsi" w:cstheme="minorHAnsi"/>
          <w:sz w:val="24"/>
          <w:szCs w:val="24"/>
          <w:lang w:val="ru-RU"/>
        </w:rPr>
        <w:t>на страну</w:t>
      </w:r>
      <w:r w:rsidR="002B4128" w:rsidRPr="00D94D30">
        <w:rPr>
          <w:rFonts w:asciiTheme="minorHAnsi" w:hAnsiTheme="minorHAnsi" w:cstheme="minorHAnsi"/>
          <w:sz w:val="24"/>
          <w:szCs w:val="24"/>
          <w:lang w:val="ru-RU"/>
        </w:rPr>
        <w:t>)</w:t>
      </w:r>
    </w:p>
    <w:p w14:paraId="0FBF7B6B" w14:textId="77777777" w:rsidR="002B4128" w:rsidRPr="00D94D30" w:rsidRDefault="002B4128" w:rsidP="002B4128">
      <w:pPr>
        <w:pStyle w:val="GvdeMetniGirintisi2"/>
        <w:ind w:left="0"/>
        <w:rPr>
          <w:rFonts w:asciiTheme="minorHAnsi" w:hAnsiTheme="minorHAnsi" w:cstheme="minorHAnsi"/>
          <w:sz w:val="24"/>
          <w:szCs w:val="24"/>
          <w:lang w:val="ru-RU"/>
        </w:rPr>
      </w:pPr>
    </w:p>
    <w:p w14:paraId="3FEE75D6" w14:textId="27CB53DF"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5B95DD6A" w14:textId="77777777" w:rsidR="00F51232" w:rsidRPr="00D94D30" w:rsidRDefault="00F51232" w:rsidP="00F51232">
      <w:pPr>
        <w:spacing w:after="160" w:line="256" w:lineRule="auto"/>
        <w:rPr>
          <w:rFonts w:asciiTheme="minorHAnsi" w:hAnsiTheme="minorHAnsi" w:cstheme="minorHAnsi"/>
          <w:szCs w:val="24"/>
          <w:lang w:val="ru-RU"/>
        </w:rPr>
      </w:pPr>
      <w:bookmarkStart w:id="218" w:name="_Hlk94982038"/>
      <w:r w:rsidRPr="00D94D30">
        <w:rPr>
          <w:rFonts w:asciiTheme="minorHAnsi" w:hAnsiTheme="minorHAnsi" w:cstheme="minorHAnsi"/>
          <w:szCs w:val="24"/>
          <w:lang w:val="ru-RU"/>
        </w:rPr>
        <w:t>Задача задания заключается в поддержке проекта, путем проведения инструкторских миссий, в обновлении плана управления ОТ в Кыргызстане и Узбекистане.</w:t>
      </w:r>
    </w:p>
    <w:p w14:paraId="0870CB7C" w14:textId="37770537" w:rsidR="00F51232" w:rsidRPr="00D94D30" w:rsidRDefault="00F51232" w:rsidP="00F51232">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руководителя проекта и в тесном сотрудничестве с турецким консультантом по обследованию ОТ, турецким консультантом по экологическому и социально-экономическому мониторингу ОТ, турецким консультантом по экологическому и социально-экономическому мониторингу ОТ, турецким консультантом по коридорам биоразнообразия и турецким консультантом по сохранению на ландшафтном уровне, турецкий консультант выполнит следующие </w:t>
      </w:r>
      <w:r w:rsidR="00DC6EF6" w:rsidRPr="00D94D30">
        <w:rPr>
          <w:rFonts w:asciiTheme="minorHAnsi" w:hAnsiTheme="minorHAnsi" w:cstheme="minorHAnsi"/>
          <w:szCs w:val="24"/>
          <w:lang w:val="ru-RU"/>
        </w:rPr>
        <w:t>задачи</w:t>
      </w:r>
      <w:r w:rsidRPr="00D94D30">
        <w:rPr>
          <w:rFonts w:asciiTheme="minorHAnsi" w:hAnsiTheme="minorHAnsi" w:cstheme="minorHAnsi"/>
          <w:szCs w:val="24"/>
          <w:lang w:val="ru-RU"/>
        </w:rPr>
        <w:t>:</w:t>
      </w:r>
    </w:p>
    <w:bookmarkEnd w:id="218"/>
    <w:p w14:paraId="732E6538" w14:textId="4F8378C7" w:rsidR="00F51232" w:rsidRPr="00D94D30" w:rsidRDefault="00F51232" w:rsidP="00403D43">
      <w:pPr>
        <w:pStyle w:val="ListeParagraf"/>
        <w:numPr>
          <w:ilvl w:val="0"/>
          <w:numId w:val="102"/>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Содействие соответствующим НКП и национальному персоналу в обновлении плана управления ОТ;</w:t>
      </w:r>
    </w:p>
    <w:p w14:paraId="55EE0E94" w14:textId="23660502" w:rsidR="00F51232" w:rsidRPr="00D94D30" w:rsidRDefault="00F51232" w:rsidP="00403D43">
      <w:pPr>
        <w:pStyle w:val="ListeParagraf"/>
        <w:numPr>
          <w:ilvl w:val="0"/>
          <w:numId w:val="102"/>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Обеспечение включения всех данных и выводов в типовой план управления ОТ;</w:t>
      </w:r>
    </w:p>
    <w:p w14:paraId="28B219B6" w14:textId="60054DDA" w:rsidR="00F51232" w:rsidRPr="00D94D30" w:rsidRDefault="00F51232" w:rsidP="00403D43">
      <w:pPr>
        <w:pStyle w:val="ListeParagraf"/>
        <w:numPr>
          <w:ilvl w:val="0"/>
          <w:numId w:val="102"/>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Анализ проектов обновленных планов управления ОТ и предоставление рекомендаций по улучшению, там, где это необходимо;</w:t>
      </w:r>
    </w:p>
    <w:p w14:paraId="53911BB4" w14:textId="5F567FD5" w:rsidR="00F51232" w:rsidRPr="00D94D30" w:rsidRDefault="00F51232" w:rsidP="00403D43">
      <w:pPr>
        <w:pStyle w:val="ListeParagraf"/>
        <w:numPr>
          <w:ilvl w:val="0"/>
          <w:numId w:val="102"/>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Вклад в подготовку соответствующих информационных материалов; </w:t>
      </w:r>
    </w:p>
    <w:p w14:paraId="00E0B843" w14:textId="4C5FE068" w:rsidR="00F51232" w:rsidRPr="00D94D30" w:rsidRDefault="00F51232" w:rsidP="00403D43">
      <w:pPr>
        <w:pStyle w:val="ListeParagraf"/>
        <w:numPr>
          <w:ilvl w:val="0"/>
          <w:numId w:val="102"/>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руководства по оценке, обновлению и мониторингу ОТ для каждой страны реализации проекта (Кыргызстан и Узбекистан);</w:t>
      </w:r>
    </w:p>
    <w:p w14:paraId="48099D15" w14:textId="2CF1DEC4" w:rsidR="00F51232" w:rsidRPr="00D94D30" w:rsidRDefault="00F51232" w:rsidP="00403D43">
      <w:pPr>
        <w:pStyle w:val="ListeParagraf"/>
        <w:numPr>
          <w:ilvl w:val="0"/>
          <w:numId w:val="102"/>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кратких отчетов по коучинг</w:t>
      </w:r>
      <w:r w:rsidR="00495201" w:rsidRPr="00D94D30">
        <w:rPr>
          <w:rFonts w:asciiTheme="minorHAnsi" w:hAnsiTheme="minorHAnsi" w:cstheme="minorHAnsi"/>
          <w:noProof w:val="0"/>
          <w:sz w:val="24"/>
          <w:szCs w:val="24"/>
          <w:lang w:val="ru-RU"/>
        </w:rPr>
        <w:t>о</w:t>
      </w:r>
      <w:r w:rsidRPr="00D94D30">
        <w:rPr>
          <w:rFonts w:asciiTheme="minorHAnsi" w:hAnsiTheme="minorHAnsi" w:cstheme="minorHAnsi"/>
          <w:noProof w:val="0"/>
          <w:sz w:val="24"/>
          <w:szCs w:val="24"/>
          <w:lang w:val="ru-RU"/>
        </w:rPr>
        <w:t xml:space="preserve">вым миссиям, включая рекомендации по аналогичным будущим мероприятиям; </w:t>
      </w:r>
    </w:p>
    <w:p w14:paraId="04C2C38D" w14:textId="2329A6D6" w:rsidR="00F51232" w:rsidRPr="00D94D30" w:rsidRDefault="00F51232" w:rsidP="00403D43">
      <w:pPr>
        <w:pStyle w:val="ListeParagraf"/>
        <w:numPr>
          <w:ilvl w:val="0"/>
          <w:numId w:val="102"/>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итогового отчета с основными выводами и рекомендациями.</w:t>
      </w:r>
    </w:p>
    <w:p w14:paraId="313F7A34" w14:textId="13C14A18"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6D87E644" w14:textId="04BEE5B2" w:rsidR="00495201" w:rsidRPr="00D94D30" w:rsidRDefault="003E2B48"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Послевузовское</w:t>
      </w:r>
      <w:r w:rsidR="00495201" w:rsidRPr="00D94D30">
        <w:rPr>
          <w:rFonts w:asciiTheme="minorHAnsi" w:hAnsiTheme="minorHAnsi" w:cstheme="minorHAnsi"/>
          <w:szCs w:val="24"/>
          <w:lang w:val="ru-RU"/>
        </w:rPr>
        <w:t xml:space="preserve"> </w:t>
      </w:r>
      <w:r w:rsidRPr="00D94D30">
        <w:rPr>
          <w:rFonts w:asciiTheme="minorHAnsi" w:hAnsiTheme="minorHAnsi" w:cstheme="minorHAnsi"/>
          <w:szCs w:val="24"/>
          <w:lang w:val="ru-RU"/>
        </w:rPr>
        <w:t>профессиональное</w:t>
      </w:r>
      <w:r w:rsidR="00495201" w:rsidRPr="00D94D30">
        <w:rPr>
          <w:rFonts w:asciiTheme="minorHAnsi" w:hAnsiTheme="minorHAnsi" w:cstheme="minorHAnsi"/>
          <w:szCs w:val="24"/>
          <w:lang w:val="ru-RU"/>
        </w:rPr>
        <w:t xml:space="preserve"> образование в области экологических наук или смежных областях. Не менее 10 лет подтвержденного профессионального опыта и знаний в области управления ОТ на основе широкого участия.</w:t>
      </w:r>
    </w:p>
    <w:p w14:paraId="51C20183" w14:textId="77777777" w:rsidR="00495201" w:rsidRPr="00D94D30" w:rsidRDefault="00495201" w:rsidP="002B4128">
      <w:pPr>
        <w:tabs>
          <w:tab w:val="left" w:pos="0"/>
        </w:tabs>
        <w:suppressAutoHyphens/>
        <w:ind w:right="-51"/>
        <w:jc w:val="both"/>
        <w:rPr>
          <w:rFonts w:asciiTheme="minorHAnsi" w:hAnsiTheme="minorHAnsi" w:cstheme="minorHAnsi"/>
          <w:szCs w:val="24"/>
          <w:lang w:val="ru-RU"/>
        </w:rPr>
      </w:pPr>
    </w:p>
    <w:p w14:paraId="7B07B025" w14:textId="5C2F5570"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70FD6563"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4427812C" w14:textId="38A0BCD7" w:rsidR="002B4128" w:rsidRPr="00D94D30" w:rsidRDefault="002B4128" w:rsidP="00403D43">
      <w:pPr>
        <w:pStyle w:val="Balk3"/>
        <w:numPr>
          <w:ilvl w:val="0"/>
          <w:numId w:val="43"/>
        </w:numPr>
        <w:spacing w:before="120" w:after="120"/>
        <w:jc w:val="both"/>
        <w:rPr>
          <w:rFonts w:asciiTheme="minorHAnsi" w:hAnsiTheme="minorHAnsi" w:cstheme="minorHAnsi"/>
          <w:iCs/>
          <w:color w:val="auto"/>
          <w:szCs w:val="24"/>
          <w:lang w:val="ru-RU"/>
        </w:rPr>
      </w:pPr>
      <w:r w:rsidRPr="00D94D30">
        <w:rPr>
          <w:rFonts w:asciiTheme="minorHAnsi" w:hAnsiTheme="minorHAnsi" w:cstheme="minorHAnsi"/>
          <w:b w:val="0"/>
          <w:bCs w:val="0"/>
          <w:szCs w:val="24"/>
          <w:lang w:val="ru-RU"/>
        </w:rPr>
        <w:br w:type="page"/>
      </w:r>
      <w:bookmarkStart w:id="219" w:name="_Toc108737359"/>
      <w:r w:rsidR="008A2399" w:rsidRPr="00D94D30">
        <w:rPr>
          <w:rFonts w:asciiTheme="minorHAnsi" w:hAnsiTheme="minorHAnsi" w:cstheme="minorHAnsi"/>
          <w:iCs/>
          <w:color w:val="auto"/>
          <w:szCs w:val="24"/>
          <w:lang w:val="ru-RU"/>
        </w:rPr>
        <w:t>Турецкий консультант</w:t>
      </w:r>
      <w:r w:rsidR="00394187"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 xml:space="preserve">– </w:t>
      </w:r>
      <w:r w:rsidR="00394187" w:rsidRPr="00D94D30">
        <w:rPr>
          <w:rFonts w:asciiTheme="minorHAnsi" w:hAnsiTheme="minorHAnsi" w:cstheme="minorHAnsi"/>
          <w:iCs/>
          <w:color w:val="auto"/>
          <w:szCs w:val="24"/>
          <w:lang w:val="ru-RU"/>
        </w:rPr>
        <w:t>Консультант по созданию коридоров биоразнообразия</w:t>
      </w:r>
      <w:bookmarkEnd w:id="219"/>
    </w:p>
    <w:p w14:paraId="3A9358B7"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41BF3541" w14:textId="35B2084D"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A2399" w:rsidRPr="00D94D30">
        <w:rPr>
          <w:rFonts w:asciiTheme="minorHAnsi" w:hAnsiTheme="minorHAnsi" w:cstheme="minorHAnsi"/>
          <w:b/>
          <w:bCs/>
          <w:szCs w:val="24"/>
          <w:lang w:val="ru-RU"/>
        </w:rPr>
        <w:t>Турецкий консультант</w:t>
      </w:r>
      <w:r w:rsidR="00D54A81" w:rsidRPr="00D94D30">
        <w:rPr>
          <w:rFonts w:asciiTheme="minorHAnsi" w:hAnsiTheme="minorHAnsi" w:cstheme="minorHAnsi"/>
          <w:b/>
          <w:bCs/>
          <w:szCs w:val="24"/>
          <w:lang w:val="ru-RU"/>
        </w:rPr>
        <w:t xml:space="preserve"> </w:t>
      </w:r>
      <w:r w:rsidR="002B4128" w:rsidRPr="00D94D30">
        <w:rPr>
          <w:rFonts w:asciiTheme="minorHAnsi" w:hAnsiTheme="minorHAnsi" w:cstheme="minorHAnsi"/>
          <w:b/>
          <w:bCs/>
          <w:szCs w:val="24"/>
          <w:lang w:val="ru-RU"/>
        </w:rPr>
        <w:t xml:space="preserve">– </w:t>
      </w:r>
      <w:r w:rsidR="00D54A81" w:rsidRPr="00D94D30">
        <w:rPr>
          <w:rFonts w:asciiTheme="minorHAnsi" w:hAnsiTheme="minorHAnsi" w:cstheme="minorHAnsi"/>
          <w:b/>
          <w:bCs/>
          <w:szCs w:val="24"/>
          <w:lang w:val="ru-RU"/>
        </w:rPr>
        <w:t>Консультант по коридорам биоразнообразия</w:t>
      </w:r>
    </w:p>
    <w:p w14:paraId="5F6AD11C" w14:textId="77777777" w:rsidR="002B4128" w:rsidRPr="00D94D30" w:rsidRDefault="002B4128" w:rsidP="002B4128">
      <w:pPr>
        <w:ind w:left="2835" w:hanging="2835"/>
        <w:jc w:val="both"/>
        <w:rPr>
          <w:rFonts w:asciiTheme="minorHAnsi" w:hAnsiTheme="minorHAnsi" w:cstheme="minorHAnsi"/>
          <w:szCs w:val="24"/>
          <w:lang w:val="ru-RU"/>
        </w:rPr>
      </w:pPr>
    </w:p>
    <w:p w14:paraId="1FE4F87D" w14:textId="777ABFEC"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D13E52"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D54A81" w:rsidRPr="00D94D30">
        <w:rPr>
          <w:rFonts w:asciiTheme="minorHAnsi" w:hAnsiTheme="minorHAnsi" w:cstheme="minorHAnsi"/>
          <w:szCs w:val="24"/>
          <w:lang w:val="ru-RU"/>
        </w:rPr>
        <w:t>Поездки в страны проекта</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Кыргызстан</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Узбекистан</w:t>
      </w:r>
      <w:r w:rsidR="002B4128" w:rsidRPr="00D94D30">
        <w:rPr>
          <w:rFonts w:asciiTheme="minorHAnsi" w:hAnsiTheme="minorHAnsi" w:cstheme="minorHAnsi"/>
          <w:szCs w:val="24"/>
          <w:lang w:val="ru-RU"/>
        </w:rPr>
        <w:t>)</w:t>
      </w:r>
    </w:p>
    <w:p w14:paraId="2E1D9AAB" w14:textId="753B0985"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40C361FF" w14:textId="39B25230"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Продо</w:t>
      </w:r>
      <w:r w:rsidR="00D54A81" w:rsidRPr="00D94D30">
        <w:rPr>
          <w:rFonts w:asciiTheme="minorHAnsi" w:hAnsiTheme="minorHAnsi" w:cstheme="minorHAnsi"/>
          <w:sz w:val="24"/>
          <w:szCs w:val="24"/>
          <w:lang w:val="ru-RU"/>
        </w:rPr>
        <w:t>лжительность 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30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(15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w:t>
      </w:r>
      <w:r w:rsidR="00D54A81" w:rsidRPr="00D94D30">
        <w:rPr>
          <w:rFonts w:asciiTheme="minorHAnsi" w:hAnsiTheme="minorHAnsi" w:cstheme="minorHAnsi"/>
          <w:sz w:val="24"/>
          <w:szCs w:val="24"/>
          <w:lang w:val="ru-RU"/>
        </w:rPr>
        <w:t>на страну</w:t>
      </w:r>
      <w:r w:rsidR="002B4128" w:rsidRPr="00D94D30">
        <w:rPr>
          <w:rFonts w:asciiTheme="minorHAnsi" w:hAnsiTheme="minorHAnsi" w:cstheme="minorHAnsi"/>
          <w:sz w:val="24"/>
          <w:szCs w:val="24"/>
          <w:lang w:val="ru-RU"/>
        </w:rPr>
        <w:t>)</w:t>
      </w:r>
    </w:p>
    <w:p w14:paraId="22933F3E" w14:textId="77777777" w:rsidR="002B4128" w:rsidRPr="00D94D30" w:rsidRDefault="002B4128" w:rsidP="002B4128">
      <w:pPr>
        <w:pStyle w:val="GvdeMetniGirintisi2"/>
        <w:ind w:left="0"/>
        <w:rPr>
          <w:rFonts w:asciiTheme="minorHAnsi" w:hAnsiTheme="minorHAnsi" w:cstheme="minorHAnsi"/>
          <w:sz w:val="24"/>
          <w:szCs w:val="24"/>
          <w:lang w:val="ru-RU"/>
        </w:rPr>
      </w:pPr>
    </w:p>
    <w:p w14:paraId="05EDEB91" w14:textId="376E37DF"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48C5F4C3" w14:textId="77777777" w:rsidR="00C07706" w:rsidRPr="00D94D30" w:rsidRDefault="00C07706" w:rsidP="00C07706">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планировании и создании коридоров биоразнообразия в Кыргызстане и Узбекистане.</w:t>
      </w:r>
    </w:p>
    <w:p w14:paraId="3C5BB8B1" w14:textId="5B3D4673" w:rsidR="00C07706" w:rsidRPr="00D94D30" w:rsidRDefault="00C07706" w:rsidP="00C07706">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руководителя проекта и в тесном сотрудничестве с турецким консультантом, по обследованию ОТ, </w:t>
      </w:r>
      <w:r w:rsidR="00291C79" w:rsidRPr="00D94D30">
        <w:rPr>
          <w:rFonts w:asciiTheme="minorHAnsi" w:hAnsiTheme="minorHAnsi" w:cstheme="minorHAnsi"/>
          <w:szCs w:val="24"/>
          <w:lang w:val="ru-RU"/>
        </w:rPr>
        <w:t>т</w:t>
      </w:r>
      <w:r w:rsidRPr="00D94D30">
        <w:rPr>
          <w:rFonts w:asciiTheme="minorHAnsi" w:hAnsiTheme="minorHAnsi" w:cstheme="minorHAnsi"/>
          <w:szCs w:val="24"/>
          <w:lang w:val="ru-RU"/>
        </w:rPr>
        <w:t xml:space="preserve">урецким консультантом по экологическому и социально-экономическому мониторингу ОТ, </w:t>
      </w:r>
      <w:r w:rsidR="00291C79" w:rsidRPr="00D94D30">
        <w:rPr>
          <w:rFonts w:asciiTheme="minorHAnsi" w:hAnsiTheme="minorHAnsi" w:cstheme="minorHAnsi"/>
          <w:szCs w:val="24"/>
          <w:lang w:val="ru-RU"/>
        </w:rPr>
        <w:t>т</w:t>
      </w:r>
      <w:r w:rsidRPr="00D94D30">
        <w:rPr>
          <w:rFonts w:asciiTheme="minorHAnsi" w:hAnsiTheme="minorHAnsi" w:cstheme="minorHAnsi"/>
          <w:szCs w:val="24"/>
          <w:lang w:val="ru-RU"/>
        </w:rPr>
        <w:t xml:space="preserve">урецким консультантом по сохранению биоразнообразия и </w:t>
      </w:r>
      <w:r w:rsidR="00291C79" w:rsidRPr="00D94D30">
        <w:rPr>
          <w:rFonts w:asciiTheme="minorHAnsi" w:hAnsiTheme="minorHAnsi" w:cstheme="minorHAnsi"/>
          <w:szCs w:val="24"/>
          <w:lang w:val="ru-RU"/>
        </w:rPr>
        <w:t>т</w:t>
      </w:r>
      <w:r w:rsidRPr="00D94D30">
        <w:rPr>
          <w:rFonts w:asciiTheme="minorHAnsi" w:hAnsiTheme="minorHAnsi" w:cstheme="minorHAnsi"/>
          <w:szCs w:val="24"/>
          <w:lang w:val="ru-RU"/>
        </w:rPr>
        <w:t xml:space="preserve">урецким консультантом по сохранению ландшафтного уровня, </w:t>
      </w:r>
      <w:r w:rsidR="00291C79" w:rsidRPr="00D94D30">
        <w:rPr>
          <w:rFonts w:asciiTheme="minorHAnsi" w:hAnsiTheme="minorHAnsi" w:cstheme="minorHAnsi"/>
          <w:szCs w:val="24"/>
          <w:lang w:val="ru-RU"/>
        </w:rPr>
        <w:t>т</w:t>
      </w:r>
      <w:r w:rsidRPr="00D94D30">
        <w:rPr>
          <w:rFonts w:asciiTheme="minorHAnsi" w:hAnsiTheme="minorHAnsi" w:cstheme="minorHAnsi"/>
          <w:szCs w:val="24"/>
          <w:lang w:val="ru-RU"/>
        </w:rPr>
        <w:t>урецкий консультант выполнит следующие мероприятия:</w:t>
      </w:r>
    </w:p>
    <w:p w14:paraId="14E8EF49" w14:textId="4811316A" w:rsidR="00C80669" w:rsidRPr="00D94D30" w:rsidRDefault="00C80669" w:rsidP="00403D43">
      <w:pPr>
        <w:pStyle w:val="ListeParagraf"/>
        <w:numPr>
          <w:ilvl w:val="0"/>
          <w:numId w:val="103"/>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 основе тщательного анализа горячих точек б</w:t>
      </w:r>
      <w:r w:rsidR="00291C79" w:rsidRPr="00D94D30">
        <w:rPr>
          <w:rFonts w:asciiTheme="minorHAnsi" w:hAnsiTheme="minorHAnsi" w:cstheme="minorHAnsi"/>
          <w:noProof w:val="0"/>
          <w:sz w:val="24"/>
          <w:szCs w:val="24"/>
          <w:lang w:val="ru-RU"/>
        </w:rPr>
        <w:t>иоразнообразия и существующих О</w:t>
      </w:r>
      <w:r w:rsidRPr="00D94D30">
        <w:rPr>
          <w:rFonts w:asciiTheme="minorHAnsi" w:hAnsiTheme="minorHAnsi" w:cstheme="minorHAnsi"/>
          <w:noProof w:val="0"/>
          <w:sz w:val="24"/>
          <w:szCs w:val="24"/>
          <w:lang w:val="ru-RU"/>
        </w:rPr>
        <w:t>Т, оказать поддержку соответствующим НКП и национальным сотрудникам в разработке коридоров биоразнообразия;</w:t>
      </w:r>
    </w:p>
    <w:p w14:paraId="47306D8E" w14:textId="6538E1AD" w:rsidR="00C80669" w:rsidRPr="00D94D30" w:rsidRDefault="00C80669" w:rsidP="00403D43">
      <w:pPr>
        <w:pStyle w:val="ListeParagraf"/>
        <w:numPr>
          <w:ilvl w:val="0"/>
          <w:numId w:val="103"/>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Обеспечение того, чтобы все данные и результаты, связанные с биоразнообразием, собранные проектом и другими соответствующими субъектами, были учтены при проектировании коридоров биоразнообразия;</w:t>
      </w:r>
    </w:p>
    <w:p w14:paraId="27E7B69B" w14:textId="0A8D4E6F" w:rsidR="00C80669" w:rsidRPr="00D94D30" w:rsidRDefault="00C80669" w:rsidP="00403D43">
      <w:pPr>
        <w:pStyle w:val="ListeParagraf"/>
        <w:numPr>
          <w:ilvl w:val="0"/>
          <w:numId w:val="103"/>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Анализ проектов планов коридоров биоразнообразия и предоставить рекомендации по улучшению, где это необходимо;</w:t>
      </w:r>
    </w:p>
    <w:p w14:paraId="4BE6AC69" w14:textId="2EBA8CF7" w:rsidR="00C80669" w:rsidRPr="00D94D30" w:rsidRDefault="00C80669" w:rsidP="00403D43">
      <w:pPr>
        <w:pStyle w:val="ListeParagraf"/>
        <w:numPr>
          <w:ilvl w:val="0"/>
          <w:numId w:val="103"/>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кратких отчетов о миссии, включая рекомендации по аналогичной будущей деятельности;</w:t>
      </w:r>
    </w:p>
    <w:p w14:paraId="1687C070" w14:textId="48735CEA"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062C0998" w14:textId="113F52CA" w:rsidR="0079048F" w:rsidRPr="00D94D30" w:rsidRDefault="0079048F"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Послевузовское профессиональное образование в области экологических наук или смежных областях. Не менее 10 лет подтвержденного профессионального опыта </w:t>
      </w:r>
      <w:r w:rsidR="009F5008" w:rsidRPr="00D94D30">
        <w:rPr>
          <w:rFonts w:asciiTheme="minorHAnsi" w:hAnsiTheme="minorHAnsi" w:cstheme="minorHAnsi"/>
          <w:szCs w:val="24"/>
          <w:lang w:val="ru-RU"/>
        </w:rPr>
        <w:t>и знаний в области управления О</w:t>
      </w:r>
      <w:r w:rsidRPr="00D94D30">
        <w:rPr>
          <w:rFonts w:asciiTheme="minorHAnsi" w:hAnsiTheme="minorHAnsi" w:cstheme="minorHAnsi"/>
          <w:szCs w:val="24"/>
          <w:lang w:val="ru-RU"/>
        </w:rPr>
        <w:t>Т и коридоров биоразнообразия.</w:t>
      </w:r>
    </w:p>
    <w:p w14:paraId="4D70208F" w14:textId="77777777" w:rsidR="0079048F" w:rsidRPr="00D94D30" w:rsidRDefault="0079048F" w:rsidP="002B4128">
      <w:pPr>
        <w:tabs>
          <w:tab w:val="left" w:pos="0"/>
        </w:tabs>
        <w:suppressAutoHyphens/>
        <w:ind w:right="-51"/>
        <w:jc w:val="both"/>
        <w:rPr>
          <w:rFonts w:asciiTheme="minorHAnsi" w:hAnsiTheme="minorHAnsi" w:cstheme="minorHAnsi"/>
          <w:szCs w:val="24"/>
          <w:lang w:val="ru-RU"/>
        </w:rPr>
      </w:pPr>
    </w:p>
    <w:p w14:paraId="7F3920E8" w14:textId="6278C024"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4DB07112"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04EEA512"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523F5BBC" w14:textId="77777777" w:rsidR="002B4128" w:rsidRPr="00D94D30" w:rsidRDefault="002B4128" w:rsidP="002B4128">
      <w:pPr>
        <w:spacing w:after="160" w:line="256" w:lineRule="auto"/>
        <w:rPr>
          <w:rFonts w:asciiTheme="minorHAnsi" w:hAnsiTheme="minorHAnsi" w:cstheme="minorHAnsi"/>
          <w:szCs w:val="24"/>
          <w:lang w:val="ru-RU"/>
        </w:rPr>
      </w:pPr>
    </w:p>
    <w:p w14:paraId="63AF1DFA"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501DE220" w14:textId="71F604CF" w:rsidR="002B4128" w:rsidRPr="00D94D30" w:rsidRDefault="008A2399" w:rsidP="00403D43">
      <w:pPr>
        <w:pStyle w:val="Balk3"/>
        <w:numPr>
          <w:ilvl w:val="0"/>
          <w:numId w:val="43"/>
        </w:numPr>
        <w:spacing w:before="120" w:after="120"/>
        <w:jc w:val="both"/>
        <w:rPr>
          <w:rFonts w:asciiTheme="minorHAnsi" w:hAnsiTheme="minorHAnsi" w:cstheme="minorHAnsi"/>
          <w:iCs/>
          <w:color w:val="auto"/>
          <w:szCs w:val="24"/>
          <w:lang w:val="ru-RU"/>
        </w:rPr>
      </w:pPr>
      <w:bookmarkStart w:id="220" w:name="_Toc108737360"/>
      <w:r w:rsidRPr="00D94D30">
        <w:rPr>
          <w:rFonts w:asciiTheme="minorHAnsi" w:hAnsiTheme="minorHAnsi" w:cstheme="minorHAnsi"/>
          <w:iCs/>
          <w:color w:val="auto"/>
          <w:szCs w:val="24"/>
          <w:lang w:val="ru-RU"/>
        </w:rPr>
        <w:t>Турецкий консультант</w:t>
      </w:r>
      <w:r w:rsidR="00E25212" w:rsidRPr="00D94D30">
        <w:rPr>
          <w:rFonts w:asciiTheme="minorHAnsi" w:hAnsiTheme="minorHAnsi" w:cstheme="minorHAnsi"/>
          <w:iCs/>
          <w:color w:val="auto"/>
          <w:szCs w:val="24"/>
          <w:lang w:val="ru-RU"/>
        </w:rPr>
        <w:t xml:space="preserve"> </w:t>
      </w:r>
      <w:r w:rsidR="002B4128" w:rsidRPr="00D94D30">
        <w:rPr>
          <w:rFonts w:asciiTheme="minorHAnsi" w:hAnsiTheme="minorHAnsi" w:cstheme="minorHAnsi"/>
          <w:iCs/>
          <w:color w:val="auto"/>
          <w:szCs w:val="24"/>
          <w:lang w:val="ru-RU"/>
        </w:rPr>
        <w:t xml:space="preserve">– </w:t>
      </w:r>
      <w:r w:rsidR="00F5114C" w:rsidRPr="00D94D30">
        <w:rPr>
          <w:rFonts w:asciiTheme="minorHAnsi" w:hAnsiTheme="minorHAnsi" w:cstheme="minorHAnsi"/>
          <w:iCs/>
          <w:color w:val="auto"/>
          <w:szCs w:val="24"/>
          <w:lang w:val="ru-RU"/>
        </w:rPr>
        <w:t>Консультант по совместному управлению лесами</w:t>
      </w:r>
      <w:bookmarkEnd w:id="220"/>
    </w:p>
    <w:p w14:paraId="2621F536" w14:textId="3935047F" w:rsidR="002B4128" w:rsidRPr="00D94D30" w:rsidRDefault="00992DAC"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Примечание: Для выполнения данного задания может быть рассмотрено максимум три турецких консультанта, например, один на страну</w:t>
      </w:r>
    </w:p>
    <w:p w14:paraId="7FC8EACF" w14:textId="77777777" w:rsidR="002B4128" w:rsidRPr="00D94D30" w:rsidRDefault="002B4128" w:rsidP="002B4128">
      <w:pPr>
        <w:ind w:left="2835" w:hanging="2835"/>
        <w:jc w:val="both"/>
        <w:rPr>
          <w:rFonts w:asciiTheme="minorHAnsi" w:hAnsiTheme="minorHAnsi" w:cstheme="minorHAnsi"/>
          <w:szCs w:val="24"/>
          <w:lang w:val="ru-RU"/>
        </w:rPr>
      </w:pPr>
    </w:p>
    <w:p w14:paraId="59E5115E" w14:textId="5967BDC3" w:rsidR="002B4128" w:rsidRPr="00D94D30" w:rsidRDefault="00E03944" w:rsidP="002B4128">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BB34DE" w:rsidRPr="00D94D30">
        <w:rPr>
          <w:rFonts w:asciiTheme="minorHAnsi" w:hAnsiTheme="minorHAnsi" w:cstheme="minorHAnsi"/>
          <w:b/>
          <w:bCs/>
          <w:szCs w:val="24"/>
          <w:lang w:val="ru-RU"/>
        </w:rPr>
        <w:t xml:space="preserve">Консультант(ы) из Турции </w:t>
      </w:r>
      <w:r w:rsidR="00007A85" w:rsidRPr="00D94D30">
        <w:rPr>
          <w:rFonts w:asciiTheme="minorHAnsi" w:hAnsiTheme="minorHAnsi" w:cstheme="minorHAnsi"/>
          <w:b/>
          <w:bCs/>
          <w:szCs w:val="24"/>
          <w:lang w:val="ru-RU"/>
        </w:rPr>
        <w:t>–</w:t>
      </w:r>
      <w:r w:rsidR="00BB34DE" w:rsidRPr="00D94D30">
        <w:rPr>
          <w:rFonts w:asciiTheme="minorHAnsi" w:hAnsiTheme="minorHAnsi" w:cstheme="minorHAnsi"/>
          <w:b/>
          <w:bCs/>
          <w:szCs w:val="24"/>
          <w:lang w:val="ru-RU"/>
        </w:rPr>
        <w:t xml:space="preserve"> Консультант</w:t>
      </w:r>
      <w:r w:rsidR="00007A85" w:rsidRPr="00D94D30">
        <w:rPr>
          <w:rFonts w:asciiTheme="minorHAnsi" w:hAnsiTheme="minorHAnsi" w:cstheme="minorHAnsi"/>
          <w:b/>
          <w:bCs/>
          <w:szCs w:val="24"/>
          <w:lang w:val="ru-RU"/>
        </w:rPr>
        <w:t xml:space="preserve"> </w:t>
      </w:r>
      <w:r w:rsidR="00BB34DE" w:rsidRPr="00D94D30">
        <w:rPr>
          <w:rFonts w:asciiTheme="minorHAnsi" w:hAnsiTheme="minorHAnsi" w:cstheme="minorHAnsi"/>
          <w:b/>
          <w:bCs/>
          <w:szCs w:val="24"/>
          <w:lang w:val="ru-RU"/>
        </w:rPr>
        <w:t>по сохранению биоразнообразия на основе широкого участия</w:t>
      </w:r>
    </w:p>
    <w:p w14:paraId="43D81AE4" w14:textId="77777777" w:rsidR="002B4128" w:rsidRPr="00D94D30" w:rsidRDefault="002B4128" w:rsidP="002B4128">
      <w:pPr>
        <w:ind w:left="2835" w:hanging="2835"/>
        <w:jc w:val="both"/>
        <w:rPr>
          <w:rFonts w:asciiTheme="minorHAnsi" w:hAnsiTheme="minorHAnsi" w:cstheme="minorHAnsi"/>
          <w:szCs w:val="24"/>
          <w:lang w:val="ru-RU"/>
        </w:rPr>
      </w:pPr>
    </w:p>
    <w:p w14:paraId="548C6B34" w14:textId="092BAD61"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1368D0"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D54A81" w:rsidRPr="00D94D30">
        <w:rPr>
          <w:rFonts w:asciiTheme="minorHAnsi" w:hAnsiTheme="minorHAnsi" w:cstheme="minorHAnsi"/>
          <w:szCs w:val="24"/>
          <w:lang w:val="ru-RU"/>
        </w:rPr>
        <w:t>Поездки в страны проекта</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Казахстан</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Кыргызстан</w:t>
      </w:r>
      <w:r w:rsidR="002B4128" w:rsidRPr="00D94D30">
        <w:rPr>
          <w:rFonts w:asciiTheme="minorHAnsi" w:hAnsiTheme="minorHAnsi" w:cstheme="minorHAnsi"/>
          <w:szCs w:val="24"/>
          <w:lang w:val="ru-RU"/>
        </w:rPr>
        <w:t xml:space="preserve">, </w:t>
      </w:r>
      <w:r w:rsidR="00DD6E9A" w:rsidRPr="00D94D30">
        <w:rPr>
          <w:rFonts w:asciiTheme="minorHAnsi" w:hAnsiTheme="minorHAnsi" w:cstheme="minorHAnsi"/>
          <w:szCs w:val="24"/>
          <w:lang w:val="ru-RU"/>
        </w:rPr>
        <w:t>Таджикистан</w:t>
      </w:r>
      <w:r w:rsidR="002B4128" w:rsidRPr="00D94D30">
        <w:rPr>
          <w:rFonts w:asciiTheme="minorHAnsi" w:hAnsiTheme="minorHAnsi" w:cstheme="minorHAnsi"/>
          <w:szCs w:val="24"/>
          <w:lang w:val="ru-RU"/>
        </w:rPr>
        <w:t>)</w:t>
      </w:r>
    </w:p>
    <w:p w14:paraId="29F98395" w14:textId="115EB95F"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667E06" w:rsidRPr="00D94D30">
        <w:rPr>
          <w:rFonts w:asciiTheme="minorHAnsi" w:hAnsiTheme="minorHAnsi" w:cstheme="minorHAnsi"/>
          <w:szCs w:val="24"/>
          <w:lang w:val="ru-RU"/>
        </w:rPr>
        <w:t>проекта]</w:t>
      </w:r>
    </w:p>
    <w:p w14:paraId="6439AEDD" w14:textId="2D58B12A"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1368D0"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r>
      <w:r w:rsidR="00667E06" w:rsidRPr="00D94D30">
        <w:rPr>
          <w:rFonts w:asciiTheme="minorHAnsi" w:hAnsiTheme="minorHAnsi" w:cstheme="minorHAnsi"/>
          <w:sz w:val="24"/>
          <w:szCs w:val="24"/>
          <w:lang w:val="ru-RU"/>
        </w:rPr>
        <w:t>245 дней (81-83 дня на страну)</w:t>
      </w:r>
    </w:p>
    <w:p w14:paraId="13F635EB" w14:textId="77777777" w:rsidR="002B4128" w:rsidRPr="00D94D30" w:rsidRDefault="002B4128" w:rsidP="002B4128">
      <w:pPr>
        <w:pStyle w:val="GvdeMetniGirintisi2"/>
        <w:ind w:left="0"/>
        <w:rPr>
          <w:rFonts w:asciiTheme="minorHAnsi" w:hAnsiTheme="minorHAnsi" w:cstheme="minorHAnsi"/>
          <w:sz w:val="24"/>
          <w:szCs w:val="24"/>
          <w:lang w:val="ru-RU"/>
        </w:rPr>
      </w:pPr>
    </w:p>
    <w:p w14:paraId="677F45D8" w14:textId="1A30ACE8"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7954BA14" w14:textId="77777777" w:rsidR="00015786" w:rsidRPr="00D94D30" w:rsidRDefault="00015786" w:rsidP="00015786">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оказании поддержки проекту путем проведения инструктажей при подготовке планов управления лесами в Казахстане, Кыргызстане и Таджикистане.</w:t>
      </w:r>
    </w:p>
    <w:p w14:paraId="5C628354" w14:textId="4273881A" w:rsidR="00015786" w:rsidRPr="00D94D30" w:rsidRDefault="00015786" w:rsidP="00015786">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Под общим руководством руководителя проекта и в тесном сотрудничестве с турецким консультантом по ГИС, турецким консультантом по инвентаризации лесов и турецким консультантом по ПЭУ, турецкий консультант выполнит следующие мероприятия:</w:t>
      </w:r>
    </w:p>
    <w:p w14:paraId="34EBE266" w14:textId="281D9FF4" w:rsidR="00EB1C7F" w:rsidRPr="00D94D30" w:rsidRDefault="00EB1C7F" w:rsidP="00403D43">
      <w:pPr>
        <w:pStyle w:val="ListeParagraf"/>
        <w:numPr>
          <w:ilvl w:val="0"/>
          <w:numId w:val="104"/>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Содействие соответствующим НКП и национальному персоналу в подготовке плана управления лесами;</w:t>
      </w:r>
    </w:p>
    <w:p w14:paraId="5859334D" w14:textId="62F05E57" w:rsidR="00EB1C7F" w:rsidRPr="00D94D30" w:rsidRDefault="00EB1C7F" w:rsidP="00403D43">
      <w:pPr>
        <w:pStyle w:val="ListeParagraf"/>
        <w:numPr>
          <w:ilvl w:val="0"/>
          <w:numId w:val="104"/>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Обеспечение включения всех данных и выводов в типовой план управления лесами;</w:t>
      </w:r>
    </w:p>
    <w:p w14:paraId="7111FF6A" w14:textId="4096A4DE" w:rsidR="00EB1C7F" w:rsidRPr="00D94D30" w:rsidRDefault="00EB1C7F" w:rsidP="00403D43">
      <w:pPr>
        <w:pStyle w:val="ListeParagraf"/>
        <w:numPr>
          <w:ilvl w:val="0"/>
          <w:numId w:val="104"/>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Анализ проектов планов управления ОТ и предоставление рекомендаций по улучшению, где это необходимо;</w:t>
      </w:r>
    </w:p>
    <w:p w14:paraId="5A807BAB" w14:textId="4DE06E8B" w:rsidR="00EB1C7F" w:rsidRPr="00D94D30" w:rsidRDefault="00EB1C7F" w:rsidP="00403D43">
      <w:pPr>
        <w:pStyle w:val="ListeParagraf"/>
        <w:numPr>
          <w:ilvl w:val="0"/>
          <w:numId w:val="104"/>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Предоставление консультаций национальной лесной администрации по вопросам создания централизованного подразделения по планированию лесоуправления;</w:t>
      </w:r>
    </w:p>
    <w:p w14:paraId="0E153A32" w14:textId="79FC2ADF" w:rsidR="00EB1C7F" w:rsidRPr="00D94D30" w:rsidRDefault="00EB1C7F" w:rsidP="00403D43">
      <w:pPr>
        <w:pStyle w:val="ListeParagraf"/>
        <w:numPr>
          <w:ilvl w:val="0"/>
          <w:numId w:val="104"/>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Вклад в подготовку соответствующих информационных материалов; </w:t>
      </w:r>
    </w:p>
    <w:p w14:paraId="5F66594B" w14:textId="5AD0F54D" w:rsidR="00EB1C7F" w:rsidRPr="00D94D30" w:rsidRDefault="00EB1C7F" w:rsidP="00403D43">
      <w:pPr>
        <w:pStyle w:val="ListeParagraf"/>
        <w:numPr>
          <w:ilvl w:val="0"/>
          <w:numId w:val="104"/>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руководства по составлению и реализации многоцелевых планов управления лесами для каждой страны реализации проекта (Казахстан, Кыргызстан, Таджикистан);</w:t>
      </w:r>
    </w:p>
    <w:p w14:paraId="747C76DF" w14:textId="626AD20B" w:rsidR="00EB1C7F" w:rsidRPr="00D94D30" w:rsidRDefault="00EB1C7F" w:rsidP="00403D43">
      <w:pPr>
        <w:pStyle w:val="ListeParagraf"/>
        <w:numPr>
          <w:ilvl w:val="0"/>
          <w:numId w:val="104"/>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кратких отчетов о коучинг-миссии, включая рекомендации для аналогичных будущих мероприятий;</w:t>
      </w:r>
    </w:p>
    <w:p w14:paraId="0ABA7D36" w14:textId="38EDBDFA" w:rsidR="00EB1C7F" w:rsidRPr="00D94D30" w:rsidRDefault="00EB1C7F" w:rsidP="00403D43">
      <w:pPr>
        <w:pStyle w:val="ListeParagraf"/>
        <w:numPr>
          <w:ilvl w:val="0"/>
          <w:numId w:val="104"/>
        </w:numPr>
        <w:spacing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итогового отчета с основными выводами и рекомендациями.</w:t>
      </w:r>
    </w:p>
    <w:p w14:paraId="3BBF2E44" w14:textId="4763B070"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305EB8FA" w14:textId="05EC177F" w:rsidR="002B4128" w:rsidRPr="00D94D30" w:rsidRDefault="00532724"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Послевузовская профессиональная степень в области лесного хозяйства. Не менее 10 лет подтвержденного профессионального опыта и знаний в области планирования и реализации управления лесами на основе широкого участия населения</w:t>
      </w:r>
      <w:r w:rsidR="002B4128" w:rsidRPr="00D94D30">
        <w:rPr>
          <w:rFonts w:asciiTheme="minorHAnsi" w:hAnsiTheme="minorHAnsi" w:cstheme="minorHAnsi"/>
          <w:szCs w:val="24"/>
          <w:lang w:val="ru-RU"/>
        </w:rPr>
        <w:t>.</w:t>
      </w:r>
    </w:p>
    <w:p w14:paraId="3CEB133B" w14:textId="5FEB7630"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214D920E"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37E8F1D6" w14:textId="4ECE8FC5" w:rsidR="002B4128" w:rsidRPr="00D94D30" w:rsidRDefault="002B4128" w:rsidP="002B4128">
      <w:pPr>
        <w:spacing w:after="160" w:line="256" w:lineRule="auto"/>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656E558D" w14:textId="6ADC3BBD" w:rsidR="00B3105C" w:rsidRPr="00D94D30" w:rsidRDefault="00B3105C" w:rsidP="002B4128">
      <w:pPr>
        <w:spacing w:after="160" w:line="256" w:lineRule="auto"/>
        <w:jc w:val="center"/>
        <w:rPr>
          <w:rFonts w:asciiTheme="minorHAnsi" w:hAnsiTheme="minorHAnsi" w:cstheme="minorHAnsi"/>
          <w:szCs w:val="24"/>
          <w:lang w:val="ru-RU"/>
        </w:rPr>
      </w:pPr>
    </w:p>
    <w:p w14:paraId="1DECA910" w14:textId="38481722" w:rsidR="00AB34F3" w:rsidRPr="00D94D30" w:rsidRDefault="00AB34F3" w:rsidP="002B4128">
      <w:pPr>
        <w:spacing w:after="160" w:line="256" w:lineRule="auto"/>
        <w:jc w:val="center"/>
        <w:rPr>
          <w:rFonts w:asciiTheme="minorHAnsi" w:hAnsiTheme="minorHAnsi" w:cstheme="minorHAnsi"/>
          <w:szCs w:val="24"/>
          <w:lang w:val="ru-RU"/>
        </w:rPr>
      </w:pPr>
    </w:p>
    <w:p w14:paraId="40AC409A" w14:textId="0FA4D374" w:rsidR="00AB34F3" w:rsidRPr="00D94D30" w:rsidRDefault="00AB34F3" w:rsidP="002B4128">
      <w:pPr>
        <w:spacing w:after="160" w:line="256" w:lineRule="auto"/>
        <w:jc w:val="center"/>
        <w:rPr>
          <w:rFonts w:asciiTheme="minorHAnsi" w:hAnsiTheme="minorHAnsi" w:cstheme="minorHAnsi"/>
          <w:szCs w:val="24"/>
          <w:lang w:val="ru-RU"/>
        </w:rPr>
      </w:pPr>
    </w:p>
    <w:p w14:paraId="4150B726" w14:textId="77777777" w:rsidR="00AB34F3" w:rsidRPr="00D94D30" w:rsidRDefault="00AB34F3" w:rsidP="002B4128">
      <w:pPr>
        <w:spacing w:after="160" w:line="256" w:lineRule="auto"/>
        <w:jc w:val="center"/>
        <w:rPr>
          <w:rFonts w:asciiTheme="minorHAnsi" w:hAnsiTheme="minorHAnsi" w:cstheme="minorHAnsi"/>
          <w:szCs w:val="24"/>
          <w:lang w:val="ru-RU"/>
        </w:rPr>
      </w:pPr>
    </w:p>
    <w:p w14:paraId="7E9274E8" w14:textId="7D018F59" w:rsidR="002B4128" w:rsidRPr="00D94D30" w:rsidRDefault="00810726" w:rsidP="00403D43">
      <w:pPr>
        <w:pStyle w:val="Balk3"/>
        <w:numPr>
          <w:ilvl w:val="0"/>
          <w:numId w:val="43"/>
        </w:numPr>
        <w:spacing w:before="120" w:after="120"/>
        <w:jc w:val="both"/>
        <w:rPr>
          <w:rFonts w:asciiTheme="minorHAnsi" w:hAnsiTheme="minorHAnsi" w:cstheme="minorHAnsi"/>
          <w:iCs/>
          <w:color w:val="auto"/>
          <w:szCs w:val="24"/>
          <w:lang w:val="ru-RU"/>
        </w:rPr>
      </w:pPr>
      <w:bookmarkStart w:id="221" w:name="_Toc108737361"/>
      <w:r w:rsidRPr="00D94D30">
        <w:rPr>
          <w:rFonts w:asciiTheme="minorHAnsi" w:hAnsiTheme="minorHAnsi" w:cstheme="minorHAnsi"/>
          <w:iCs/>
          <w:color w:val="auto"/>
          <w:szCs w:val="24"/>
          <w:lang w:val="ru-RU"/>
        </w:rPr>
        <w:t xml:space="preserve">Международный консультант </w:t>
      </w:r>
      <w:r w:rsidR="00CC5173" w:rsidRPr="00D94D30">
        <w:rPr>
          <w:rFonts w:asciiTheme="minorHAnsi" w:hAnsiTheme="minorHAnsi" w:cstheme="minorHAnsi"/>
          <w:iCs/>
          <w:color w:val="auto"/>
          <w:szCs w:val="24"/>
          <w:lang w:val="ru-RU"/>
        </w:rPr>
        <w:t>–</w:t>
      </w:r>
      <w:r w:rsidRPr="00D94D30">
        <w:rPr>
          <w:rFonts w:asciiTheme="minorHAnsi" w:hAnsiTheme="minorHAnsi" w:cstheme="minorHAnsi"/>
          <w:iCs/>
          <w:color w:val="auto"/>
          <w:szCs w:val="24"/>
          <w:lang w:val="ru-RU"/>
        </w:rPr>
        <w:t xml:space="preserve"> Партисипативные</w:t>
      </w:r>
      <w:r w:rsidR="00CC5173"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и гендерно-ориентированные подходы</w:t>
      </w:r>
      <w:bookmarkEnd w:id="221"/>
    </w:p>
    <w:p w14:paraId="539BE423"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7F6BF61D" w14:textId="17751F7D" w:rsidR="004D1DFB" w:rsidRPr="00D94D30" w:rsidRDefault="00E03944" w:rsidP="004D1DFB">
      <w:pPr>
        <w:ind w:left="2835" w:hanging="2835"/>
        <w:jc w:val="both"/>
        <w:rPr>
          <w:rFonts w:asciiTheme="minorHAnsi" w:hAnsiTheme="minorHAnsi" w:cstheme="minorHAnsi"/>
          <w:b/>
          <w:bCs/>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4D1DFB" w:rsidRPr="00D94D30">
        <w:rPr>
          <w:rFonts w:asciiTheme="minorHAnsi" w:hAnsiTheme="minorHAnsi" w:cstheme="minorHAnsi"/>
          <w:b/>
          <w:bCs/>
          <w:szCs w:val="24"/>
          <w:lang w:val="ru-RU"/>
        </w:rPr>
        <w:t>Международный консультант – Партисипативные и гендерно-ориентированные подходы</w:t>
      </w:r>
    </w:p>
    <w:p w14:paraId="72D5A468" w14:textId="77777777" w:rsidR="004D1DFB" w:rsidRPr="00D94D30" w:rsidRDefault="004D1DFB" w:rsidP="002B4128">
      <w:pPr>
        <w:ind w:left="2835" w:hanging="2835"/>
        <w:jc w:val="both"/>
        <w:rPr>
          <w:rFonts w:asciiTheme="minorHAnsi" w:hAnsiTheme="minorHAnsi" w:cstheme="minorHAnsi"/>
          <w:szCs w:val="24"/>
          <w:lang w:val="ru-RU"/>
        </w:rPr>
      </w:pPr>
    </w:p>
    <w:p w14:paraId="7A748471" w14:textId="77777777" w:rsidR="002B4128" w:rsidRPr="00D94D30" w:rsidRDefault="002B4128" w:rsidP="002B4128">
      <w:pPr>
        <w:ind w:left="2835" w:hanging="2835"/>
        <w:jc w:val="both"/>
        <w:rPr>
          <w:rFonts w:asciiTheme="minorHAnsi" w:hAnsiTheme="minorHAnsi" w:cstheme="minorHAnsi"/>
          <w:szCs w:val="24"/>
          <w:lang w:val="ru-RU"/>
        </w:rPr>
      </w:pPr>
    </w:p>
    <w:p w14:paraId="6309E427" w14:textId="3ED731F8" w:rsidR="002B4128" w:rsidRPr="00D94D30" w:rsidRDefault="004D1DFB"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774D93" w:rsidRPr="00D94D30">
        <w:rPr>
          <w:rFonts w:asciiTheme="minorHAnsi" w:hAnsiTheme="minorHAnsi" w:cstheme="minorHAnsi"/>
          <w:szCs w:val="24"/>
          <w:lang w:val="ru-RU"/>
        </w:rPr>
        <w:t>Отобранное место проведения тренинга в Турции</w:t>
      </w:r>
      <w:r w:rsidR="002B4128" w:rsidRPr="00D94D30">
        <w:rPr>
          <w:rFonts w:asciiTheme="minorHAnsi" w:hAnsiTheme="minorHAnsi" w:cstheme="minorHAnsi"/>
          <w:szCs w:val="24"/>
          <w:lang w:val="ru-RU"/>
        </w:rPr>
        <w:t xml:space="preserve"> </w:t>
      </w:r>
    </w:p>
    <w:p w14:paraId="0D8284D0" w14:textId="2769793D"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4D1DFB" w:rsidRPr="00D94D30">
        <w:rPr>
          <w:rFonts w:asciiTheme="minorHAnsi" w:hAnsiTheme="minorHAnsi" w:cstheme="minorHAnsi"/>
          <w:szCs w:val="24"/>
          <w:lang w:val="ru-RU"/>
        </w:rPr>
        <w:t>Номер и название проекта</w:t>
      </w:r>
      <w:r w:rsidR="002B4128" w:rsidRPr="00D94D30">
        <w:rPr>
          <w:rFonts w:asciiTheme="minorHAnsi" w:hAnsiTheme="minorHAnsi" w:cstheme="minorHAnsi"/>
          <w:szCs w:val="24"/>
          <w:lang w:val="ru-RU"/>
        </w:rPr>
        <w:t>]</w:t>
      </w:r>
    </w:p>
    <w:p w14:paraId="632DCE77" w14:textId="7EAC0246"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4D1DFB"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w:t>
      </w:r>
      <w:r w:rsidR="002B4128" w:rsidRPr="00D94D30">
        <w:rPr>
          <w:rFonts w:asciiTheme="minorHAnsi" w:hAnsiTheme="minorHAnsi" w:cstheme="minorHAnsi"/>
          <w:sz w:val="24"/>
          <w:szCs w:val="24"/>
          <w:lang w:val="ru-RU"/>
        </w:rPr>
        <w:tab/>
        <w:t xml:space="preserve">45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(4 </w:t>
      </w:r>
      <w:r w:rsidR="008A2399" w:rsidRPr="00D94D30">
        <w:rPr>
          <w:rFonts w:asciiTheme="minorHAnsi" w:hAnsiTheme="minorHAnsi" w:cstheme="minorHAnsi"/>
          <w:sz w:val="24"/>
          <w:szCs w:val="24"/>
          <w:lang w:val="ru-RU"/>
        </w:rPr>
        <w:t>учебные сессии</w:t>
      </w:r>
      <w:r w:rsidR="002B4128" w:rsidRPr="00D94D30">
        <w:rPr>
          <w:rFonts w:asciiTheme="minorHAnsi" w:hAnsiTheme="minorHAnsi" w:cstheme="minorHAnsi"/>
          <w:sz w:val="24"/>
          <w:szCs w:val="24"/>
          <w:lang w:val="ru-RU"/>
        </w:rPr>
        <w:t>)</w:t>
      </w:r>
    </w:p>
    <w:p w14:paraId="6F56A031"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694C6665" w14:textId="4526CE72"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6D72491B" w14:textId="77777777" w:rsidR="00BC6278" w:rsidRPr="00D94D30" w:rsidRDefault="00BC6278" w:rsidP="00BC627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обучении сотрудников проекта и национальных экспертов из восьми стран проекта основам партисипативных и гендерно-ориентированных подходов в контексте управления лесами и ОТ.</w:t>
      </w:r>
    </w:p>
    <w:p w14:paraId="1CCF426C" w14:textId="546B85FF" w:rsidR="00BC6278" w:rsidRPr="00D94D30" w:rsidRDefault="00BC6278" w:rsidP="00BC627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Под общим руководством руководителя проекта и в тесном сотрудничестве со всеми турецкими консультантами международный консультант выполнит следующие задачи:</w:t>
      </w:r>
    </w:p>
    <w:p w14:paraId="0DB51453" w14:textId="375C3011" w:rsidR="009E40AC" w:rsidRPr="00D94D30" w:rsidRDefault="009E40AC" w:rsidP="00403D43">
      <w:pPr>
        <w:pStyle w:val="ListeParagraf"/>
        <w:numPr>
          <w:ilvl w:val="0"/>
          <w:numId w:val="10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программы обучения по подходам, основанным на широком участии и учитывающим гендерные аспекты, чтобы дать участникам необходимые навыки для проведения мероприятий по управлению лесами и</w:t>
      </w:r>
      <w:r w:rsidR="009D1B91" w:rsidRPr="00D94D30">
        <w:rPr>
          <w:rFonts w:asciiTheme="minorHAnsi" w:hAnsiTheme="minorHAnsi" w:cstheme="minorHAnsi"/>
          <w:noProof w:val="0"/>
          <w:sz w:val="24"/>
          <w:szCs w:val="24"/>
          <w:lang w:val="ru-RU"/>
        </w:rPr>
        <w:t xml:space="preserve"> О</w:t>
      </w:r>
      <w:r w:rsidRPr="00D94D30">
        <w:rPr>
          <w:rFonts w:asciiTheme="minorHAnsi" w:hAnsiTheme="minorHAnsi" w:cstheme="minorHAnsi"/>
          <w:noProof w:val="0"/>
          <w:sz w:val="24"/>
          <w:szCs w:val="24"/>
          <w:lang w:val="ru-RU"/>
        </w:rPr>
        <w:t>Т на основе широкого участия местного населения;</w:t>
      </w:r>
    </w:p>
    <w:p w14:paraId="76D95FFB" w14:textId="6CC7CA42" w:rsidR="009E40AC" w:rsidRPr="00D94D30" w:rsidRDefault="009E40AC" w:rsidP="00403D43">
      <w:pPr>
        <w:pStyle w:val="ListeParagraf"/>
        <w:numPr>
          <w:ilvl w:val="0"/>
          <w:numId w:val="10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Содействие в организации тренинга, включая выезд в сельскую местность для отработки полученных навыков;</w:t>
      </w:r>
    </w:p>
    <w:p w14:paraId="0C442A5B" w14:textId="61E3F5F8" w:rsidR="009E40AC" w:rsidRPr="00D94D30" w:rsidRDefault="009E40AC" w:rsidP="00403D43">
      <w:pPr>
        <w:pStyle w:val="ListeParagraf"/>
        <w:numPr>
          <w:ilvl w:val="0"/>
          <w:numId w:val="10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4 учебных сессий (около 5 дней каждая);</w:t>
      </w:r>
    </w:p>
    <w:p w14:paraId="564CCC3C" w14:textId="79011BEB" w:rsidR="009E40AC" w:rsidRPr="00D94D30" w:rsidRDefault="009E40AC" w:rsidP="00403D43">
      <w:pPr>
        <w:pStyle w:val="ListeParagraf"/>
        <w:numPr>
          <w:ilvl w:val="0"/>
          <w:numId w:val="105"/>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тренинга, включая рекомендации для подобных будущих мероприятий.</w:t>
      </w:r>
    </w:p>
    <w:p w14:paraId="585A978F" w14:textId="523FCA0A"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26752291" w14:textId="035D5518" w:rsidR="002B4128" w:rsidRPr="00D94D30" w:rsidRDefault="007477C5"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Послевузовская профессиональная степень в области лесного хозяйства, социальных наук, наук об окружающей среде или смежных областях. Не менее 10 лет подтвержденного профессионального опыта и продемонстрированные знания в области партисипативных подходов.</w:t>
      </w:r>
    </w:p>
    <w:p w14:paraId="76BBD171" w14:textId="1BE5101F"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1E5EC1CE"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343DC917"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4158353F"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6FFF8D12"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39D3EDEA" w14:textId="43FABC9D" w:rsidR="002B4128" w:rsidRPr="00D94D30" w:rsidRDefault="007D4248" w:rsidP="00290F55">
      <w:pPr>
        <w:pStyle w:val="Balk3"/>
        <w:numPr>
          <w:ilvl w:val="0"/>
          <w:numId w:val="43"/>
        </w:numPr>
        <w:spacing w:before="120" w:after="120"/>
        <w:jc w:val="both"/>
        <w:rPr>
          <w:rFonts w:asciiTheme="minorHAnsi" w:hAnsiTheme="minorHAnsi" w:cstheme="minorHAnsi"/>
          <w:iCs/>
          <w:color w:val="auto"/>
          <w:szCs w:val="24"/>
          <w:lang w:val="ru-RU"/>
        </w:rPr>
      </w:pPr>
      <w:bookmarkStart w:id="222" w:name="_Toc108737362"/>
      <w:r w:rsidRPr="00D94D30">
        <w:rPr>
          <w:rFonts w:asciiTheme="minorHAnsi" w:hAnsiTheme="minorHAnsi" w:cstheme="minorHAnsi"/>
          <w:iCs/>
          <w:color w:val="auto"/>
          <w:szCs w:val="24"/>
          <w:lang w:val="ru-RU"/>
        </w:rPr>
        <w:t>Международный консультант – Управление природными ресурсами на уровне общин</w:t>
      </w:r>
      <w:bookmarkEnd w:id="222"/>
    </w:p>
    <w:p w14:paraId="125B05F3"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48FFE9E2" w14:textId="5491129E"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DB1B25" w:rsidRPr="00D94D30">
        <w:rPr>
          <w:rFonts w:asciiTheme="minorHAnsi" w:hAnsiTheme="minorHAnsi" w:cstheme="minorHAnsi"/>
          <w:b/>
          <w:szCs w:val="24"/>
          <w:lang w:val="ru-RU"/>
        </w:rPr>
        <w:t>Международный консультант – Управление природными ресурсами на уровне общин</w:t>
      </w:r>
      <w:r w:rsidR="00DB1B25" w:rsidRPr="00D94D30">
        <w:rPr>
          <w:rFonts w:asciiTheme="minorHAnsi" w:hAnsiTheme="minorHAnsi" w:cstheme="minorHAnsi"/>
          <w:szCs w:val="24"/>
          <w:lang w:val="ru-RU"/>
        </w:rPr>
        <w:t xml:space="preserve"> </w:t>
      </w:r>
    </w:p>
    <w:p w14:paraId="1CBC5C32" w14:textId="77777777" w:rsidR="002B4128" w:rsidRPr="00D94D30" w:rsidRDefault="002B4128" w:rsidP="002B4128">
      <w:pPr>
        <w:ind w:left="2835" w:hanging="2835"/>
        <w:jc w:val="both"/>
        <w:rPr>
          <w:rFonts w:asciiTheme="minorHAnsi" w:hAnsiTheme="minorHAnsi" w:cstheme="minorHAnsi"/>
          <w:szCs w:val="24"/>
          <w:lang w:val="ru-RU"/>
        </w:rPr>
      </w:pPr>
    </w:p>
    <w:p w14:paraId="01299C85" w14:textId="52371B97"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DB1B25"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774D93" w:rsidRPr="00D94D30">
        <w:rPr>
          <w:rFonts w:asciiTheme="minorHAnsi" w:hAnsiTheme="minorHAnsi" w:cstheme="minorHAnsi"/>
          <w:szCs w:val="24"/>
          <w:lang w:val="ru-RU"/>
        </w:rPr>
        <w:t>Отобранное место проведения тренинга в Турции</w:t>
      </w:r>
      <w:r w:rsidR="002B4128" w:rsidRPr="00D94D30">
        <w:rPr>
          <w:rFonts w:asciiTheme="minorHAnsi" w:hAnsiTheme="minorHAnsi" w:cstheme="minorHAnsi"/>
          <w:szCs w:val="24"/>
          <w:lang w:val="ru-RU"/>
        </w:rPr>
        <w:t xml:space="preserve"> </w:t>
      </w:r>
    </w:p>
    <w:p w14:paraId="34665031" w14:textId="54D10D0E"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667E06" w:rsidRPr="00D94D30">
        <w:rPr>
          <w:rFonts w:asciiTheme="minorHAnsi" w:hAnsiTheme="minorHAnsi" w:cstheme="minorHAnsi"/>
          <w:szCs w:val="24"/>
          <w:lang w:val="ru-RU"/>
        </w:rPr>
        <w:t>проекта]</w:t>
      </w:r>
    </w:p>
    <w:p w14:paraId="541F3248" w14:textId="1C31C526"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DB1B25"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t xml:space="preserve">45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(4 </w:t>
      </w:r>
      <w:r w:rsidR="008A2399" w:rsidRPr="00D94D30">
        <w:rPr>
          <w:rFonts w:asciiTheme="minorHAnsi" w:hAnsiTheme="minorHAnsi" w:cstheme="minorHAnsi"/>
          <w:sz w:val="24"/>
          <w:szCs w:val="24"/>
          <w:lang w:val="ru-RU"/>
        </w:rPr>
        <w:t>учебные сессии</w:t>
      </w:r>
      <w:r w:rsidR="002B4128" w:rsidRPr="00D94D30">
        <w:rPr>
          <w:rFonts w:asciiTheme="minorHAnsi" w:hAnsiTheme="minorHAnsi" w:cstheme="minorHAnsi"/>
          <w:sz w:val="24"/>
          <w:szCs w:val="24"/>
          <w:lang w:val="ru-RU"/>
        </w:rPr>
        <w:t>)</w:t>
      </w:r>
    </w:p>
    <w:p w14:paraId="4BD8C843"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56879B3D" w14:textId="010C00F8"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159EC7AB" w14:textId="7E6137DB" w:rsidR="00DB1B25" w:rsidRPr="00D94D30" w:rsidRDefault="00DB1B25" w:rsidP="00DB1B25">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Цель задания заключается в поддержке проекта в обучении сотрудников проекта и национальных экспертов из восьми стран проекта по управлению природными ресурсами на уровне общин в контексте управления лесами и ОТ.</w:t>
      </w:r>
    </w:p>
    <w:p w14:paraId="01053E1C" w14:textId="32200F1B" w:rsidR="00DB1B25" w:rsidRPr="00D94D30" w:rsidRDefault="00DB1B25" w:rsidP="00DB1B25">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w:t>
      </w:r>
      <w:r w:rsidR="00E669E7" w:rsidRPr="00D94D30">
        <w:rPr>
          <w:rFonts w:asciiTheme="minorHAnsi" w:hAnsiTheme="minorHAnsi" w:cstheme="minorHAnsi"/>
          <w:szCs w:val="24"/>
          <w:lang w:val="ru-RU"/>
        </w:rPr>
        <w:t>руководителя</w:t>
      </w:r>
      <w:r w:rsidRPr="00D94D30">
        <w:rPr>
          <w:rFonts w:asciiTheme="minorHAnsi" w:hAnsiTheme="minorHAnsi" w:cstheme="minorHAnsi"/>
          <w:szCs w:val="24"/>
          <w:lang w:val="ru-RU"/>
        </w:rPr>
        <w:t xml:space="preserve"> проекта и в тесном сотрудничестве со всеми турецкими консультантами международный консультант выполнит следующие задачи:</w:t>
      </w:r>
    </w:p>
    <w:p w14:paraId="018B52D8" w14:textId="3D787925" w:rsidR="00DB1B25" w:rsidRPr="00D94D30" w:rsidRDefault="00DB1B25" w:rsidP="00403D43">
      <w:pPr>
        <w:pStyle w:val="ListeParagraf"/>
        <w:numPr>
          <w:ilvl w:val="0"/>
          <w:numId w:val="10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 качестве продолжения тренинга по партисипативным и гендерно-ориентированным подходам разработать учебную программу по управлению природными ресурсами на базе общин, чтобы дать участникам необходимые навыки для проведения мероприятий по управлению лесами и ОТ на базе общин;</w:t>
      </w:r>
    </w:p>
    <w:p w14:paraId="58F5C7A3" w14:textId="78CDC6AF" w:rsidR="00DB1B25" w:rsidRPr="00D94D30" w:rsidRDefault="00DB1B25" w:rsidP="00403D43">
      <w:pPr>
        <w:pStyle w:val="ListeParagraf"/>
        <w:numPr>
          <w:ilvl w:val="0"/>
          <w:numId w:val="10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Внедрение методологии ФАО по анализу и развитию рынка для создания малых предприятий лесного и экологического туризма.</w:t>
      </w:r>
    </w:p>
    <w:p w14:paraId="67F8A7A2" w14:textId="255E1308" w:rsidR="00DB1B25" w:rsidRPr="00D94D30" w:rsidRDefault="00DB1B25" w:rsidP="00403D43">
      <w:pPr>
        <w:pStyle w:val="ListeParagraf"/>
        <w:numPr>
          <w:ilvl w:val="0"/>
          <w:numId w:val="10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Вклад в организацию тренинга, включая выезд в сельскую местность для отработки полученных навыков;</w:t>
      </w:r>
    </w:p>
    <w:p w14:paraId="4943DAFA" w14:textId="579EEC2F" w:rsidR="00DB1B25" w:rsidRPr="00D94D30" w:rsidRDefault="00DB1B25" w:rsidP="00403D43">
      <w:pPr>
        <w:pStyle w:val="ListeParagraf"/>
        <w:numPr>
          <w:ilvl w:val="0"/>
          <w:numId w:val="10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Проведение 4-х тренингов (около 5 дней каждый);</w:t>
      </w:r>
    </w:p>
    <w:p w14:paraId="4B347C97" w14:textId="66D6D5F9" w:rsidR="00DB1B25" w:rsidRPr="00D94D30" w:rsidRDefault="00DB1B25" w:rsidP="00403D43">
      <w:pPr>
        <w:pStyle w:val="ListeParagraf"/>
        <w:numPr>
          <w:ilvl w:val="0"/>
          <w:numId w:val="106"/>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тренинга, включая рекомендации по проведению подобных мероприятий в будущем.</w:t>
      </w:r>
    </w:p>
    <w:p w14:paraId="14C5949C" w14:textId="7569441B"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0921E991" w14:textId="77777777" w:rsidR="00DB1B25" w:rsidRPr="00D94D30" w:rsidRDefault="00DB1B25"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Послевузовская степень в области лесного хозяйства, социальных наук, наук об окружающей среде или смежных областях. Не менее 10 лет подтвержденного профессионального опыта и продемонстрированных знаний в области управления природными ресурсами на уровне сообществ</w:t>
      </w:r>
    </w:p>
    <w:p w14:paraId="1FA1846D" w14:textId="77777777" w:rsidR="00DB1B25" w:rsidRPr="00D94D30" w:rsidRDefault="00DB1B25" w:rsidP="002B4128">
      <w:pPr>
        <w:tabs>
          <w:tab w:val="left" w:pos="0"/>
        </w:tabs>
        <w:suppressAutoHyphens/>
        <w:ind w:right="-51"/>
        <w:jc w:val="both"/>
        <w:rPr>
          <w:rFonts w:asciiTheme="minorHAnsi" w:hAnsiTheme="minorHAnsi" w:cstheme="minorHAnsi"/>
          <w:szCs w:val="24"/>
          <w:lang w:val="ru-RU"/>
        </w:rPr>
      </w:pPr>
    </w:p>
    <w:p w14:paraId="6F8D2D4E" w14:textId="750A1A57"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160FFBC1"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7E39DCAC"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0CD3B038"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301C0007" w14:textId="13B09AA0" w:rsidR="002B4128" w:rsidRPr="00D94D30" w:rsidRDefault="00FF2109" w:rsidP="00807F33">
      <w:pPr>
        <w:pStyle w:val="Balk3"/>
        <w:numPr>
          <w:ilvl w:val="0"/>
          <w:numId w:val="43"/>
        </w:numPr>
        <w:spacing w:before="120" w:after="120"/>
        <w:jc w:val="both"/>
        <w:rPr>
          <w:rFonts w:asciiTheme="minorHAnsi" w:hAnsiTheme="minorHAnsi" w:cstheme="minorHAnsi"/>
          <w:iCs/>
          <w:color w:val="auto"/>
          <w:szCs w:val="24"/>
          <w:lang w:val="ru-RU"/>
        </w:rPr>
      </w:pPr>
      <w:bookmarkStart w:id="223" w:name="_Toc108737363"/>
      <w:r w:rsidRPr="00D94D30">
        <w:rPr>
          <w:rFonts w:asciiTheme="minorHAnsi" w:hAnsiTheme="minorHAnsi" w:cstheme="minorHAnsi"/>
          <w:iCs/>
          <w:color w:val="auto"/>
          <w:szCs w:val="24"/>
          <w:lang w:val="ru-RU"/>
        </w:rPr>
        <w:t>Между</w:t>
      </w:r>
      <w:r w:rsidR="00893EA7" w:rsidRPr="00D94D30">
        <w:rPr>
          <w:rFonts w:asciiTheme="minorHAnsi" w:hAnsiTheme="minorHAnsi" w:cstheme="minorHAnsi"/>
          <w:iCs/>
          <w:color w:val="auto"/>
          <w:szCs w:val="24"/>
          <w:lang w:val="ru-RU"/>
        </w:rPr>
        <w:t xml:space="preserve">народный консультант – советник </w:t>
      </w:r>
      <w:r w:rsidRPr="00D94D30">
        <w:rPr>
          <w:rFonts w:asciiTheme="minorHAnsi" w:hAnsiTheme="minorHAnsi" w:cstheme="minorHAnsi"/>
          <w:iCs/>
          <w:color w:val="auto"/>
          <w:szCs w:val="24"/>
          <w:lang w:val="ru-RU"/>
        </w:rPr>
        <w:t>по планированию управления лесами на основе широкого участия</w:t>
      </w:r>
      <w:bookmarkEnd w:id="223"/>
    </w:p>
    <w:p w14:paraId="3D39E269"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70AFB620" w14:textId="64B85071" w:rsidR="002B4128" w:rsidRPr="00D94D30" w:rsidRDefault="00E03944" w:rsidP="00893EA7">
      <w:pPr>
        <w:ind w:left="2835" w:hanging="2835"/>
        <w:jc w:val="both"/>
        <w:rPr>
          <w:rFonts w:asciiTheme="minorHAnsi" w:hAnsiTheme="minorHAnsi" w:cstheme="minorHAnsi"/>
          <w:b/>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893EA7" w:rsidRPr="00D94D30">
        <w:rPr>
          <w:rFonts w:asciiTheme="minorHAnsi" w:hAnsiTheme="minorHAnsi" w:cstheme="minorHAnsi"/>
          <w:b/>
          <w:szCs w:val="24"/>
          <w:lang w:val="ru-RU"/>
        </w:rPr>
        <w:t xml:space="preserve">Международный консультант – советник по планированию управления лесами на основе широкого участия </w:t>
      </w:r>
      <w:r w:rsidR="00893EA7" w:rsidRPr="00D94D30">
        <w:rPr>
          <w:rFonts w:asciiTheme="minorHAnsi" w:hAnsiTheme="minorHAnsi" w:cstheme="minorHAnsi"/>
          <w:b/>
          <w:bCs/>
          <w:szCs w:val="24"/>
          <w:lang w:val="ru-RU"/>
        </w:rPr>
        <w:t xml:space="preserve"> </w:t>
      </w:r>
    </w:p>
    <w:p w14:paraId="1FEADD9E" w14:textId="77777777" w:rsidR="002B4128" w:rsidRPr="00D94D30" w:rsidRDefault="002B4128" w:rsidP="002B4128">
      <w:pPr>
        <w:ind w:left="2835" w:hanging="2835"/>
        <w:jc w:val="both"/>
        <w:rPr>
          <w:rFonts w:asciiTheme="minorHAnsi" w:hAnsiTheme="minorHAnsi" w:cstheme="minorHAnsi"/>
          <w:szCs w:val="24"/>
          <w:lang w:val="ru-RU"/>
        </w:rPr>
      </w:pPr>
    </w:p>
    <w:p w14:paraId="1044B0C5" w14:textId="18295695"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893EA7"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893EA7" w:rsidRPr="00D94D30">
        <w:rPr>
          <w:rFonts w:asciiTheme="minorHAnsi" w:hAnsiTheme="minorHAnsi" w:cstheme="minorHAnsi"/>
          <w:szCs w:val="24"/>
          <w:lang w:val="ru-RU"/>
        </w:rPr>
        <w:t xml:space="preserve">На дому </w:t>
      </w:r>
      <w:r w:rsidR="002B4128" w:rsidRPr="00D94D30">
        <w:rPr>
          <w:rFonts w:asciiTheme="minorHAnsi" w:hAnsiTheme="minorHAnsi" w:cstheme="minorHAnsi"/>
          <w:szCs w:val="24"/>
          <w:lang w:val="ru-RU"/>
        </w:rPr>
        <w:t xml:space="preserve"> </w:t>
      </w:r>
    </w:p>
    <w:p w14:paraId="363E3C26" w14:textId="17057472"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893EA7" w:rsidRPr="00D94D30">
        <w:rPr>
          <w:rFonts w:asciiTheme="minorHAnsi" w:hAnsiTheme="minorHAnsi" w:cstheme="minorHAnsi"/>
          <w:szCs w:val="24"/>
          <w:lang w:val="ru-RU"/>
        </w:rPr>
        <w:t>проекта]</w:t>
      </w:r>
    </w:p>
    <w:p w14:paraId="0C965BB1" w14:textId="06908C24"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893EA7"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t xml:space="preserve">20 </w:t>
      </w:r>
      <w:r w:rsidR="00D045F1" w:rsidRPr="00D94D30">
        <w:rPr>
          <w:rFonts w:asciiTheme="minorHAnsi" w:hAnsiTheme="minorHAnsi" w:cstheme="minorHAnsi"/>
          <w:sz w:val="24"/>
          <w:szCs w:val="24"/>
          <w:lang w:val="ru-RU"/>
        </w:rPr>
        <w:t>дней</w:t>
      </w:r>
    </w:p>
    <w:p w14:paraId="7F485FA0"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16898486" w14:textId="0433EBB5"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2598BA08" w14:textId="77777777" w:rsidR="00893EA7" w:rsidRPr="00D94D30" w:rsidRDefault="00893EA7" w:rsidP="00893EA7">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Задание состоит в том, чтобы поддержать проект в разработке планов управления лесами на основе участия общин в Казахстане, Кыргызстане и Таджикистане. </w:t>
      </w:r>
    </w:p>
    <w:p w14:paraId="05442366" w14:textId="6A065B55" w:rsidR="00893EA7" w:rsidRPr="00D94D30" w:rsidRDefault="00893EA7" w:rsidP="00893EA7">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w:t>
      </w:r>
      <w:r w:rsidR="00E669E7" w:rsidRPr="00D94D30">
        <w:rPr>
          <w:rFonts w:asciiTheme="minorHAnsi" w:hAnsiTheme="minorHAnsi" w:cstheme="minorHAnsi"/>
          <w:szCs w:val="24"/>
          <w:lang w:val="ru-RU"/>
        </w:rPr>
        <w:t>руководителя</w:t>
      </w:r>
      <w:r w:rsidRPr="00D94D30">
        <w:rPr>
          <w:rFonts w:asciiTheme="minorHAnsi" w:hAnsiTheme="minorHAnsi" w:cstheme="minorHAnsi"/>
          <w:szCs w:val="24"/>
          <w:lang w:val="ru-RU"/>
        </w:rPr>
        <w:t xml:space="preserve"> проекта и в тесном сотрудничестве с турецким консультантом по управлению лесами, международный консультант выполнит следующие работы:</w:t>
      </w:r>
    </w:p>
    <w:p w14:paraId="5BE86EBD" w14:textId="26DCB3D0" w:rsidR="00893EA7" w:rsidRPr="00D94D30" w:rsidRDefault="00893EA7" w:rsidP="00403D43">
      <w:pPr>
        <w:pStyle w:val="ListeParagraf"/>
        <w:numPr>
          <w:ilvl w:val="0"/>
          <w:numId w:val="10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Рассмотрение проектов планов управления лесами;</w:t>
      </w:r>
    </w:p>
    <w:p w14:paraId="7EED286A" w14:textId="2AD43715" w:rsidR="00893EA7" w:rsidRPr="00D94D30" w:rsidRDefault="002E6DBF" w:rsidP="00403D43">
      <w:pPr>
        <w:pStyle w:val="ListeParagraf"/>
        <w:numPr>
          <w:ilvl w:val="0"/>
          <w:numId w:val="10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Анализ подходов</w:t>
      </w:r>
      <w:r w:rsidR="00893EA7" w:rsidRPr="00D94D30">
        <w:rPr>
          <w:rFonts w:asciiTheme="minorHAnsi" w:hAnsiTheme="minorHAnsi" w:cstheme="minorHAnsi"/>
          <w:noProof w:val="0"/>
          <w:sz w:val="24"/>
          <w:szCs w:val="24"/>
          <w:lang w:val="ru-RU"/>
        </w:rPr>
        <w:t xml:space="preserve"> к сбору информации о соответству</w:t>
      </w:r>
      <w:r w:rsidRPr="00D94D30">
        <w:rPr>
          <w:rFonts w:asciiTheme="minorHAnsi" w:hAnsiTheme="minorHAnsi" w:cstheme="minorHAnsi"/>
          <w:noProof w:val="0"/>
          <w:sz w:val="24"/>
          <w:szCs w:val="24"/>
          <w:lang w:val="ru-RU"/>
        </w:rPr>
        <w:t>ющих лесных ресурсах, основанных</w:t>
      </w:r>
      <w:r w:rsidR="00893EA7" w:rsidRPr="00D94D30">
        <w:rPr>
          <w:rFonts w:asciiTheme="minorHAnsi" w:hAnsiTheme="minorHAnsi" w:cstheme="minorHAnsi"/>
          <w:noProof w:val="0"/>
          <w:sz w:val="24"/>
          <w:szCs w:val="24"/>
          <w:lang w:val="ru-RU"/>
        </w:rPr>
        <w:t xml:space="preserve"> на широком участии и учитывающи</w:t>
      </w:r>
      <w:r w:rsidRPr="00D94D30">
        <w:rPr>
          <w:rFonts w:asciiTheme="minorHAnsi" w:hAnsiTheme="minorHAnsi" w:cstheme="minorHAnsi"/>
          <w:noProof w:val="0"/>
          <w:sz w:val="24"/>
          <w:szCs w:val="24"/>
          <w:lang w:val="ru-RU"/>
        </w:rPr>
        <w:t>х</w:t>
      </w:r>
      <w:r w:rsidR="00893EA7" w:rsidRPr="00D94D30">
        <w:rPr>
          <w:rFonts w:asciiTheme="minorHAnsi" w:hAnsiTheme="minorHAnsi" w:cstheme="minorHAnsi"/>
          <w:noProof w:val="0"/>
          <w:sz w:val="24"/>
          <w:szCs w:val="24"/>
          <w:lang w:val="ru-RU"/>
        </w:rPr>
        <w:t xml:space="preserve"> гендерные аспекты, используемые в рамках проекта;</w:t>
      </w:r>
    </w:p>
    <w:p w14:paraId="6B346FF4" w14:textId="067CCEED" w:rsidR="00893EA7" w:rsidRPr="00D94D30" w:rsidRDefault="00893EA7" w:rsidP="00403D43">
      <w:pPr>
        <w:pStyle w:val="ListeParagraf"/>
        <w:numPr>
          <w:ilvl w:val="0"/>
          <w:numId w:val="10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Выяв</w:t>
      </w:r>
      <w:r w:rsidR="002E6DBF" w:rsidRPr="00D94D30">
        <w:rPr>
          <w:rFonts w:asciiTheme="minorHAnsi" w:hAnsiTheme="minorHAnsi" w:cstheme="minorHAnsi"/>
          <w:noProof w:val="0"/>
          <w:sz w:val="24"/>
          <w:szCs w:val="24"/>
          <w:lang w:val="ru-RU"/>
        </w:rPr>
        <w:t>ление там,</w:t>
      </w:r>
      <w:r w:rsidRPr="00D94D30">
        <w:rPr>
          <w:rFonts w:asciiTheme="minorHAnsi" w:hAnsiTheme="minorHAnsi" w:cstheme="minorHAnsi"/>
          <w:noProof w:val="0"/>
          <w:sz w:val="24"/>
          <w:szCs w:val="24"/>
          <w:lang w:val="ru-RU"/>
        </w:rPr>
        <w:t xml:space="preserve"> где это необходимо, потребност</w:t>
      </w:r>
      <w:r w:rsidR="002E6DBF" w:rsidRPr="00D94D30">
        <w:rPr>
          <w:rFonts w:asciiTheme="minorHAnsi" w:hAnsiTheme="minorHAnsi" w:cstheme="minorHAnsi"/>
          <w:noProof w:val="0"/>
          <w:sz w:val="24"/>
          <w:szCs w:val="24"/>
          <w:lang w:val="ru-RU"/>
        </w:rPr>
        <w:t>ей</w:t>
      </w:r>
      <w:r w:rsidRPr="00D94D30">
        <w:rPr>
          <w:rFonts w:asciiTheme="minorHAnsi" w:hAnsiTheme="minorHAnsi" w:cstheme="minorHAnsi"/>
          <w:noProof w:val="0"/>
          <w:sz w:val="24"/>
          <w:szCs w:val="24"/>
          <w:lang w:val="ru-RU"/>
        </w:rPr>
        <w:t xml:space="preserve"> в дальнейших консультациях или вовлечении заинтересованных сторон;</w:t>
      </w:r>
    </w:p>
    <w:p w14:paraId="55B7D0CF" w14:textId="61566D46" w:rsidR="00893EA7" w:rsidRPr="00D94D30" w:rsidRDefault="002E6DBF" w:rsidP="00403D43">
      <w:pPr>
        <w:pStyle w:val="ListeParagraf"/>
        <w:numPr>
          <w:ilvl w:val="0"/>
          <w:numId w:val="10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Предоставление </w:t>
      </w:r>
      <w:r w:rsidR="00893EA7" w:rsidRPr="00D94D30">
        <w:rPr>
          <w:rFonts w:asciiTheme="minorHAnsi" w:hAnsiTheme="minorHAnsi" w:cstheme="minorHAnsi"/>
          <w:noProof w:val="0"/>
          <w:sz w:val="24"/>
          <w:szCs w:val="24"/>
          <w:lang w:val="ru-RU"/>
        </w:rPr>
        <w:t>рекомендаци</w:t>
      </w:r>
      <w:r w:rsidRPr="00D94D30">
        <w:rPr>
          <w:rFonts w:asciiTheme="minorHAnsi" w:hAnsiTheme="minorHAnsi" w:cstheme="minorHAnsi"/>
          <w:noProof w:val="0"/>
          <w:sz w:val="24"/>
          <w:szCs w:val="24"/>
          <w:lang w:val="ru-RU"/>
        </w:rPr>
        <w:t>й</w:t>
      </w:r>
      <w:r w:rsidR="00893EA7" w:rsidRPr="00D94D30">
        <w:rPr>
          <w:rFonts w:asciiTheme="minorHAnsi" w:hAnsiTheme="minorHAnsi" w:cstheme="minorHAnsi"/>
          <w:noProof w:val="0"/>
          <w:sz w:val="24"/>
          <w:szCs w:val="24"/>
          <w:lang w:val="ru-RU"/>
        </w:rPr>
        <w:t xml:space="preserve"> по окончательной доработке планов управления лесами, которые полностью учитывают выводы проекта, полученные в результате социально-экономических исследований; </w:t>
      </w:r>
    </w:p>
    <w:p w14:paraId="07D28811" w14:textId="710AA249" w:rsidR="00893EA7" w:rsidRPr="00D94D30" w:rsidRDefault="00893EA7" w:rsidP="00403D43">
      <w:pPr>
        <w:pStyle w:val="ListeParagraf"/>
        <w:numPr>
          <w:ilvl w:val="0"/>
          <w:numId w:val="107"/>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w:t>
      </w:r>
      <w:r w:rsidR="002E6DBF" w:rsidRPr="00D94D30">
        <w:rPr>
          <w:rFonts w:asciiTheme="minorHAnsi" w:hAnsiTheme="minorHAnsi" w:cstheme="minorHAnsi"/>
          <w:noProof w:val="0"/>
          <w:sz w:val="24"/>
          <w:szCs w:val="24"/>
          <w:lang w:val="ru-RU"/>
        </w:rPr>
        <w:t>ка краткого</w:t>
      </w:r>
      <w:r w:rsidRPr="00D94D30">
        <w:rPr>
          <w:rFonts w:asciiTheme="minorHAnsi" w:hAnsiTheme="minorHAnsi" w:cstheme="minorHAnsi"/>
          <w:noProof w:val="0"/>
          <w:sz w:val="24"/>
          <w:szCs w:val="24"/>
          <w:lang w:val="ru-RU"/>
        </w:rPr>
        <w:t xml:space="preserve"> отчет</w:t>
      </w:r>
      <w:r w:rsidR="002E6DBF" w:rsidRPr="00D94D30">
        <w:rPr>
          <w:rFonts w:asciiTheme="minorHAnsi" w:hAnsiTheme="minorHAnsi" w:cstheme="minorHAnsi"/>
          <w:noProof w:val="0"/>
          <w:sz w:val="24"/>
          <w:szCs w:val="24"/>
          <w:lang w:val="ru-RU"/>
        </w:rPr>
        <w:t>а, включающего</w:t>
      </w:r>
      <w:r w:rsidRPr="00D94D30">
        <w:rPr>
          <w:rFonts w:asciiTheme="minorHAnsi" w:hAnsiTheme="minorHAnsi" w:cstheme="minorHAnsi"/>
          <w:noProof w:val="0"/>
          <w:sz w:val="24"/>
          <w:szCs w:val="24"/>
          <w:lang w:val="ru-RU"/>
        </w:rPr>
        <w:t xml:space="preserve"> рекомендации для подобных будущих мероприятий.</w:t>
      </w:r>
    </w:p>
    <w:p w14:paraId="485B4FC4" w14:textId="18D01CA3"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720FFA20" w14:textId="1FACB6B9" w:rsidR="002B4128" w:rsidRPr="00D94D30" w:rsidRDefault="002E6DBF"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Послевузовская степень в области лесного хозяйства, социальных наук, наук об окружающей среде или смежных областях. Не менее 10 лет подтвержденного профессионального опыта и продемонстрированные знания в области управления природными ресурсами на уровне сообществ.</w:t>
      </w:r>
    </w:p>
    <w:p w14:paraId="69FB9B5A" w14:textId="49239B0F"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7483C41A"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7E0715AC"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70D76DFA" w14:textId="1E2BCCBE" w:rsidR="002B4128" w:rsidRPr="00D94D30" w:rsidRDefault="002B4128" w:rsidP="006A6C83">
      <w:pPr>
        <w:pStyle w:val="Balk3"/>
        <w:numPr>
          <w:ilvl w:val="0"/>
          <w:numId w:val="43"/>
        </w:numPr>
        <w:spacing w:before="120" w:after="120"/>
        <w:jc w:val="both"/>
        <w:rPr>
          <w:rFonts w:asciiTheme="minorHAnsi" w:hAnsiTheme="minorHAnsi" w:cstheme="minorHAnsi"/>
          <w:iCs/>
          <w:color w:val="auto"/>
          <w:szCs w:val="24"/>
          <w:lang w:val="ru-RU"/>
        </w:rPr>
      </w:pPr>
      <w:r w:rsidRPr="00D94D30">
        <w:rPr>
          <w:rFonts w:asciiTheme="minorHAnsi" w:hAnsiTheme="minorHAnsi" w:cstheme="minorHAnsi"/>
          <w:b w:val="0"/>
          <w:bCs w:val="0"/>
          <w:szCs w:val="24"/>
          <w:lang w:val="ru-RU"/>
        </w:rPr>
        <w:br w:type="page"/>
      </w:r>
      <w:bookmarkStart w:id="224" w:name="_Toc108737364"/>
      <w:r w:rsidR="009E450F" w:rsidRPr="00D94D30">
        <w:rPr>
          <w:rFonts w:asciiTheme="minorHAnsi" w:hAnsiTheme="minorHAnsi" w:cstheme="minorHAnsi"/>
          <w:iCs/>
          <w:color w:val="auto"/>
          <w:szCs w:val="24"/>
          <w:lang w:val="ru-RU"/>
        </w:rPr>
        <w:t>Международный консультант – советник по планированию управления охраняемыми территориями на основе широкого участия</w:t>
      </w:r>
      <w:bookmarkEnd w:id="224"/>
    </w:p>
    <w:p w14:paraId="13A311D3"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71EF84D2" w14:textId="44D1A693"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7053FB" w:rsidRPr="00D94D30">
        <w:rPr>
          <w:rFonts w:asciiTheme="minorHAnsi" w:hAnsiTheme="minorHAnsi" w:cstheme="minorHAnsi"/>
          <w:b/>
          <w:bCs/>
          <w:iCs/>
          <w:szCs w:val="24"/>
          <w:lang w:val="ru-RU"/>
        </w:rPr>
        <w:t xml:space="preserve">Международный консультант </w:t>
      </w:r>
      <w:r w:rsidR="002B4128" w:rsidRPr="00D94D30">
        <w:rPr>
          <w:rFonts w:asciiTheme="minorHAnsi" w:hAnsiTheme="minorHAnsi" w:cstheme="minorHAnsi"/>
          <w:b/>
          <w:bCs/>
          <w:iCs/>
          <w:szCs w:val="24"/>
          <w:lang w:val="ru-RU"/>
        </w:rPr>
        <w:t xml:space="preserve">– </w:t>
      </w:r>
      <w:r w:rsidR="007053FB" w:rsidRPr="00D94D30">
        <w:rPr>
          <w:rFonts w:asciiTheme="minorHAnsi" w:hAnsiTheme="minorHAnsi" w:cstheme="minorHAnsi"/>
          <w:b/>
          <w:bCs/>
          <w:iCs/>
          <w:szCs w:val="24"/>
          <w:lang w:val="ru-RU"/>
        </w:rPr>
        <w:t>советник по планированию управления охраняемыми территориями на основе широкого участия</w:t>
      </w:r>
    </w:p>
    <w:p w14:paraId="0CC75CD6" w14:textId="77777777" w:rsidR="002B4128" w:rsidRPr="00D94D30" w:rsidRDefault="002B4128" w:rsidP="002B4128">
      <w:pPr>
        <w:ind w:left="2835" w:hanging="2835"/>
        <w:jc w:val="both"/>
        <w:rPr>
          <w:rFonts w:asciiTheme="minorHAnsi" w:hAnsiTheme="minorHAnsi" w:cstheme="minorHAnsi"/>
          <w:szCs w:val="24"/>
          <w:lang w:val="ru-RU"/>
        </w:rPr>
      </w:pPr>
    </w:p>
    <w:p w14:paraId="57412AA0" w14:textId="2BDDD9DE"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AE0C97"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7053FB" w:rsidRPr="00D94D30">
        <w:rPr>
          <w:rFonts w:asciiTheme="minorHAnsi" w:hAnsiTheme="minorHAnsi" w:cstheme="minorHAnsi"/>
          <w:szCs w:val="24"/>
          <w:lang w:val="ru-RU"/>
        </w:rPr>
        <w:t xml:space="preserve">На дому </w:t>
      </w:r>
      <w:r w:rsidR="002B4128" w:rsidRPr="00D94D30">
        <w:rPr>
          <w:rFonts w:asciiTheme="minorHAnsi" w:hAnsiTheme="minorHAnsi" w:cstheme="minorHAnsi"/>
          <w:szCs w:val="24"/>
          <w:lang w:val="ru-RU"/>
        </w:rPr>
        <w:t xml:space="preserve"> </w:t>
      </w:r>
    </w:p>
    <w:p w14:paraId="7A0D0E65" w14:textId="0AB5F138"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AE0C97" w:rsidRPr="00D94D30">
        <w:rPr>
          <w:rFonts w:asciiTheme="minorHAnsi" w:hAnsiTheme="minorHAnsi" w:cstheme="minorHAnsi"/>
          <w:szCs w:val="24"/>
          <w:lang w:val="ru-RU"/>
        </w:rPr>
        <w:t>проекта]</w:t>
      </w:r>
    </w:p>
    <w:p w14:paraId="61EE2376" w14:textId="06D555E9"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AE0C97"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t xml:space="preserve">20 </w:t>
      </w:r>
      <w:r w:rsidR="00D045F1" w:rsidRPr="00D94D30">
        <w:rPr>
          <w:rFonts w:asciiTheme="minorHAnsi" w:hAnsiTheme="minorHAnsi" w:cstheme="minorHAnsi"/>
          <w:sz w:val="24"/>
          <w:szCs w:val="24"/>
          <w:lang w:val="ru-RU"/>
        </w:rPr>
        <w:t>дней</w:t>
      </w:r>
    </w:p>
    <w:p w14:paraId="07D35FEE"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5313DCD1" w14:textId="04BE1EEC"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39191060" w14:textId="0787FA5F" w:rsidR="007053FB" w:rsidRPr="00D94D30" w:rsidRDefault="007053FB" w:rsidP="007053FB">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Цель задания – поддержать проект в разработке планов управления охраняемыми территориями в Кыргызстане и Узбекистане на основе участия местных сообществ. </w:t>
      </w:r>
    </w:p>
    <w:p w14:paraId="46BD0EB8" w14:textId="02D9A358" w:rsidR="007053FB" w:rsidRPr="00D94D30" w:rsidRDefault="007053FB" w:rsidP="007053FB">
      <w:pPr>
        <w:spacing w:after="160" w:line="256" w:lineRule="auto"/>
        <w:rPr>
          <w:rFonts w:asciiTheme="minorHAnsi" w:hAnsiTheme="minorHAnsi" w:cstheme="minorHAnsi"/>
          <w:szCs w:val="24"/>
        </w:rPr>
      </w:pPr>
      <w:r w:rsidRPr="00D94D30">
        <w:rPr>
          <w:rFonts w:asciiTheme="minorHAnsi" w:hAnsiTheme="minorHAnsi" w:cstheme="minorHAnsi"/>
          <w:szCs w:val="24"/>
          <w:lang w:val="ru-RU"/>
        </w:rPr>
        <w:t xml:space="preserve">Под общим руководством </w:t>
      </w:r>
      <w:r w:rsidR="00E669E7" w:rsidRPr="00D94D30">
        <w:rPr>
          <w:rFonts w:asciiTheme="minorHAnsi" w:hAnsiTheme="minorHAnsi" w:cstheme="minorHAnsi"/>
          <w:szCs w:val="24"/>
          <w:lang w:val="ru-RU"/>
        </w:rPr>
        <w:t xml:space="preserve">руководителя </w:t>
      </w:r>
      <w:r w:rsidRPr="00D94D30">
        <w:rPr>
          <w:rFonts w:asciiTheme="minorHAnsi" w:hAnsiTheme="minorHAnsi" w:cstheme="minorHAnsi"/>
          <w:szCs w:val="24"/>
          <w:lang w:val="ru-RU"/>
        </w:rPr>
        <w:t xml:space="preserve">проекта и в тесном сотрудничестве с Турецкий консультантом по управлению </w:t>
      </w:r>
      <w:r w:rsidRPr="00D94D30">
        <w:rPr>
          <w:rFonts w:asciiTheme="minorHAnsi" w:hAnsiTheme="minorHAnsi" w:cstheme="minorHAnsi"/>
          <w:szCs w:val="24"/>
        </w:rPr>
        <w:t xml:space="preserve">ОТ, международный консультант выполнит следующие </w:t>
      </w:r>
      <w:r w:rsidRPr="00D94D30">
        <w:rPr>
          <w:rFonts w:asciiTheme="minorHAnsi" w:hAnsiTheme="minorHAnsi" w:cstheme="minorHAnsi"/>
          <w:szCs w:val="24"/>
          <w:lang w:val="ru-RU"/>
        </w:rPr>
        <w:t>задачи</w:t>
      </w:r>
      <w:r w:rsidRPr="00D94D30">
        <w:rPr>
          <w:rFonts w:asciiTheme="minorHAnsi" w:hAnsiTheme="minorHAnsi" w:cstheme="minorHAnsi"/>
          <w:szCs w:val="24"/>
        </w:rPr>
        <w:t>:</w:t>
      </w:r>
    </w:p>
    <w:p w14:paraId="23683DD8" w14:textId="73A97E74" w:rsidR="000B19D0" w:rsidRPr="00D94D30" w:rsidRDefault="000B19D0" w:rsidP="00403D43">
      <w:pPr>
        <w:pStyle w:val="ListeParagraf"/>
        <w:numPr>
          <w:ilvl w:val="0"/>
          <w:numId w:val="11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Обзор проектов планов управления ОТ;</w:t>
      </w:r>
    </w:p>
    <w:p w14:paraId="71194821" w14:textId="0C16C074" w:rsidR="000B19D0" w:rsidRPr="00D94D30" w:rsidRDefault="000B19D0" w:rsidP="00403D43">
      <w:pPr>
        <w:pStyle w:val="ListeParagraf"/>
        <w:numPr>
          <w:ilvl w:val="0"/>
          <w:numId w:val="11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Анализ подходов, основанных на широком участии и гендерной ориентированности, используемые проектом для сбора информации, относящейся к соответствующим территориям сохранения биоразнообразия;</w:t>
      </w:r>
    </w:p>
    <w:p w14:paraId="71F110D2" w14:textId="497352B0" w:rsidR="000B19D0" w:rsidRPr="00D94D30" w:rsidRDefault="000B19D0" w:rsidP="00403D43">
      <w:pPr>
        <w:pStyle w:val="ListeParagraf"/>
        <w:numPr>
          <w:ilvl w:val="0"/>
          <w:numId w:val="11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Выявление там, где это необходимо, потребностей в дальнейших консультациях или вовлечении заинтересованных сторон;</w:t>
      </w:r>
    </w:p>
    <w:p w14:paraId="481F4BCA" w14:textId="38B098F7" w:rsidR="000B19D0" w:rsidRPr="00D94D30" w:rsidRDefault="000B19D0" w:rsidP="00403D43">
      <w:pPr>
        <w:pStyle w:val="ListeParagraf"/>
        <w:numPr>
          <w:ilvl w:val="0"/>
          <w:numId w:val="11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Предоставление рекомендаций по завершению разработки планов управления ОТ, которые полностью учитывают выводы проекта, полученные в результате социально-экономических исследований; </w:t>
      </w:r>
    </w:p>
    <w:p w14:paraId="65D9B6F5" w14:textId="5FEC415B" w:rsidR="000B19D0" w:rsidRPr="00D94D30" w:rsidRDefault="000B19D0" w:rsidP="00403D43">
      <w:pPr>
        <w:pStyle w:val="ListeParagraf"/>
        <w:numPr>
          <w:ilvl w:val="0"/>
          <w:numId w:val="11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включающего рекомендации для подобных будущих мероприятий.</w:t>
      </w:r>
    </w:p>
    <w:p w14:paraId="7AD05C7A" w14:textId="7E17183D"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2678BBB8" w14:textId="1A73392B" w:rsidR="002B4128" w:rsidRPr="00D94D30" w:rsidRDefault="00E6321B"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Ученая степень в области социальных наук, наук об окружающей среде или смежных областях. Не менее 10 лет подтвержденного профессионального опыта и продемонстрированные знания в области управления охраняемыми территориями на базе сообществ.</w:t>
      </w:r>
    </w:p>
    <w:p w14:paraId="00C63E04" w14:textId="5784947E"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Свободное владение английским языком</w:t>
      </w:r>
    </w:p>
    <w:p w14:paraId="5045CD75"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20E7EF94"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7CDEB92F" w14:textId="77777777" w:rsidR="002B4128" w:rsidRPr="00D94D30" w:rsidRDefault="002B4128"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br w:type="page"/>
      </w:r>
    </w:p>
    <w:p w14:paraId="077337AA" w14:textId="42FEC2D7" w:rsidR="002B4128" w:rsidRPr="00D94D30" w:rsidRDefault="000504C7" w:rsidP="000504C7">
      <w:pPr>
        <w:pStyle w:val="Balk3"/>
        <w:numPr>
          <w:ilvl w:val="0"/>
          <w:numId w:val="43"/>
        </w:numPr>
        <w:spacing w:before="120" w:after="120"/>
        <w:jc w:val="both"/>
        <w:rPr>
          <w:rFonts w:asciiTheme="minorHAnsi" w:hAnsiTheme="minorHAnsi" w:cstheme="minorHAnsi"/>
          <w:color w:val="000000" w:themeColor="text1"/>
          <w:szCs w:val="24"/>
          <w:lang w:val="ru-RU"/>
        </w:rPr>
      </w:pPr>
      <w:bookmarkStart w:id="225" w:name="_Toc108737365"/>
      <w:r w:rsidRPr="00D94D30">
        <w:rPr>
          <w:rFonts w:asciiTheme="minorHAnsi" w:hAnsiTheme="minorHAnsi" w:cstheme="minorHAnsi"/>
          <w:iCs/>
          <w:color w:val="auto"/>
          <w:szCs w:val="24"/>
          <w:lang w:val="ru-RU"/>
        </w:rPr>
        <w:t xml:space="preserve">Национальный консультант </w:t>
      </w:r>
      <w:r w:rsidR="002B4128" w:rsidRPr="00D94D30">
        <w:rPr>
          <w:rFonts w:asciiTheme="minorHAnsi" w:hAnsiTheme="minorHAnsi" w:cstheme="minorHAnsi"/>
          <w:iCs/>
          <w:color w:val="auto"/>
          <w:szCs w:val="24"/>
          <w:lang w:val="ru-RU"/>
        </w:rPr>
        <w:t xml:space="preserve">– </w:t>
      </w:r>
      <w:r w:rsidRPr="00D94D30">
        <w:rPr>
          <w:rFonts w:asciiTheme="minorHAnsi" w:hAnsiTheme="minorHAnsi" w:cstheme="minorHAnsi"/>
          <w:iCs/>
          <w:color w:val="auto"/>
          <w:szCs w:val="24"/>
          <w:lang w:val="ru-RU"/>
        </w:rPr>
        <w:t>Повышение осведомленности о сохранении биоразнообразия с учетом гендерных факторов</w:t>
      </w:r>
      <w:bookmarkEnd w:id="225"/>
      <w:r w:rsidRPr="00D94D30">
        <w:rPr>
          <w:rFonts w:asciiTheme="minorHAnsi" w:hAnsiTheme="minorHAnsi" w:cstheme="minorHAnsi"/>
          <w:iCs/>
          <w:color w:val="auto"/>
          <w:szCs w:val="24"/>
          <w:lang w:val="ru-RU"/>
        </w:rPr>
        <w:t xml:space="preserve"> </w:t>
      </w:r>
    </w:p>
    <w:p w14:paraId="6A2B2456"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141DDE32" w14:textId="0B832343"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A95F0F" w:rsidRPr="00D94D30">
        <w:rPr>
          <w:rFonts w:asciiTheme="minorHAnsi" w:hAnsiTheme="minorHAnsi" w:cstheme="minorHAnsi"/>
          <w:b/>
          <w:szCs w:val="24"/>
          <w:lang w:val="ru-RU"/>
        </w:rPr>
        <w:t>Н</w:t>
      </w:r>
      <w:r w:rsidR="00A06E17" w:rsidRPr="00D94D30">
        <w:rPr>
          <w:rFonts w:asciiTheme="minorHAnsi" w:hAnsiTheme="minorHAnsi" w:cstheme="minorHAnsi"/>
          <w:b/>
          <w:szCs w:val="24"/>
          <w:lang w:val="ru-RU"/>
        </w:rPr>
        <w:t>ациональные</w:t>
      </w:r>
      <w:r w:rsidR="00A95F0F" w:rsidRPr="00D94D30">
        <w:rPr>
          <w:rFonts w:asciiTheme="minorHAnsi" w:hAnsiTheme="minorHAnsi" w:cstheme="minorHAnsi"/>
          <w:b/>
          <w:szCs w:val="24"/>
          <w:lang w:val="ru-RU"/>
        </w:rPr>
        <w:t xml:space="preserve"> консультант</w:t>
      </w:r>
      <w:r w:rsidR="00A06E17" w:rsidRPr="00D94D30">
        <w:rPr>
          <w:rFonts w:asciiTheme="minorHAnsi" w:hAnsiTheme="minorHAnsi" w:cstheme="minorHAnsi"/>
          <w:b/>
          <w:szCs w:val="24"/>
          <w:lang w:val="ru-RU"/>
        </w:rPr>
        <w:t>ы</w:t>
      </w:r>
      <w:r w:rsidR="00A95F0F" w:rsidRPr="00D94D30">
        <w:rPr>
          <w:rFonts w:asciiTheme="minorHAnsi" w:hAnsiTheme="minorHAnsi" w:cstheme="minorHAnsi"/>
          <w:b/>
          <w:szCs w:val="24"/>
          <w:lang w:val="ru-RU"/>
        </w:rPr>
        <w:t xml:space="preserve"> </w:t>
      </w:r>
      <w:r w:rsidR="00A95F0F" w:rsidRPr="00D94D30">
        <w:rPr>
          <w:rFonts w:asciiTheme="minorHAnsi" w:hAnsiTheme="minorHAnsi" w:cstheme="minorHAnsi"/>
          <w:b/>
          <w:bCs/>
          <w:szCs w:val="24"/>
          <w:lang w:val="ru-RU"/>
        </w:rPr>
        <w:t xml:space="preserve">(один на страну) </w:t>
      </w:r>
      <w:r w:rsidR="002B4128" w:rsidRPr="00D94D30">
        <w:rPr>
          <w:rFonts w:asciiTheme="minorHAnsi" w:hAnsiTheme="minorHAnsi" w:cstheme="minorHAnsi"/>
          <w:b/>
          <w:bCs/>
          <w:szCs w:val="24"/>
          <w:lang w:val="ru-RU"/>
        </w:rPr>
        <w:t xml:space="preserve">– </w:t>
      </w:r>
      <w:r w:rsidR="00A95F0F" w:rsidRPr="00D94D30">
        <w:rPr>
          <w:rFonts w:asciiTheme="minorHAnsi" w:hAnsiTheme="minorHAnsi" w:cstheme="minorHAnsi"/>
          <w:b/>
          <w:iCs/>
          <w:szCs w:val="24"/>
          <w:lang w:val="ru-RU"/>
        </w:rPr>
        <w:t>Повышение осведомленности о сохранении биоразнообразия с учетом гендерных факторов</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Кыргызстан</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Узбекистан</w:t>
      </w:r>
      <w:r w:rsidR="002B4128" w:rsidRPr="00D94D30">
        <w:rPr>
          <w:rFonts w:asciiTheme="minorHAnsi" w:hAnsiTheme="minorHAnsi" w:cstheme="minorHAnsi"/>
          <w:b/>
          <w:bCs/>
          <w:szCs w:val="24"/>
          <w:lang w:val="ru-RU"/>
        </w:rPr>
        <w:t>)</w:t>
      </w:r>
    </w:p>
    <w:p w14:paraId="58E1EDAB" w14:textId="77777777" w:rsidR="002B4128" w:rsidRPr="00D94D30" w:rsidRDefault="002B4128" w:rsidP="002B4128">
      <w:pPr>
        <w:ind w:left="2835" w:hanging="2835"/>
        <w:jc w:val="both"/>
        <w:rPr>
          <w:rFonts w:asciiTheme="minorHAnsi" w:hAnsiTheme="minorHAnsi" w:cstheme="minorHAnsi"/>
          <w:szCs w:val="24"/>
          <w:lang w:val="ru-RU"/>
        </w:rPr>
      </w:pPr>
    </w:p>
    <w:p w14:paraId="6E679A3A" w14:textId="4FAF5C12"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F52C17"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A95F0F" w:rsidRPr="00D94D30">
        <w:rPr>
          <w:rFonts w:asciiTheme="minorHAnsi" w:hAnsiTheme="minorHAnsi" w:cstheme="minorHAnsi"/>
          <w:szCs w:val="24"/>
          <w:lang w:val="ru-RU"/>
        </w:rPr>
        <w:t xml:space="preserve">в стране </w:t>
      </w:r>
    </w:p>
    <w:p w14:paraId="17948C7F" w14:textId="6ED06630"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CE1AFA" w:rsidRPr="00D94D30">
        <w:rPr>
          <w:rFonts w:asciiTheme="minorHAnsi" w:hAnsiTheme="minorHAnsi" w:cstheme="minorHAnsi"/>
          <w:szCs w:val="24"/>
          <w:lang w:val="ru-RU"/>
        </w:rPr>
        <w:t>проекта]</w:t>
      </w:r>
    </w:p>
    <w:p w14:paraId="38DEAD7E" w14:textId="4D7A268C"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667E06"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t xml:space="preserve">300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(150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w:t>
      </w:r>
      <w:r w:rsidR="00A06E17" w:rsidRPr="00D94D30">
        <w:rPr>
          <w:rFonts w:asciiTheme="minorHAnsi" w:hAnsiTheme="minorHAnsi" w:cstheme="minorHAnsi"/>
          <w:sz w:val="24"/>
          <w:szCs w:val="24"/>
          <w:lang w:val="ru-RU"/>
        </w:rPr>
        <w:t>страна</w:t>
      </w:r>
      <w:r w:rsidR="002B4128" w:rsidRPr="00D94D30">
        <w:rPr>
          <w:rFonts w:asciiTheme="minorHAnsi" w:hAnsiTheme="minorHAnsi" w:cstheme="minorHAnsi"/>
          <w:sz w:val="24"/>
          <w:szCs w:val="24"/>
          <w:lang w:val="ru-RU"/>
        </w:rPr>
        <w:t>)</w:t>
      </w:r>
    </w:p>
    <w:p w14:paraId="51B28DF1"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49FC4837" w14:textId="055EA43A"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09D6618D" w14:textId="77777777" w:rsidR="00F52C17" w:rsidRPr="00D94D30" w:rsidRDefault="00F52C17" w:rsidP="00F52C17">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разработке и внедрении гендерно-чувствительных материалов и кампаний по сохранению биоразнообразия на основе широкого участия.</w:t>
      </w:r>
    </w:p>
    <w:p w14:paraId="450DDA7B" w14:textId="7012AC52" w:rsidR="00F52C17" w:rsidRPr="00D94D30" w:rsidRDefault="00F52C17" w:rsidP="00F52C17">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Под общим руководством</w:t>
      </w:r>
      <w:r w:rsidR="00E669E7" w:rsidRPr="00D94D30">
        <w:rPr>
          <w:rFonts w:asciiTheme="minorHAnsi" w:hAnsiTheme="minorHAnsi" w:cstheme="minorHAnsi"/>
          <w:szCs w:val="24"/>
          <w:lang w:val="ru-RU"/>
        </w:rPr>
        <w:t xml:space="preserve"> руководителя </w:t>
      </w:r>
      <w:r w:rsidRPr="00D94D30">
        <w:rPr>
          <w:rFonts w:asciiTheme="minorHAnsi" w:hAnsiTheme="minorHAnsi" w:cstheme="minorHAnsi"/>
          <w:szCs w:val="24"/>
          <w:lang w:val="ru-RU"/>
        </w:rPr>
        <w:t>проекта и в тесном сотрудничестве с НКП и турецким консультантом, руководством ОТ, национальный консультант выполнит следующие задачи:</w:t>
      </w:r>
    </w:p>
    <w:p w14:paraId="18266BC6" w14:textId="77519052" w:rsidR="00D63602" w:rsidRPr="00D94D30" w:rsidRDefault="00D63602" w:rsidP="00403D43">
      <w:pPr>
        <w:pStyle w:val="ListeParagraf"/>
        <w:numPr>
          <w:ilvl w:val="0"/>
          <w:numId w:val="11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проекта гендерно-ориентированной стратегии повышения осведомленности об управлении ОТ на основе широкого участия;</w:t>
      </w:r>
    </w:p>
    <w:p w14:paraId="1501484D" w14:textId="6ACB69D2" w:rsidR="00D63602" w:rsidRPr="00D94D30" w:rsidRDefault="00D63602" w:rsidP="00403D43">
      <w:pPr>
        <w:pStyle w:val="ListeParagraf"/>
        <w:numPr>
          <w:ilvl w:val="0"/>
          <w:numId w:val="11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Представление стратегии на рассмотрение НКП;</w:t>
      </w:r>
    </w:p>
    <w:p w14:paraId="6D3F5C61" w14:textId="7C9C73D2" w:rsidR="00D63602" w:rsidRPr="00D94D30" w:rsidRDefault="00D63602" w:rsidP="00403D43">
      <w:pPr>
        <w:pStyle w:val="ListeParagraf"/>
        <w:numPr>
          <w:ilvl w:val="0"/>
          <w:numId w:val="11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 xml:space="preserve">Обзор стратегии на основе полученных комментариев и представление ее на окончательное утверждение в ФАО и </w:t>
      </w:r>
      <w:r w:rsidR="0090176A" w:rsidRPr="00D94D30">
        <w:rPr>
          <w:rFonts w:asciiTheme="minorHAnsi" w:hAnsiTheme="minorHAnsi" w:cstheme="minorHAnsi"/>
          <w:noProof w:val="0"/>
          <w:sz w:val="24"/>
          <w:szCs w:val="24"/>
          <w:lang w:val="ru-RU"/>
        </w:rPr>
        <w:t>ППФТ-ЛСХ</w:t>
      </w:r>
      <w:r w:rsidRPr="00D94D30">
        <w:rPr>
          <w:rFonts w:asciiTheme="minorHAnsi" w:hAnsiTheme="minorHAnsi" w:cstheme="minorHAnsi"/>
          <w:noProof w:val="0"/>
          <w:sz w:val="24"/>
          <w:szCs w:val="24"/>
          <w:lang w:val="ru-RU"/>
        </w:rPr>
        <w:t>;</w:t>
      </w:r>
    </w:p>
    <w:p w14:paraId="32C7EE19" w14:textId="2FBD054F" w:rsidR="00D63602" w:rsidRPr="00D94D30" w:rsidRDefault="00D63602" w:rsidP="00403D43">
      <w:pPr>
        <w:pStyle w:val="ListeParagraf"/>
        <w:numPr>
          <w:ilvl w:val="0"/>
          <w:numId w:val="11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 тесном сотрудничестве с Национальным координатором проекта разработать и выпустить информационные материалы;</w:t>
      </w:r>
    </w:p>
    <w:p w14:paraId="3B060E79" w14:textId="26AD564D" w:rsidR="00D63602" w:rsidRPr="00D94D30" w:rsidRDefault="00D63602" w:rsidP="00403D43">
      <w:pPr>
        <w:pStyle w:val="ListeParagraf"/>
        <w:numPr>
          <w:ilvl w:val="0"/>
          <w:numId w:val="11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Поддержка реализации гендерно-ориентированной информационной кампании по управлению ОТ на основе широкого участия;</w:t>
      </w:r>
    </w:p>
    <w:p w14:paraId="4135EDF2" w14:textId="488B17C9" w:rsidR="00D63602" w:rsidRPr="00D94D30" w:rsidRDefault="00D63602" w:rsidP="00403D43">
      <w:pPr>
        <w:pStyle w:val="ListeParagraf"/>
        <w:numPr>
          <w:ilvl w:val="0"/>
          <w:numId w:val="119"/>
        </w:numPr>
        <w:spacing w:after="160" w:line="256" w:lineRule="auto"/>
        <w:rPr>
          <w:rFonts w:asciiTheme="minorHAnsi" w:hAnsiTheme="minorHAnsi" w:cstheme="minorHAnsi"/>
          <w:sz w:val="24"/>
          <w:szCs w:val="24"/>
          <w:u w:val="single"/>
          <w:lang w:val="ru-RU"/>
        </w:rPr>
      </w:pPr>
      <w:r w:rsidRPr="00D94D30">
        <w:rPr>
          <w:rFonts w:asciiTheme="minorHAnsi" w:hAnsiTheme="minorHAnsi" w:cstheme="minorHAnsi"/>
          <w:noProof w:val="0"/>
          <w:sz w:val="24"/>
          <w:szCs w:val="24"/>
          <w:lang w:val="ru-RU"/>
        </w:rPr>
        <w:t>Подготовка краткого отчета о выполнении задания, включая рекомендации по дальнейшему совершенствованию проектной деятельности</w:t>
      </w:r>
      <w:r w:rsidRPr="00D94D30">
        <w:rPr>
          <w:rFonts w:asciiTheme="minorHAnsi" w:hAnsiTheme="minorHAnsi" w:cstheme="minorHAnsi"/>
          <w:sz w:val="24"/>
          <w:szCs w:val="24"/>
          <w:lang w:val="ru-RU"/>
        </w:rPr>
        <w:t>.</w:t>
      </w:r>
    </w:p>
    <w:p w14:paraId="41A7C394" w14:textId="0C054508" w:rsidR="002B4128" w:rsidRPr="00D94D30" w:rsidRDefault="00667E06" w:rsidP="00D63602">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5C06D28A" w14:textId="3DFED463" w:rsidR="002B4128" w:rsidRPr="00D94D30" w:rsidRDefault="007A03B1"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Высшая степень в области коммуникации, связей с общественностью или смежных областях. Желательно не менее 5 лет подтвержденного профессионального опыта и знаний в области повышения осведомленности в экологической сфере.</w:t>
      </w:r>
    </w:p>
    <w:p w14:paraId="0CC7E6CE" w14:textId="32D799FD"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Желательно свободное владение английским языком</w:t>
      </w:r>
    </w:p>
    <w:p w14:paraId="6BEE2B2D" w14:textId="77777777" w:rsidR="002B4128" w:rsidRPr="00D94D30" w:rsidRDefault="002B4128" w:rsidP="002B4128">
      <w:pPr>
        <w:tabs>
          <w:tab w:val="left" w:pos="0"/>
        </w:tabs>
        <w:suppressAutoHyphens/>
        <w:ind w:right="-51"/>
        <w:jc w:val="center"/>
        <w:rPr>
          <w:rFonts w:asciiTheme="minorHAnsi" w:hAnsiTheme="minorHAnsi" w:cstheme="minorHAnsi"/>
          <w:szCs w:val="24"/>
        </w:rPr>
      </w:pPr>
      <w:r w:rsidRPr="00D94D30">
        <w:rPr>
          <w:rFonts w:asciiTheme="minorHAnsi" w:hAnsiTheme="minorHAnsi" w:cstheme="minorHAnsi"/>
          <w:szCs w:val="24"/>
        </w:rPr>
        <w:t>----------------------------------</w:t>
      </w:r>
    </w:p>
    <w:p w14:paraId="2AFB3BFC" w14:textId="09D455BC" w:rsidR="002B4128" w:rsidRPr="00D94D30" w:rsidRDefault="002B4128" w:rsidP="00CB4FFB">
      <w:pPr>
        <w:pStyle w:val="Balk3"/>
        <w:numPr>
          <w:ilvl w:val="0"/>
          <w:numId w:val="43"/>
        </w:numPr>
        <w:spacing w:before="120" w:after="120"/>
        <w:jc w:val="both"/>
        <w:rPr>
          <w:rFonts w:asciiTheme="minorHAnsi" w:hAnsiTheme="minorHAnsi" w:cstheme="minorHAnsi"/>
          <w:color w:val="000000" w:themeColor="text1"/>
          <w:szCs w:val="24"/>
          <w:lang w:val="ru-RU"/>
        </w:rPr>
      </w:pPr>
      <w:r w:rsidRPr="00D94D30">
        <w:rPr>
          <w:rFonts w:asciiTheme="minorHAnsi" w:hAnsiTheme="minorHAnsi" w:cstheme="minorHAnsi"/>
          <w:b w:val="0"/>
          <w:bCs w:val="0"/>
          <w:szCs w:val="24"/>
          <w:lang w:val="ru-RU"/>
        </w:rPr>
        <w:br w:type="page"/>
      </w:r>
      <w:bookmarkStart w:id="226" w:name="_Toc108737366"/>
      <w:r w:rsidR="00C122AE" w:rsidRPr="00D94D30">
        <w:rPr>
          <w:rFonts w:asciiTheme="minorHAnsi" w:hAnsiTheme="minorHAnsi" w:cstheme="minorHAnsi"/>
          <w:iCs/>
          <w:color w:val="auto"/>
          <w:szCs w:val="24"/>
          <w:lang w:val="ru-RU"/>
        </w:rPr>
        <w:t>Национальный консультант – Повышение осведомленности по вопросам устойчивого управления лесами с учетом гендерных аспектов</w:t>
      </w:r>
      <w:bookmarkEnd w:id="226"/>
    </w:p>
    <w:p w14:paraId="0338F5E9"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3B3EAA6F" w14:textId="5F1C22C3"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430B35" w:rsidRPr="00D94D30">
        <w:rPr>
          <w:rFonts w:asciiTheme="minorHAnsi" w:hAnsiTheme="minorHAnsi" w:cstheme="minorHAnsi"/>
          <w:b/>
          <w:bCs/>
          <w:szCs w:val="24"/>
          <w:lang w:val="ru-RU"/>
        </w:rPr>
        <w:t xml:space="preserve">Национальный консультант – Повышение осведомленности по вопросам устойчивого управления лесами с учетом гендерных аспектов (Казахстан, Кыргызстан, Таджикистан)  </w:t>
      </w:r>
    </w:p>
    <w:p w14:paraId="6E1D4668" w14:textId="77777777" w:rsidR="002B4128" w:rsidRPr="00D94D30" w:rsidRDefault="002B4128" w:rsidP="002B4128">
      <w:pPr>
        <w:ind w:left="2835" w:hanging="2835"/>
        <w:jc w:val="both"/>
        <w:rPr>
          <w:rFonts w:asciiTheme="minorHAnsi" w:hAnsiTheme="minorHAnsi" w:cstheme="minorHAnsi"/>
          <w:szCs w:val="24"/>
          <w:lang w:val="ru-RU"/>
        </w:rPr>
      </w:pPr>
    </w:p>
    <w:p w14:paraId="7422EBB4" w14:textId="26F8F631"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Место работы</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667E06" w:rsidRPr="00D94D30">
        <w:rPr>
          <w:rFonts w:asciiTheme="minorHAnsi" w:hAnsiTheme="minorHAnsi" w:cstheme="minorHAnsi"/>
          <w:szCs w:val="24"/>
          <w:lang w:val="ru-RU"/>
        </w:rPr>
        <w:t xml:space="preserve">Страна </w:t>
      </w:r>
    </w:p>
    <w:p w14:paraId="7AB95631" w14:textId="108C41F8"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CE1AFA" w:rsidRPr="00D94D30">
        <w:rPr>
          <w:rFonts w:asciiTheme="minorHAnsi" w:hAnsiTheme="minorHAnsi" w:cstheme="minorHAnsi"/>
          <w:szCs w:val="24"/>
          <w:lang w:val="ru-RU"/>
        </w:rPr>
        <w:t>проекта]</w:t>
      </w:r>
    </w:p>
    <w:p w14:paraId="332C951B" w14:textId="262D08B1"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667E06"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t xml:space="preserve">300 </w:t>
      </w:r>
      <w:r w:rsidR="00667E06"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w:t>
      </w:r>
      <w:r w:rsidR="00667E06" w:rsidRPr="00D94D30">
        <w:rPr>
          <w:rFonts w:asciiTheme="minorHAnsi" w:hAnsiTheme="minorHAnsi" w:cstheme="minorHAnsi"/>
          <w:sz w:val="24"/>
          <w:szCs w:val="24"/>
          <w:lang w:val="ru-RU"/>
        </w:rPr>
        <w:t>100 дней/страна</w:t>
      </w:r>
      <w:r w:rsidR="002B4128" w:rsidRPr="00D94D30">
        <w:rPr>
          <w:rFonts w:asciiTheme="minorHAnsi" w:hAnsiTheme="minorHAnsi" w:cstheme="minorHAnsi"/>
          <w:sz w:val="24"/>
          <w:szCs w:val="24"/>
          <w:lang w:val="ru-RU"/>
        </w:rPr>
        <w:t>)</w:t>
      </w:r>
    </w:p>
    <w:p w14:paraId="5060F7A9"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3309F9D8" w14:textId="44547CD8"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45356585" w14:textId="77777777" w:rsidR="00430B35" w:rsidRPr="00D94D30" w:rsidRDefault="00430B35" w:rsidP="00430B35">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Задание заключается в поддержке проекта в разработке и внедрении гендерно-ориентированных информационных материалов и кампаний по совместному управлению лесами.</w:t>
      </w:r>
    </w:p>
    <w:p w14:paraId="5375F465" w14:textId="7C84157B" w:rsidR="00430B35" w:rsidRPr="00D94D30" w:rsidRDefault="00430B35" w:rsidP="00430B35">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w:t>
      </w:r>
      <w:r w:rsidR="00E669E7" w:rsidRPr="00D94D30">
        <w:rPr>
          <w:rFonts w:asciiTheme="minorHAnsi" w:hAnsiTheme="minorHAnsi" w:cstheme="minorHAnsi"/>
          <w:szCs w:val="24"/>
          <w:lang w:val="ru-RU"/>
        </w:rPr>
        <w:t xml:space="preserve">руководителя </w:t>
      </w:r>
      <w:r w:rsidRPr="00D94D30">
        <w:rPr>
          <w:rFonts w:asciiTheme="minorHAnsi" w:hAnsiTheme="minorHAnsi" w:cstheme="minorHAnsi"/>
          <w:szCs w:val="24"/>
          <w:lang w:val="ru-RU"/>
        </w:rPr>
        <w:t>проекта и в тесном сотрудничестве с НКП и турецким консультантом по управлению лесами, национальный консультант выполнит следующие задачи:</w:t>
      </w:r>
    </w:p>
    <w:p w14:paraId="4548E16A" w14:textId="4298E467" w:rsidR="00500173" w:rsidRPr="00D94D30" w:rsidRDefault="00500173" w:rsidP="00403D43">
      <w:pPr>
        <w:pStyle w:val="ListeParagraf"/>
        <w:numPr>
          <w:ilvl w:val="0"/>
          <w:numId w:val="10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Разработка проект гендерно-ориентированной стратегии повышения осведомленности о партисипативном управлении лесами;</w:t>
      </w:r>
    </w:p>
    <w:p w14:paraId="17FC845D" w14:textId="08B4A752" w:rsidR="00500173" w:rsidRPr="00D94D30" w:rsidRDefault="00500173" w:rsidP="00403D43">
      <w:pPr>
        <w:pStyle w:val="ListeParagraf"/>
        <w:numPr>
          <w:ilvl w:val="0"/>
          <w:numId w:val="10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Представление стратегии на рассмотрение НКП;</w:t>
      </w:r>
    </w:p>
    <w:p w14:paraId="4D6EA9FE" w14:textId="1886A8AF" w:rsidR="00500173" w:rsidRPr="00D94D30" w:rsidRDefault="00500173" w:rsidP="00403D43">
      <w:pPr>
        <w:pStyle w:val="ListeParagraf"/>
        <w:numPr>
          <w:ilvl w:val="0"/>
          <w:numId w:val="10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Обзор стратегии на основе полученных комментариев и представление ее на окончательное утверждение в ФАО и ППФТ-ЛСХ</w:t>
      </w:r>
    </w:p>
    <w:p w14:paraId="297C56AF" w14:textId="35C83DF5" w:rsidR="00500173" w:rsidRPr="00D94D30" w:rsidRDefault="00500173" w:rsidP="00403D43">
      <w:pPr>
        <w:pStyle w:val="ListeParagraf"/>
        <w:numPr>
          <w:ilvl w:val="0"/>
          <w:numId w:val="10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В тесном сотрудничестве с национальным координатором проекта разработать и выпустить информационные материалы;</w:t>
      </w:r>
    </w:p>
    <w:p w14:paraId="22163026" w14:textId="3CDA900F" w:rsidR="00500173" w:rsidRPr="00D94D30" w:rsidRDefault="00500173" w:rsidP="00403D43">
      <w:pPr>
        <w:pStyle w:val="ListeParagraf"/>
        <w:numPr>
          <w:ilvl w:val="0"/>
          <w:numId w:val="10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Содействие в проведении гендерно-ориентированной информационной кампании по партисипативному управлению лесами;</w:t>
      </w:r>
    </w:p>
    <w:p w14:paraId="379A49A0" w14:textId="7DC4A7E6" w:rsidR="00500173" w:rsidRPr="00D94D30" w:rsidRDefault="00500173" w:rsidP="00403D43">
      <w:pPr>
        <w:pStyle w:val="ListeParagraf"/>
        <w:numPr>
          <w:ilvl w:val="0"/>
          <w:numId w:val="108"/>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выполнении задания, включая рекомендации по дальнейшему совершенствованию проектной деятельности.</w:t>
      </w:r>
    </w:p>
    <w:p w14:paraId="6A310DB1" w14:textId="0D475598"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506D0C7D" w14:textId="7B7C1C22" w:rsidR="0071595A" w:rsidRPr="00D94D30" w:rsidRDefault="0071595A"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Высшее образование в области коммуникации, связей с общественностью или в смежных областях. Желательно не менее 5 лет подтвержденного профессионального опыта и знаний в области повышения осведомленности в экологической сфере.</w:t>
      </w:r>
    </w:p>
    <w:p w14:paraId="1EBE7D95" w14:textId="44A30598"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Желательно свободное владение английским языком</w:t>
      </w:r>
    </w:p>
    <w:p w14:paraId="0CE4892F"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366F9190" w14:textId="77777777" w:rsidR="002B4128" w:rsidRPr="00D94D30" w:rsidRDefault="002B4128" w:rsidP="002B4128">
      <w:pPr>
        <w:tabs>
          <w:tab w:val="left" w:pos="0"/>
        </w:tabs>
        <w:suppressAutoHyphens/>
        <w:ind w:right="-51"/>
        <w:jc w:val="center"/>
        <w:rPr>
          <w:rFonts w:asciiTheme="minorHAnsi" w:hAnsiTheme="minorHAnsi" w:cstheme="minorHAnsi"/>
          <w:szCs w:val="24"/>
        </w:rPr>
      </w:pPr>
      <w:r w:rsidRPr="00D94D30">
        <w:rPr>
          <w:rFonts w:asciiTheme="minorHAnsi" w:hAnsiTheme="minorHAnsi" w:cstheme="minorHAnsi"/>
          <w:szCs w:val="24"/>
        </w:rPr>
        <w:t>----------------------------------</w:t>
      </w:r>
    </w:p>
    <w:p w14:paraId="713011B5" w14:textId="77777777" w:rsidR="002B4128" w:rsidRPr="00D94D30" w:rsidRDefault="002B4128" w:rsidP="002B4128">
      <w:pPr>
        <w:spacing w:after="160" w:line="256" w:lineRule="auto"/>
        <w:rPr>
          <w:rFonts w:asciiTheme="minorHAnsi" w:hAnsiTheme="minorHAnsi" w:cstheme="minorHAnsi"/>
          <w:szCs w:val="24"/>
        </w:rPr>
      </w:pPr>
      <w:r w:rsidRPr="00D94D30">
        <w:rPr>
          <w:rFonts w:asciiTheme="minorHAnsi" w:hAnsiTheme="minorHAnsi" w:cstheme="minorHAnsi"/>
          <w:szCs w:val="24"/>
        </w:rPr>
        <w:br w:type="page"/>
      </w:r>
    </w:p>
    <w:p w14:paraId="5C244922" w14:textId="6605B034" w:rsidR="002B4128" w:rsidRPr="00D94D30" w:rsidRDefault="00E63135" w:rsidP="00CB4FFB">
      <w:pPr>
        <w:pStyle w:val="Balk3"/>
        <w:numPr>
          <w:ilvl w:val="0"/>
          <w:numId w:val="43"/>
        </w:numPr>
        <w:spacing w:before="120" w:after="120"/>
        <w:jc w:val="both"/>
        <w:rPr>
          <w:rFonts w:asciiTheme="minorHAnsi" w:hAnsiTheme="minorHAnsi" w:cstheme="minorHAnsi"/>
          <w:iCs/>
          <w:color w:val="auto"/>
          <w:szCs w:val="24"/>
          <w:lang w:val="ru-RU"/>
        </w:rPr>
      </w:pPr>
      <w:bookmarkStart w:id="227" w:name="_Toc108737367"/>
      <w:r w:rsidRPr="00D94D30">
        <w:rPr>
          <w:rFonts w:asciiTheme="minorHAnsi" w:hAnsiTheme="minorHAnsi" w:cstheme="minorHAnsi"/>
          <w:iCs/>
          <w:color w:val="auto"/>
          <w:szCs w:val="24"/>
          <w:lang w:val="ru-RU"/>
        </w:rPr>
        <w:t>Национальный консультант – государственно-частное партнерство (ГЧП)</w:t>
      </w:r>
      <w:bookmarkEnd w:id="227"/>
    </w:p>
    <w:p w14:paraId="77168B45"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36E9C1D0" w14:textId="723DABE2" w:rsidR="002B4128" w:rsidRPr="00D94D30" w:rsidRDefault="00E03944" w:rsidP="002B4128">
      <w:pPr>
        <w:ind w:left="2835" w:hanging="2835"/>
        <w:jc w:val="both"/>
        <w:rPr>
          <w:rFonts w:asciiTheme="minorHAnsi" w:hAnsiTheme="minorHAnsi" w:cstheme="minorHAnsi"/>
          <w:szCs w:val="24"/>
          <w:lang w:val="ru-RU"/>
        </w:rPr>
      </w:pPr>
      <w:r w:rsidRPr="00D94D30">
        <w:rPr>
          <w:rFonts w:asciiTheme="minorHAnsi" w:hAnsiTheme="minorHAnsi" w:cstheme="minorHAnsi"/>
          <w:szCs w:val="24"/>
          <w:lang w:val="ru-RU"/>
        </w:rPr>
        <w:t>Название должности</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D128ED" w:rsidRPr="00D94D30">
        <w:rPr>
          <w:rFonts w:asciiTheme="minorHAnsi" w:hAnsiTheme="minorHAnsi" w:cstheme="minorHAnsi"/>
          <w:b/>
          <w:bCs/>
          <w:szCs w:val="24"/>
          <w:lang w:val="ru-RU"/>
        </w:rPr>
        <w:t>Национальный консультант</w:t>
      </w:r>
      <w:r w:rsidR="002B4128" w:rsidRPr="00D94D30">
        <w:rPr>
          <w:rFonts w:asciiTheme="minorHAnsi" w:hAnsiTheme="minorHAnsi" w:cstheme="minorHAnsi"/>
          <w:b/>
          <w:bCs/>
          <w:szCs w:val="24"/>
          <w:lang w:val="ru-RU"/>
        </w:rPr>
        <w:t xml:space="preserve"> (</w:t>
      </w:r>
      <w:r w:rsidR="00D128ED" w:rsidRPr="00D94D30">
        <w:rPr>
          <w:rFonts w:asciiTheme="minorHAnsi" w:hAnsiTheme="minorHAnsi" w:cstheme="minorHAnsi"/>
          <w:b/>
          <w:bCs/>
          <w:szCs w:val="24"/>
          <w:lang w:val="ru-RU"/>
        </w:rPr>
        <w:t>один на страну</w:t>
      </w:r>
      <w:r w:rsidR="002B4128" w:rsidRPr="00D94D30">
        <w:rPr>
          <w:rFonts w:asciiTheme="minorHAnsi" w:hAnsiTheme="minorHAnsi" w:cstheme="minorHAnsi"/>
          <w:b/>
          <w:bCs/>
          <w:szCs w:val="24"/>
          <w:lang w:val="ru-RU"/>
        </w:rPr>
        <w:t xml:space="preserve">) – </w:t>
      </w:r>
      <w:r w:rsidR="00D128ED" w:rsidRPr="00D94D30">
        <w:rPr>
          <w:rFonts w:asciiTheme="minorHAnsi" w:hAnsiTheme="minorHAnsi" w:cstheme="minorHAnsi"/>
          <w:b/>
          <w:bCs/>
          <w:szCs w:val="24"/>
          <w:lang w:val="ru-RU"/>
        </w:rPr>
        <w:t xml:space="preserve">государственное-частное партнерство (ГЧП) </w:t>
      </w:r>
      <w:r w:rsidR="002B4128" w:rsidRPr="00D94D30">
        <w:rPr>
          <w:rFonts w:asciiTheme="minorHAnsi" w:hAnsiTheme="minorHAnsi" w:cstheme="minorHAnsi"/>
          <w:b/>
          <w:bCs/>
          <w:szCs w:val="24"/>
          <w:lang w:val="ru-RU"/>
        </w:rPr>
        <w:t>(</w:t>
      </w:r>
      <w:r w:rsidR="00DD6E9A" w:rsidRPr="00D94D30">
        <w:rPr>
          <w:rFonts w:asciiTheme="minorHAnsi" w:hAnsiTheme="minorHAnsi" w:cstheme="minorHAnsi"/>
          <w:b/>
          <w:bCs/>
          <w:szCs w:val="24"/>
          <w:lang w:val="ru-RU"/>
        </w:rPr>
        <w:t>Казахстан</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Кыргызстан</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Таджикистан</w:t>
      </w:r>
      <w:r w:rsidR="002B4128" w:rsidRPr="00D94D30">
        <w:rPr>
          <w:rFonts w:asciiTheme="minorHAnsi" w:hAnsiTheme="minorHAnsi" w:cstheme="minorHAnsi"/>
          <w:b/>
          <w:bCs/>
          <w:szCs w:val="24"/>
          <w:lang w:val="ru-RU"/>
        </w:rPr>
        <w:t xml:space="preserve">, </w:t>
      </w:r>
      <w:r w:rsidR="00DD6E9A" w:rsidRPr="00D94D30">
        <w:rPr>
          <w:rFonts w:asciiTheme="minorHAnsi" w:hAnsiTheme="minorHAnsi" w:cstheme="minorHAnsi"/>
          <w:b/>
          <w:bCs/>
          <w:szCs w:val="24"/>
          <w:lang w:val="ru-RU"/>
        </w:rPr>
        <w:t>Узбекистан</w:t>
      </w:r>
      <w:r w:rsidR="002B4128" w:rsidRPr="00D94D30">
        <w:rPr>
          <w:rFonts w:asciiTheme="minorHAnsi" w:hAnsiTheme="minorHAnsi" w:cstheme="minorHAnsi"/>
          <w:b/>
          <w:bCs/>
          <w:szCs w:val="24"/>
          <w:lang w:val="ru-RU"/>
        </w:rPr>
        <w:t>)</w:t>
      </w:r>
    </w:p>
    <w:p w14:paraId="40BD2A32" w14:textId="77777777" w:rsidR="002B4128" w:rsidRPr="00D94D30" w:rsidRDefault="002B4128" w:rsidP="002B4128">
      <w:pPr>
        <w:ind w:left="2835" w:hanging="2835"/>
        <w:jc w:val="both"/>
        <w:rPr>
          <w:rFonts w:asciiTheme="minorHAnsi" w:hAnsiTheme="minorHAnsi" w:cstheme="minorHAnsi"/>
          <w:szCs w:val="24"/>
          <w:lang w:val="ru-RU"/>
        </w:rPr>
      </w:pPr>
    </w:p>
    <w:p w14:paraId="34088DA4" w14:textId="6AA02E8F" w:rsidR="002B4128" w:rsidRPr="00D94D30" w:rsidRDefault="00E03944" w:rsidP="002B4128">
      <w:pPr>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 xml:space="preserve">Место </w:t>
      </w:r>
      <w:r w:rsidR="00E63135" w:rsidRPr="00D94D30">
        <w:rPr>
          <w:rFonts w:asciiTheme="minorHAnsi" w:hAnsiTheme="minorHAnsi" w:cstheme="minorHAnsi"/>
          <w:szCs w:val="24"/>
          <w:lang w:val="ru-RU"/>
        </w:rPr>
        <w:t>работы:</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D128ED" w:rsidRPr="00D94D30">
        <w:rPr>
          <w:rFonts w:asciiTheme="minorHAnsi" w:hAnsiTheme="minorHAnsi" w:cstheme="minorHAnsi"/>
          <w:szCs w:val="24"/>
          <w:lang w:val="ru-RU"/>
        </w:rPr>
        <w:t xml:space="preserve">страна </w:t>
      </w:r>
      <w:r w:rsidR="002B4128" w:rsidRPr="00D94D30">
        <w:rPr>
          <w:rFonts w:asciiTheme="minorHAnsi" w:hAnsiTheme="minorHAnsi" w:cstheme="minorHAnsi"/>
          <w:szCs w:val="24"/>
          <w:lang w:val="ru-RU"/>
        </w:rPr>
        <w:t xml:space="preserve"> </w:t>
      </w:r>
    </w:p>
    <w:p w14:paraId="472E9F60" w14:textId="5C107B74" w:rsidR="002B4128" w:rsidRPr="00D94D30" w:rsidRDefault="00E03944" w:rsidP="002B4128">
      <w:pPr>
        <w:tabs>
          <w:tab w:val="left" w:pos="-720"/>
        </w:tabs>
        <w:suppressAutoHyphens/>
        <w:ind w:left="1985" w:hanging="1985"/>
        <w:jc w:val="both"/>
        <w:rPr>
          <w:rFonts w:asciiTheme="minorHAnsi" w:hAnsiTheme="minorHAnsi" w:cstheme="minorHAnsi"/>
          <w:szCs w:val="24"/>
          <w:lang w:val="ru-RU"/>
        </w:rPr>
      </w:pPr>
      <w:r w:rsidRPr="00D94D30">
        <w:rPr>
          <w:rFonts w:asciiTheme="minorHAnsi" w:hAnsiTheme="minorHAnsi" w:cstheme="minorHAnsi"/>
          <w:szCs w:val="24"/>
          <w:lang w:val="ru-RU"/>
        </w:rPr>
        <w:t>Ссылка на проект</w:t>
      </w:r>
      <w:r w:rsidR="002B4128" w:rsidRPr="00D94D30">
        <w:rPr>
          <w:rFonts w:asciiTheme="minorHAnsi" w:hAnsiTheme="minorHAnsi" w:cstheme="minorHAnsi"/>
          <w:szCs w:val="24"/>
          <w:lang w:val="ru-RU"/>
        </w:rPr>
        <w:t>:</w:t>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r>
      <w:r w:rsidR="002B4128" w:rsidRPr="00D94D30">
        <w:rPr>
          <w:rFonts w:asciiTheme="minorHAnsi" w:hAnsiTheme="minorHAnsi" w:cstheme="minorHAnsi"/>
          <w:szCs w:val="24"/>
          <w:lang w:val="ru-RU"/>
        </w:rPr>
        <w:tab/>
        <w:t>[</w:t>
      </w:r>
      <w:r w:rsidR="00A11616" w:rsidRPr="00D94D30">
        <w:rPr>
          <w:rFonts w:asciiTheme="minorHAnsi" w:hAnsiTheme="minorHAnsi" w:cstheme="minorHAnsi"/>
          <w:szCs w:val="24"/>
          <w:lang w:val="ru-RU"/>
        </w:rPr>
        <w:t xml:space="preserve">Номер и название </w:t>
      </w:r>
      <w:r w:rsidR="00D128ED" w:rsidRPr="00D94D30">
        <w:rPr>
          <w:rFonts w:asciiTheme="minorHAnsi" w:hAnsiTheme="minorHAnsi" w:cstheme="minorHAnsi"/>
          <w:szCs w:val="24"/>
          <w:lang w:val="ru-RU"/>
        </w:rPr>
        <w:t>проекта]</w:t>
      </w:r>
    </w:p>
    <w:p w14:paraId="62A4F4B3" w14:textId="202E9014" w:rsidR="002B4128" w:rsidRPr="00D94D30" w:rsidRDefault="00E03944" w:rsidP="002B4128">
      <w:pPr>
        <w:pStyle w:val="GvdeMetniGirintisi2"/>
        <w:ind w:left="0"/>
        <w:rPr>
          <w:rFonts w:asciiTheme="minorHAnsi" w:hAnsiTheme="minorHAnsi" w:cstheme="minorHAnsi"/>
          <w:sz w:val="24"/>
          <w:szCs w:val="24"/>
          <w:lang w:val="ru-RU"/>
        </w:rPr>
      </w:pPr>
      <w:r w:rsidRPr="00D94D30">
        <w:rPr>
          <w:rFonts w:asciiTheme="minorHAnsi" w:hAnsiTheme="minorHAnsi" w:cstheme="minorHAnsi"/>
          <w:sz w:val="24"/>
          <w:szCs w:val="24"/>
          <w:lang w:val="ru-RU"/>
        </w:rPr>
        <w:t xml:space="preserve">Продолжительность </w:t>
      </w:r>
      <w:r w:rsidR="00E63135" w:rsidRPr="00D94D30">
        <w:rPr>
          <w:rFonts w:asciiTheme="minorHAnsi" w:hAnsiTheme="minorHAnsi" w:cstheme="minorHAnsi"/>
          <w:sz w:val="24"/>
          <w:szCs w:val="24"/>
          <w:lang w:val="ru-RU"/>
        </w:rPr>
        <w:t>работы:</w:t>
      </w:r>
      <w:r w:rsidR="002B4128" w:rsidRPr="00D94D30">
        <w:rPr>
          <w:rFonts w:asciiTheme="minorHAnsi" w:hAnsiTheme="minorHAnsi" w:cstheme="minorHAnsi"/>
          <w:sz w:val="24"/>
          <w:szCs w:val="24"/>
          <w:lang w:val="ru-RU"/>
        </w:rPr>
        <w:tab/>
        <w:t xml:space="preserve">120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 xml:space="preserve"> (30 </w:t>
      </w:r>
      <w:r w:rsidR="00D045F1" w:rsidRPr="00D94D30">
        <w:rPr>
          <w:rFonts w:asciiTheme="minorHAnsi" w:hAnsiTheme="minorHAnsi" w:cstheme="minorHAnsi"/>
          <w:sz w:val="24"/>
          <w:szCs w:val="24"/>
          <w:lang w:val="ru-RU"/>
        </w:rPr>
        <w:t>дней</w:t>
      </w:r>
      <w:r w:rsidR="002B4128" w:rsidRPr="00D94D30">
        <w:rPr>
          <w:rFonts w:asciiTheme="minorHAnsi" w:hAnsiTheme="minorHAnsi" w:cstheme="minorHAnsi"/>
          <w:sz w:val="24"/>
          <w:szCs w:val="24"/>
          <w:lang w:val="ru-RU"/>
        </w:rPr>
        <w:t>/</w:t>
      </w:r>
      <w:r w:rsidR="00D128ED" w:rsidRPr="00D94D30">
        <w:rPr>
          <w:rFonts w:asciiTheme="minorHAnsi" w:hAnsiTheme="minorHAnsi" w:cstheme="minorHAnsi"/>
          <w:sz w:val="24"/>
          <w:szCs w:val="24"/>
          <w:lang w:val="ru-RU"/>
        </w:rPr>
        <w:t>страна</w:t>
      </w:r>
      <w:r w:rsidR="002B4128" w:rsidRPr="00D94D30">
        <w:rPr>
          <w:rFonts w:asciiTheme="minorHAnsi" w:hAnsiTheme="minorHAnsi" w:cstheme="minorHAnsi"/>
          <w:sz w:val="24"/>
          <w:szCs w:val="24"/>
          <w:lang w:val="ru-RU"/>
        </w:rPr>
        <w:t>)</w:t>
      </w:r>
    </w:p>
    <w:p w14:paraId="6D4C5429"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2445A0A2" w14:textId="419574E5"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Задание</w:t>
      </w:r>
      <w:r w:rsidR="002B4128" w:rsidRPr="00D94D30">
        <w:rPr>
          <w:rFonts w:asciiTheme="minorHAnsi" w:hAnsiTheme="minorHAnsi" w:cstheme="minorHAnsi"/>
          <w:szCs w:val="24"/>
          <w:u w:val="single"/>
          <w:lang w:val="ru-RU"/>
        </w:rPr>
        <w:t>:</w:t>
      </w:r>
    </w:p>
    <w:p w14:paraId="5D83F28A" w14:textId="77777777" w:rsidR="00AA57F3" w:rsidRPr="00D94D30" w:rsidRDefault="00AA57F3" w:rsidP="00AA57F3">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Задание заключается в оказании поддержки проекту в выявлении потенциальных ГЧП, связанных с управлением лесами и ОТ, и в поддержке развития таких партнерств. </w:t>
      </w:r>
    </w:p>
    <w:p w14:paraId="288EBEBB" w14:textId="031A8921" w:rsidR="00AA57F3" w:rsidRPr="00D94D30" w:rsidRDefault="00AA57F3" w:rsidP="00AA57F3">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 xml:space="preserve">Под общим руководством </w:t>
      </w:r>
      <w:r w:rsidR="00E669E7" w:rsidRPr="00D94D30">
        <w:rPr>
          <w:rFonts w:asciiTheme="minorHAnsi" w:hAnsiTheme="minorHAnsi" w:cstheme="minorHAnsi"/>
          <w:szCs w:val="24"/>
          <w:lang w:val="ru-RU"/>
        </w:rPr>
        <w:t xml:space="preserve">руководителя </w:t>
      </w:r>
      <w:r w:rsidRPr="00D94D30">
        <w:rPr>
          <w:rFonts w:asciiTheme="minorHAnsi" w:hAnsiTheme="minorHAnsi" w:cstheme="minorHAnsi"/>
          <w:szCs w:val="24"/>
          <w:lang w:val="ru-RU"/>
        </w:rPr>
        <w:t>проекта и в тесном сотрудничестве с НКП и турецкими консультантами по управлению лесами и ОТ, национальный консультант выполнит следующие задачи:</w:t>
      </w:r>
    </w:p>
    <w:p w14:paraId="2C1D9909" w14:textId="45572051" w:rsidR="00A30DFE" w:rsidRPr="00D94D30" w:rsidRDefault="00A30DFE" w:rsidP="00403D43">
      <w:pPr>
        <w:pStyle w:val="ListeParagraf"/>
        <w:numPr>
          <w:ilvl w:val="0"/>
          <w:numId w:val="10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 основе инвентаризации лесных ресурсов и ресурсов биоразнообразия и планов устойчивого управления провести исследование для выявления потенциальных ГЧП;</w:t>
      </w:r>
    </w:p>
    <w:p w14:paraId="0684AF89" w14:textId="2C5AAE6A" w:rsidR="00A30DFE" w:rsidRPr="00D94D30" w:rsidRDefault="00A30DFE" w:rsidP="00403D43">
      <w:pPr>
        <w:pStyle w:val="ListeParagraf"/>
        <w:numPr>
          <w:ilvl w:val="0"/>
          <w:numId w:val="10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Налаживание связей с выявленными государственными и частными структурами для изучения возможных механизмов развития рыночного ГЧП;</w:t>
      </w:r>
    </w:p>
    <w:p w14:paraId="2B4ED644" w14:textId="00B31C68" w:rsidR="00A30DFE" w:rsidRPr="00D94D30" w:rsidRDefault="00A30DFE" w:rsidP="00403D43">
      <w:pPr>
        <w:pStyle w:val="ListeParagraf"/>
        <w:numPr>
          <w:ilvl w:val="0"/>
          <w:numId w:val="10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Предоставление НКП подборки наиболее потенциальных ГЧП в стране;</w:t>
      </w:r>
    </w:p>
    <w:p w14:paraId="0A7EAAB9" w14:textId="3179B38D" w:rsidR="00A30DFE" w:rsidRPr="00D94D30" w:rsidRDefault="00A30DFE" w:rsidP="00403D43">
      <w:pPr>
        <w:pStyle w:val="ListeParagraf"/>
        <w:numPr>
          <w:ilvl w:val="0"/>
          <w:numId w:val="10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Предоставление любой консультативной поддержки, которая может потребоваться НКП для инициирования создания ГЧП в стране;</w:t>
      </w:r>
    </w:p>
    <w:p w14:paraId="5665AFFF" w14:textId="34248CEB" w:rsidR="00A30DFE" w:rsidRPr="00D94D30" w:rsidRDefault="00A30DFE" w:rsidP="00403D43">
      <w:pPr>
        <w:pStyle w:val="ListeParagraf"/>
        <w:numPr>
          <w:ilvl w:val="0"/>
          <w:numId w:val="109"/>
        </w:numPr>
        <w:spacing w:after="160" w:line="256" w:lineRule="auto"/>
        <w:rPr>
          <w:rFonts w:asciiTheme="minorHAnsi" w:hAnsiTheme="minorHAnsi" w:cstheme="minorHAnsi"/>
          <w:noProof w:val="0"/>
          <w:sz w:val="24"/>
          <w:szCs w:val="24"/>
          <w:lang w:val="ru-RU"/>
        </w:rPr>
      </w:pPr>
      <w:r w:rsidRPr="00D94D30">
        <w:rPr>
          <w:rFonts w:asciiTheme="minorHAnsi" w:hAnsiTheme="minorHAnsi" w:cstheme="minorHAnsi"/>
          <w:noProof w:val="0"/>
          <w:sz w:val="24"/>
          <w:szCs w:val="24"/>
          <w:lang w:val="ru-RU"/>
        </w:rPr>
        <w:t>Подготовка краткого отчета о выполнении задания, включая рекомендации по дальнейшему совершенствованию проектной деятельности.</w:t>
      </w:r>
    </w:p>
    <w:p w14:paraId="2A5BDF95" w14:textId="3CCB9E30" w:rsidR="002B4128" w:rsidRPr="00D94D30" w:rsidRDefault="00667E06" w:rsidP="002B4128">
      <w:pPr>
        <w:spacing w:after="160" w:line="256" w:lineRule="auto"/>
        <w:rPr>
          <w:rFonts w:asciiTheme="minorHAnsi" w:hAnsiTheme="minorHAnsi" w:cstheme="minorHAnsi"/>
          <w:szCs w:val="24"/>
          <w:u w:val="single"/>
          <w:lang w:val="ru-RU"/>
        </w:rPr>
      </w:pPr>
      <w:r w:rsidRPr="00D94D30">
        <w:rPr>
          <w:rFonts w:asciiTheme="minorHAnsi" w:hAnsiTheme="minorHAnsi" w:cstheme="minorHAnsi"/>
          <w:szCs w:val="24"/>
          <w:u w:val="single"/>
          <w:lang w:val="ru-RU"/>
        </w:rPr>
        <w:t>Квалификация</w:t>
      </w:r>
      <w:r w:rsidR="002B4128" w:rsidRPr="00D94D30">
        <w:rPr>
          <w:rFonts w:asciiTheme="minorHAnsi" w:hAnsiTheme="minorHAnsi" w:cstheme="minorHAnsi"/>
          <w:szCs w:val="24"/>
          <w:u w:val="single"/>
          <w:lang w:val="ru-RU"/>
        </w:rPr>
        <w:t xml:space="preserve">: </w:t>
      </w:r>
    </w:p>
    <w:p w14:paraId="219D1B8A" w14:textId="35485A03" w:rsidR="002B4128" w:rsidRPr="00D94D30" w:rsidRDefault="00A30DFE" w:rsidP="002B4128">
      <w:pPr>
        <w:spacing w:after="160" w:line="256" w:lineRule="auto"/>
        <w:rPr>
          <w:rFonts w:asciiTheme="minorHAnsi" w:hAnsiTheme="minorHAnsi" w:cstheme="minorHAnsi"/>
          <w:szCs w:val="24"/>
          <w:lang w:val="ru-RU"/>
        </w:rPr>
      </w:pPr>
      <w:r w:rsidRPr="00D94D30">
        <w:rPr>
          <w:rFonts w:asciiTheme="minorHAnsi" w:hAnsiTheme="minorHAnsi" w:cstheme="minorHAnsi"/>
          <w:szCs w:val="24"/>
          <w:lang w:val="ru-RU"/>
        </w:rPr>
        <w:t>Степень в области делового администрирования, связей с общественностью или смежных областях. Не менее 5 лет подтвержденного профессионального опыта и знаний по развитию малого и среднего предпринимательства.</w:t>
      </w:r>
    </w:p>
    <w:p w14:paraId="233650C1" w14:textId="3993C6C3" w:rsidR="002B4128" w:rsidRPr="00D94D30" w:rsidRDefault="00667E06" w:rsidP="002B4128">
      <w:pPr>
        <w:tabs>
          <w:tab w:val="left" w:pos="0"/>
        </w:tabs>
        <w:suppressAutoHyphens/>
        <w:ind w:right="-51"/>
        <w:jc w:val="both"/>
        <w:rPr>
          <w:rFonts w:asciiTheme="minorHAnsi" w:hAnsiTheme="minorHAnsi" w:cstheme="minorHAnsi"/>
          <w:szCs w:val="24"/>
          <w:lang w:val="ru-RU"/>
        </w:rPr>
      </w:pPr>
      <w:r w:rsidRPr="00D94D30">
        <w:rPr>
          <w:rFonts w:asciiTheme="minorHAnsi" w:hAnsiTheme="minorHAnsi" w:cstheme="minorHAnsi"/>
          <w:szCs w:val="24"/>
          <w:lang w:val="ru-RU"/>
        </w:rPr>
        <w:t xml:space="preserve">Языки: </w:t>
      </w:r>
      <w:r w:rsidRPr="00D94D30">
        <w:rPr>
          <w:rFonts w:asciiTheme="minorHAnsi" w:hAnsiTheme="minorHAnsi" w:cstheme="minorHAnsi"/>
          <w:szCs w:val="24"/>
          <w:lang w:val="ru-RU"/>
        </w:rPr>
        <w:tab/>
        <w:t>Желательно свободное владение английским языком</w:t>
      </w:r>
    </w:p>
    <w:p w14:paraId="75C4CADC" w14:textId="77777777" w:rsidR="002B4128" w:rsidRPr="00D94D30" w:rsidRDefault="002B4128" w:rsidP="002B4128">
      <w:pPr>
        <w:tabs>
          <w:tab w:val="left" w:pos="0"/>
        </w:tabs>
        <w:suppressAutoHyphens/>
        <w:ind w:right="-51"/>
        <w:jc w:val="both"/>
        <w:rPr>
          <w:rFonts w:asciiTheme="minorHAnsi" w:hAnsiTheme="minorHAnsi" w:cstheme="minorHAnsi"/>
          <w:szCs w:val="24"/>
          <w:lang w:val="ru-RU"/>
        </w:rPr>
      </w:pPr>
    </w:p>
    <w:p w14:paraId="19A75675"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r w:rsidRPr="00D94D30">
        <w:rPr>
          <w:rFonts w:asciiTheme="minorHAnsi" w:hAnsiTheme="minorHAnsi" w:cstheme="minorHAnsi"/>
          <w:szCs w:val="24"/>
          <w:lang w:val="ru-RU"/>
        </w:rPr>
        <w:t>----------------------------------</w:t>
      </w:r>
    </w:p>
    <w:p w14:paraId="43AC75C9" w14:textId="77777777" w:rsidR="002B4128" w:rsidRPr="00D94D30" w:rsidRDefault="002B4128" w:rsidP="002B4128">
      <w:pPr>
        <w:spacing w:after="160" w:line="256" w:lineRule="auto"/>
        <w:rPr>
          <w:rFonts w:asciiTheme="minorHAnsi" w:hAnsiTheme="minorHAnsi" w:cstheme="minorHAnsi"/>
          <w:szCs w:val="24"/>
          <w:lang w:val="ru-RU"/>
        </w:rPr>
      </w:pPr>
    </w:p>
    <w:p w14:paraId="4A2F6B19"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182C7813"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7D072A25"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16E8C4F4" w14:textId="77777777" w:rsidR="002B4128" w:rsidRPr="00D94D30" w:rsidRDefault="002B4128" w:rsidP="002B4128">
      <w:pPr>
        <w:tabs>
          <w:tab w:val="left" w:pos="0"/>
        </w:tabs>
        <w:suppressAutoHyphens/>
        <w:ind w:right="-51"/>
        <w:jc w:val="center"/>
        <w:rPr>
          <w:rFonts w:asciiTheme="minorHAnsi" w:hAnsiTheme="minorHAnsi" w:cstheme="minorHAnsi"/>
          <w:szCs w:val="24"/>
          <w:lang w:val="ru-RU"/>
        </w:rPr>
      </w:pPr>
    </w:p>
    <w:p w14:paraId="7AD893B0" w14:textId="77777777" w:rsidR="002B4128" w:rsidRPr="00D94D30" w:rsidRDefault="002B4128" w:rsidP="002B4128">
      <w:pPr>
        <w:spacing w:line="256" w:lineRule="auto"/>
        <w:rPr>
          <w:rFonts w:asciiTheme="minorHAnsi" w:hAnsiTheme="minorHAnsi" w:cstheme="minorHAnsi"/>
          <w:szCs w:val="24"/>
          <w:lang w:val="ru-RU"/>
        </w:rPr>
        <w:sectPr w:rsidR="002B4128" w:rsidRPr="00D94D30" w:rsidSect="00FC1E2F">
          <w:pgSz w:w="11906" w:h="16838"/>
          <w:pgMar w:top="810" w:right="1417" w:bottom="1417" w:left="1417" w:header="708" w:footer="708" w:gutter="0"/>
          <w:cols w:space="720"/>
        </w:sectPr>
      </w:pPr>
    </w:p>
    <w:p w14:paraId="61A6B8FA" w14:textId="125B65D7" w:rsidR="002B4128" w:rsidRPr="00D94D30" w:rsidRDefault="00A6643C" w:rsidP="002B4128">
      <w:pPr>
        <w:pStyle w:val="Balk2"/>
        <w:spacing w:before="0" w:after="120"/>
        <w:jc w:val="both"/>
        <w:rPr>
          <w:rStyle w:val="Gl"/>
          <w:rFonts w:asciiTheme="minorHAnsi" w:hAnsiTheme="minorHAnsi" w:cstheme="minorHAnsi"/>
          <w:b/>
          <w:i w:val="0"/>
          <w:szCs w:val="24"/>
          <w:lang w:val="ru-RU"/>
        </w:rPr>
      </w:pPr>
      <w:bookmarkStart w:id="228" w:name="_Toc108737368"/>
      <w:r w:rsidRPr="00D94D30">
        <w:rPr>
          <w:rStyle w:val="Gl"/>
          <w:rFonts w:asciiTheme="minorHAnsi" w:hAnsiTheme="minorHAnsi" w:cstheme="minorHAnsi"/>
          <w:b/>
          <w:i w:val="0"/>
          <w:szCs w:val="24"/>
          <w:lang w:val="ru-RU"/>
        </w:rPr>
        <w:t>Приложение</w:t>
      </w:r>
      <w:r w:rsidR="002B4128" w:rsidRPr="00D94D30">
        <w:rPr>
          <w:rStyle w:val="Gl"/>
          <w:rFonts w:asciiTheme="minorHAnsi" w:hAnsiTheme="minorHAnsi" w:cstheme="minorHAnsi"/>
          <w:b/>
          <w:i w:val="0"/>
          <w:szCs w:val="24"/>
          <w:lang w:val="ru-RU"/>
        </w:rPr>
        <w:t xml:space="preserve"> </w:t>
      </w:r>
      <w:r w:rsidR="002B4128" w:rsidRPr="00D94D30">
        <w:rPr>
          <w:rStyle w:val="Gl"/>
          <w:rFonts w:asciiTheme="minorHAnsi" w:hAnsiTheme="minorHAnsi" w:cstheme="minorHAnsi"/>
          <w:b/>
          <w:i w:val="0"/>
          <w:szCs w:val="24"/>
        </w:rPr>
        <w:t>VIII</w:t>
      </w:r>
      <w:r w:rsidR="002B4128" w:rsidRPr="00D94D30">
        <w:rPr>
          <w:rStyle w:val="Gl"/>
          <w:rFonts w:asciiTheme="minorHAnsi" w:hAnsiTheme="minorHAnsi" w:cstheme="minorHAnsi"/>
          <w:b/>
          <w:i w:val="0"/>
          <w:szCs w:val="24"/>
          <w:lang w:val="ru-RU"/>
        </w:rPr>
        <w:t xml:space="preserve">: </w:t>
      </w:r>
      <w:r w:rsidR="00667E06" w:rsidRPr="00D94D30">
        <w:rPr>
          <w:rStyle w:val="Gl"/>
          <w:rFonts w:asciiTheme="minorHAnsi" w:hAnsiTheme="minorHAnsi" w:cstheme="minorHAnsi"/>
          <w:b/>
          <w:i w:val="0"/>
          <w:szCs w:val="24"/>
          <w:lang w:val="ru-RU"/>
        </w:rPr>
        <w:t>Закупки</w:t>
      </w:r>
      <w:bookmarkEnd w:id="228"/>
      <w:r w:rsidR="00667E06" w:rsidRPr="00D94D30">
        <w:rPr>
          <w:rStyle w:val="Gl"/>
          <w:rFonts w:asciiTheme="minorHAnsi" w:hAnsiTheme="minorHAnsi" w:cstheme="minorHAnsi"/>
          <w:b/>
          <w:i w:val="0"/>
          <w:szCs w:val="24"/>
          <w:lang w:val="ru-RU"/>
        </w:rPr>
        <w:t xml:space="preserve"> </w:t>
      </w:r>
    </w:p>
    <w:p w14:paraId="00B20E8D" w14:textId="358F9864" w:rsidR="00950FFA" w:rsidRPr="00D94D30" w:rsidRDefault="00667E06" w:rsidP="002B4128">
      <w:pPr>
        <w:pStyle w:val="Balk3"/>
        <w:spacing w:before="120" w:after="120"/>
        <w:ind w:left="360"/>
        <w:jc w:val="both"/>
        <w:rPr>
          <w:rFonts w:asciiTheme="minorHAnsi" w:hAnsiTheme="minorHAnsi" w:cstheme="minorHAnsi"/>
          <w:szCs w:val="24"/>
          <w:lang w:val="ru-RU"/>
        </w:rPr>
      </w:pPr>
      <w:bookmarkStart w:id="229" w:name="_Toc108737369"/>
      <w:r w:rsidRPr="00D94D30">
        <w:rPr>
          <w:rFonts w:asciiTheme="minorHAnsi" w:hAnsiTheme="minorHAnsi" w:cstheme="minorHAnsi"/>
          <w:iCs/>
          <w:color w:val="auto"/>
          <w:szCs w:val="24"/>
          <w:lang w:val="ru-RU"/>
        </w:rPr>
        <w:t xml:space="preserve">Таблица </w:t>
      </w:r>
      <w:r w:rsidR="002B4128" w:rsidRPr="00D94D30">
        <w:rPr>
          <w:rFonts w:asciiTheme="minorHAnsi" w:hAnsiTheme="minorHAnsi" w:cstheme="minorHAnsi"/>
          <w:iCs/>
          <w:color w:val="auto"/>
          <w:szCs w:val="24"/>
          <w:lang w:val="ru-RU"/>
        </w:rPr>
        <w:t xml:space="preserve">1 – </w:t>
      </w:r>
      <w:r w:rsidRPr="00D94D30">
        <w:rPr>
          <w:rFonts w:asciiTheme="minorHAnsi" w:hAnsiTheme="minorHAnsi" w:cstheme="minorHAnsi"/>
          <w:iCs/>
          <w:color w:val="auto"/>
          <w:szCs w:val="24"/>
          <w:lang w:val="ru-RU"/>
        </w:rPr>
        <w:t>План набора кадров и закупок</w:t>
      </w:r>
      <w:bookmarkEnd w:id="229"/>
      <w:r w:rsidRPr="00D94D30">
        <w:rPr>
          <w:rFonts w:asciiTheme="minorHAnsi" w:hAnsiTheme="minorHAnsi" w:cstheme="minorHAnsi"/>
          <w:iCs/>
          <w:color w:val="auto"/>
          <w:szCs w:val="24"/>
          <w:lang w:val="ru-RU"/>
        </w:rPr>
        <w:t xml:space="preserve"> </w:t>
      </w:r>
    </w:p>
    <w:p w14:paraId="46667500" w14:textId="77777777" w:rsidR="002B4128" w:rsidRPr="00D94D30" w:rsidRDefault="002B4128" w:rsidP="00950FFA">
      <w:pPr>
        <w:rPr>
          <w:rFonts w:asciiTheme="minorHAnsi" w:hAnsiTheme="minorHAnsi" w:cstheme="minorHAnsi"/>
          <w:szCs w:val="24"/>
          <w:lang w:val="ru-RU"/>
        </w:rPr>
      </w:pPr>
    </w:p>
    <w:tbl>
      <w:tblPr>
        <w:tblStyle w:val="TabloKlavuzu"/>
        <w:tblpPr w:leftFromText="180" w:rightFromText="180" w:vertAnchor="text" w:horzAnchor="margin" w:tblpX="-635" w:tblpY="833"/>
        <w:tblW w:w="10435" w:type="dxa"/>
        <w:tblLayout w:type="fixed"/>
        <w:tblLook w:val="04A0" w:firstRow="1" w:lastRow="0" w:firstColumn="1" w:lastColumn="0" w:noHBand="0" w:noVBand="1"/>
      </w:tblPr>
      <w:tblGrid>
        <w:gridCol w:w="985"/>
        <w:gridCol w:w="2430"/>
        <w:gridCol w:w="1350"/>
        <w:gridCol w:w="1984"/>
        <w:gridCol w:w="1701"/>
        <w:gridCol w:w="1985"/>
      </w:tblGrid>
      <w:tr w:rsidR="002B4128" w:rsidRPr="00D94D30" w14:paraId="7DEB7E73" w14:textId="77777777" w:rsidTr="00950FFA">
        <w:trPr>
          <w:tblHeader/>
        </w:trPr>
        <w:tc>
          <w:tcPr>
            <w:tcW w:w="985" w:type="dxa"/>
            <w:tcBorders>
              <w:top w:val="single" w:sz="4" w:space="0" w:color="auto"/>
              <w:left w:val="single" w:sz="4" w:space="0" w:color="auto"/>
              <w:bottom w:val="single" w:sz="4" w:space="0" w:color="auto"/>
              <w:right w:val="single" w:sz="4" w:space="0" w:color="auto"/>
            </w:tcBorders>
            <w:hideMark/>
          </w:tcPr>
          <w:p w14:paraId="49E4DCC3" w14:textId="5746C98D" w:rsidR="002B4128" w:rsidRPr="00D94D30" w:rsidRDefault="00E3261C" w:rsidP="00950FFA">
            <w:pPr>
              <w:jc w:val="center"/>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Статьи </w:t>
            </w:r>
          </w:p>
        </w:tc>
        <w:tc>
          <w:tcPr>
            <w:tcW w:w="2430" w:type="dxa"/>
            <w:tcBorders>
              <w:top w:val="single" w:sz="4" w:space="0" w:color="auto"/>
              <w:left w:val="single" w:sz="4" w:space="0" w:color="auto"/>
              <w:bottom w:val="single" w:sz="4" w:space="0" w:color="auto"/>
              <w:right w:val="single" w:sz="4" w:space="0" w:color="auto"/>
            </w:tcBorders>
            <w:hideMark/>
          </w:tcPr>
          <w:p w14:paraId="6BF5FEC1" w14:textId="298AE600" w:rsidR="002B4128" w:rsidRPr="00D94D30" w:rsidRDefault="00E3261C" w:rsidP="00950FFA">
            <w:pPr>
              <w:jc w:val="center"/>
              <w:rPr>
                <w:rFonts w:asciiTheme="minorHAnsi" w:hAnsiTheme="minorHAnsi" w:cstheme="minorHAnsi"/>
                <w:b/>
                <w:color w:val="000000" w:themeColor="text1"/>
                <w:szCs w:val="24"/>
              </w:rPr>
            </w:pPr>
            <w:r w:rsidRPr="00D94D30">
              <w:rPr>
                <w:rFonts w:asciiTheme="minorHAnsi" w:hAnsiTheme="minorHAnsi" w:cstheme="minorHAnsi"/>
                <w:b/>
                <w:color w:val="000000" w:themeColor="text1"/>
                <w:szCs w:val="24"/>
              </w:rPr>
              <w:t>Потребности</w:t>
            </w:r>
          </w:p>
        </w:tc>
        <w:tc>
          <w:tcPr>
            <w:tcW w:w="1350" w:type="dxa"/>
            <w:tcBorders>
              <w:top w:val="single" w:sz="4" w:space="0" w:color="auto"/>
              <w:left w:val="single" w:sz="4" w:space="0" w:color="auto"/>
              <w:bottom w:val="single" w:sz="4" w:space="0" w:color="auto"/>
              <w:right w:val="single" w:sz="4" w:space="0" w:color="auto"/>
            </w:tcBorders>
            <w:hideMark/>
          </w:tcPr>
          <w:p w14:paraId="573B1637" w14:textId="376BCD61" w:rsidR="002B4128" w:rsidRPr="00D94D30" w:rsidRDefault="00E3261C" w:rsidP="00950FFA">
            <w:pPr>
              <w:jc w:val="center"/>
              <w:rPr>
                <w:rFonts w:asciiTheme="minorHAnsi" w:hAnsiTheme="minorHAnsi" w:cstheme="minorHAnsi"/>
                <w:b/>
                <w:color w:val="000000" w:themeColor="text1"/>
                <w:szCs w:val="24"/>
              </w:rPr>
            </w:pPr>
            <w:r w:rsidRPr="00D94D30">
              <w:rPr>
                <w:rFonts w:asciiTheme="minorHAnsi" w:hAnsiTheme="minorHAnsi" w:cstheme="minorHAnsi"/>
                <w:b/>
                <w:color w:val="000000" w:themeColor="text1"/>
                <w:szCs w:val="24"/>
              </w:rPr>
              <w:t>Сметная стоимость (долл. США)</w:t>
            </w:r>
          </w:p>
        </w:tc>
        <w:tc>
          <w:tcPr>
            <w:tcW w:w="1984" w:type="dxa"/>
            <w:tcBorders>
              <w:top w:val="single" w:sz="4" w:space="0" w:color="auto"/>
              <w:left w:val="single" w:sz="4" w:space="0" w:color="auto"/>
              <w:bottom w:val="single" w:sz="4" w:space="0" w:color="auto"/>
              <w:right w:val="single" w:sz="4" w:space="0" w:color="auto"/>
            </w:tcBorders>
            <w:hideMark/>
          </w:tcPr>
          <w:p w14:paraId="10D02F99" w14:textId="4746E41A" w:rsidR="002B4128" w:rsidRPr="00D94D30" w:rsidRDefault="00E3261C" w:rsidP="00950FFA">
            <w:pPr>
              <w:jc w:val="center"/>
              <w:rPr>
                <w:rFonts w:asciiTheme="minorHAnsi" w:hAnsiTheme="minorHAnsi" w:cstheme="minorHAnsi"/>
                <w:b/>
                <w:color w:val="000000" w:themeColor="text1"/>
                <w:szCs w:val="24"/>
              </w:rPr>
            </w:pPr>
            <w:r w:rsidRPr="00D94D30">
              <w:rPr>
                <w:rFonts w:asciiTheme="minorHAnsi" w:hAnsiTheme="minorHAnsi" w:cstheme="minorHAnsi"/>
                <w:b/>
                <w:color w:val="000000" w:themeColor="text1"/>
                <w:szCs w:val="24"/>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14:paraId="1DBEBE7A" w14:textId="3267FC72" w:rsidR="002B4128" w:rsidRPr="00D94D30" w:rsidRDefault="00E3261C" w:rsidP="00950FFA">
            <w:pPr>
              <w:jc w:val="center"/>
              <w:rPr>
                <w:rFonts w:asciiTheme="minorHAnsi" w:hAnsiTheme="minorHAnsi" w:cstheme="minorHAnsi"/>
                <w:b/>
                <w:color w:val="000000" w:themeColor="text1"/>
                <w:szCs w:val="24"/>
              </w:rPr>
            </w:pPr>
            <w:r w:rsidRPr="00D94D30">
              <w:rPr>
                <w:rFonts w:asciiTheme="minorHAnsi" w:hAnsiTheme="minorHAnsi" w:cstheme="minorHAnsi"/>
                <w:b/>
                <w:color w:val="000000" w:themeColor="text1"/>
                <w:szCs w:val="24"/>
              </w:rPr>
              <w:t>Сроки закупок</w:t>
            </w:r>
          </w:p>
        </w:tc>
        <w:tc>
          <w:tcPr>
            <w:tcW w:w="1985" w:type="dxa"/>
            <w:tcBorders>
              <w:top w:val="single" w:sz="4" w:space="0" w:color="auto"/>
              <w:left w:val="single" w:sz="4" w:space="0" w:color="auto"/>
              <w:bottom w:val="single" w:sz="4" w:space="0" w:color="auto"/>
              <w:right w:val="single" w:sz="4" w:space="0" w:color="auto"/>
            </w:tcBorders>
            <w:hideMark/>
          </w:tcPr>
          <w:p w14:paraId="399E0325" w14:textId="03FAAC1F" w:rsidR="002B4128" w:rsidRPr="00D94D30" w:rsidRDefault="00E3261C" w:rsidP="00950FFA">
            <w:pPr>
              <w:jc w:val="center"/>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 xml:space="preserve">Место службы/назначения </w:t>
            </w:r>
          </w:p>
        </w:tc>
      </w:tr>
      <w:tr w:rsidR="00AB7244" w:rsidRPr="00D94D30" w14:paraId="3D0EDAE1" w14:textId="77777777" w:rsidTr="0055596C">
        <w:tc>
          <w:tcPr>
            <w:tcW w:w="985" w:type="dxa"/>
            <w:vMerge w:val="restart"/>
            <w:tcBorders>
              <w:top w:val="single" w:sz="4" w:space="0" w:color="auto"/>
              <w:left w:val="single" w:sz="4" w:space="0" w:color="auto"/>
              <w:bottom w:val="single" w:sz="4" w:space="0" w:color="auto"/>
              <w:right w:val="single" w:sz="4" w:space="0" w:color="auto"/>
            </w:tcBorders>
            <w:hideMark/>
          </w:tcPr>
          <w:p w14:paraId="4E5F0414" w14:textId="2D4E538C" w:rsidR="00AB7244" w:rsidRPr="00D94D30" w:rsidRDefault="00AB7244" w:rsidP="00AB7244">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Человеческие ресурсы</w:t>
            </w:r>
          </w:p>
        </w:tc>
        <w:tc>
          <w:tcPr>
            <w:tcW w:w="2430" w:type="dxa"/>
            <w:tcBorders>
              <w:top w:val="single" w:sz="4" w:space="0" w:color="auto"/>
              <w:left w:val="single" w:sz="4" w:space="0" w:color="auto"/>
              <w:bottom w:val="single" w:sz="4" w:space="0" w:color="auto"/>
              <w:right w:val="single" w:sz="4" w:space="0" w:color="auto"/>
            </w:tcBorders>
            <w:hideMark/>
          </w:tcPr>
          <w:p w14:paraId="2E2C4850" w14:textId="6C42B067" w:rsidR="00AB7244" w:rsidRPr="00D94D30" w:rsidRDefault="00CB4FFB" w:rsidP="00CB4FFB">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lang w:val="ru-RU"/>
              </w:rPr>
              <w:t>Руководитель</w:t>
            </w:r>
            <w:r w:rsidR="00AB7244" w:rsidRPr="00D94D30">
              <w:rPr>
                <w:rFonts w:asciiTheme="minorHAnsi" w:hAnsiTheme="minorHAnsi" w:cstheme="minorHAnsi"/>
                <w:color w:val="000000" w:themeColor="text1"/>
                <w:szCs w:val="24"/>
              </w:rPr>
              <w:t xml:space="preserve"> проекта</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3DEDEC1" w14:textId="77777777"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144,000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148D12" w14:textId="79BC7A5F"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74C839" w14:textId="0DB0CCB5" w:rsidR="00AB7244" w:rsidRPr="00D94D30" w:rsidRDefault="00AB7244" w:rsidP="00AB7244">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363226FF" w14:textId="667FB82B" w:rsidR="00AB7244" w:rsidRPr="00D94D30" w:rsidRDefault="00AB7244" w:rsidP="00AB7244">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AB7244" w:rsidRPr="00D94D30" w14:paraId="30CCCEAD" w14:textId="77777777" w:rsidTr="0055596C">
        <w:tc>
          <w:tcPr>
            <w:tcW w:w="985" w:type="dxa"/>
            <w:vMerge/>
            <w:tcBorders>
              <w:top w:val="single" w:sz="4" w:space="0" w:color="auto"/>
              <w:left w:val="single" w:sz="4" w:space="0" w:color="auto"/>
              <w:bottom w:val="single" w:sz="4" w:space="0" w:color="auto"/>
              <w:right w:val="single" w:sz="4" w:space="0" w:color="auto"/>
            </w:tcBorders>
            <w:vAlign w:val="center"/>
            <w:hideMark/>
          </w:tcPr>
          <w:p w14:paraId="7DEFC632" w14:textId="77777777" w:rsidR="00AB7244" w:rsidRPr="00D94D30" w:rsidRDefault="00AB7244" w:rsidP="00AB7244">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hideMark/>
          </w:tcPr>
          <w:p w14:paraId="729371E9" w14:textId="5A9BFE9B" w:rsidR="00AB7244" w:rsidRPr="00D94D30" w:rsidRDefault="00AB7244" w:rsidP="00AB7244">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Помощник руководителя проекта</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85DA54" w14:textId="77777777"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108,000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158489" w14:textId="3E0EAABB"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8A4233" w14:textId="0B0BB471" w:rsidR="00AB7244" w:rsidRPr="00D94D30" w:rsidRDefault="00AB7244" w:rsidP="00AB7244">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621A94D6" w14:textId="5CD226FC" w:rsidR="00AB7244" w:rsidRPr="00D94D30" w:rsidRDefault="00AB7244" w:rsidP="00AB7244">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AB7244" w:rsidRPr="00D94D30" w14:paraId="5E1F32EB" w14:textId="77777777" w:rsidTr="0055596C">
        <w:tc>
          <w:tcPr>
            <w:tcW w:w="985" w:type="dxa"/>
            <w:vMerge/>
            <w:tcBorders>
              <w:top w:val="single" w:sz="4" w:space="0" w:color="auto"/>
              <w:left w:val="single" w:sz="4" w:space="0" w:color="auto"/>
              <w:bottom w:val="single" w:sz="4" w:space="0" w:color="auto"/>
              <w:right w:val="single" w:sz="4" w:space="0" w:color="auto"/>
            </w:tcBorders>
            <w:vAlign w:val="center"/>
            <w:hideMark/>
          </w:tcPr>
          <w:p w14:paraId="3C21A322" w14:textId="77777777" w:rsidR="00AB7244" w:rsidRPr="00D94D30" w:rsidRDefault="00AB7244" w:rsidP="00AB7244">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hideMark/>
          </w:tcPr>
          <w:p w14:paraId="717C127C" w14:textId="479E5AE8" w:rsidR="00AB7244" w:rsidRPr="00D94D30" w:rsidRDefault="00AB7244" w:rsidP="00CB4FFB">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 xml:space="preserve">Специалист по </w:t>
            </w:r>
            <w:r w:rsidR="00CB4FFB" w:rsidRPr="00D94D30">
              <w:rPr>
                <w:rFonts w:asciiTheme="minorHAnsi" w:hAnsiTheme="minorHAnsi" w:cstheme="minorHAnsi"/>
                <w:color w:val="000000" w:themeColor="text1"/>
                <w:szCs w:val="24"/>
                <w:lang w:val="ru-RU"/>
              </w:rPr>
              <w:t>операциям</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DE15A9" w14:textId="77777777"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90,000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F1BC8D" w14:textId="6C56E3C8"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DB43FD" w14:textId="66F4E0A2" w:rsidR="00AB7244" w:rsidRPr="00D94D30" w:rsidRDefault="00AB7244" w:rsidP="00AB7244">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27CC27CA" w14:textId="623936DB" w:rsidR="00AB7244" w:rsidRPr="00D94D30" w:rsidRDefault="00AB7244" w:rsidP="00AB7244">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AB7244" w:rsidRPr="00D94D30" w14:paraId="31AC4A84" w14:textId="77777777" w:rsidTr="0055596C">
        <w:tc>
          <w:tcPr>
            <w:tcW w:w="985" w:type="dxa"/>
            <w:vMerge/>
            <w:tcBorders>
              <w:top w:val="single" w:sz="4" w:space="0" w:color="auto"/>
              <w:left w:val="single" w:sz="4" w:space="0" w:color="auto"/>
              <w:bottom w:val="single" w:sz="4" w:space="0" w:color="auto"/>
              <w:right w:val="single" w:sz="4" w:space="0" w:color="auto"/>
            </w:tcBorders>
            <w:vAlign w:val="center"/>
            <w:hideMark/>
          </w:tcPr>
          <w:p w14:paraId="6DF14699" w14:textId="77777777" w:rsidR="00AB7244" w:rsidRPr="00D94D30" w:rsidRDefault="00AB7244" w:rsidP="00AB7244">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hideMark/>
          </w:tcPr>
          <w:p w14:paraId="5C2E44A1" w14:textId="0F7CBED8" w:rsidR="00AB7244" w:rsidRPr="00D94D30" w:rsidRDefault="00AB7244" w:rsidP="008E6E0C">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Ассистент </w:t>
            </w:r>
            <w:r w:rsidR="00CB4FFB" w:rsidRPr="00D94D30">
              <w:rPr>
                <w:rFonts w:asciiTheme="minorHAnsi" w:hAnsiTheme="minorHAnsi" w:cstheme="minorHAnsi"/>
                <w:color w:val="000000" w:themeColor="text1"/>
                <w:szCs w:val="24"/>
                <w:lang w:val="ru-RU"/>
              </w:rPr>
              <w:t>по п</w:t>
            </w:r>
            <w:r w:rsidR="008E6E0C" w:rsidRPr="00D94D30">
              <w:rPr>
                <w:rFonts w:asciiTheme="minorHAnsi" w:hAnsiTheme="minorHAnsi" w:cstheme="minorHAnsi"/>
                <w:color w:val="000000" w:themeColor="text1"/>
                <w:szCs w:val="24"/>
                <w:lang w:val="ru-RU"/>
              </w:rPr>
              <w:t>р</w:t>
            </w:r>
            <w:r w:rsidR="00CB4FFB" w:rsidRPr="00D94D30">
              <w:rPr>
                <w:rFonts w:asciiTheme="minorHAnsi" w:hAnsiTheme="minorHAnsi" w:cstheme="minorHAnsi"/>
                <w:color w:val="000000" w:themeColor="text1"/>
                <w:szCs w:val="24"/>
                <w:lang w:val="ru-RU"/>
              </w:rPr>
              <w:t>ог</w:t>
            </w:r>
            <w:r w:rsidR="008E6E0C" w:rsidRPr="00D94D30">
              <w:rPr>
                <w:rFonts w:asciiTheme="minorHAnsi" w:hAnsiTheme="minorHAnsi" w:cstheme="minorHAnsi"/>
                <w:color w:val="000000" w:themeColor="text1"/>
                <w:szCs w:val="24"/>
                <w:lang w:val="ru-RU"/>
              </w:rPr>
              <w:t xml:space="preserve">раммам </w:t>
            </w:r>
            <w:r w:rsidR="00CB4FFB" w:rsidRPr="00D94D30">
              <w:rPr>
                <w:rFonts w:asciiTheme="minorHAnsi" w:hAnsiTheme="minorHAnsi" w:cstheme="minorHAnsi"/>
                <w:color w:val="000000" w:themeColor="text1"/>
                <w:szCs w:val="24"/>
                <w:lang w:val="ru-RU"/>
              </w:rPr>
              <w:t>на местах</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60BC7CD" w14:textId="77777777"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54,000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FCF238" w14:textId="6B32D638"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513CD" w14:textId="59B4AE0C" w:rsidR="00AB7244" w:rsidRPr="00D94D30" w:rsidRDefault="00AB7244" w:rsidP="00AB7244">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453587EC" w14:textId="6CF1E545" w:rsidR="00AB7244" w:rsidRPr="00D94D30" w:rsidRDefault="00AB7244" w:rsidP="00AB7244">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AB7244" w:rsidRPr="00D94D30" w14:paraId="020D129D" w14:textId="77777777" w:rsidTr="0055596C">
        <w:tc>
          <w:tcPr>
            <w:tcW w:w="985" w:type="dxa"/>
            <w:vMerge/>
            <w:tcBorders>
              <w:top w:val="single" w:sz="4" w:space="0" w:color="auto"/>
              <w:left w:val="single" w:sz="4" w:space="0" w:color="auto"/>
              <w:bottom w:val="single" w:sz="4" w:space="0" w:color="auto"/>
              <w:right w:val="single" w:sz="4" w:space="0" w:color="auto"/>
            </w:tcBorders>
            <w:vAlign w:val="center"/>
            <w:hideMark/>
          </w:tcPr>
          <w:p w14:paraId="39B3855E" w14:textId="77777777" w:rsidR="00AB7244" w:rsidRPr="00D94D30" w:rsidRDefault="00AB7244" w:rsidP="00AB7244">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hideMark/>
          </w:tcPr>
          <w:p w14:paraId="371031B4" w14:textId="0AFF313A" w:rsidR="00AB7244" w:rsidRPr="00D94D30" w:rsidRDefault="00AB7244" w:rsidP="00AB7244">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Ассистент по закупкам</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4F95F8" w14:textId="77777777"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54,000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38FAD3" w14:textId="78DB66E1" w:rsidR="00AB7244" w:rsidRPr="00D94D30" w:rsidRDefault="00AB7244" w:rsidP="00AB7244">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FB3F2D" w14:textId="50D621ED" w:rsidR="00AB7244" w:rsidRPr="00D94D30" w:rsidRDefault="00AB7244" w:rsidP="00AB7244">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2CB39FFA" w14:textId="6137F651" w:rsidR="00AB7244" w:rsidRPr="00D94D30" w:rsidRDefault="00AB7244" w:rsidP="00AB7244">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2B4128" w:rsidRPr="00D94D30" w14:paraId="4B9AC2C7"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4A8FCDE0"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09D9F71A" w14:textId="10BA2805" w:rsidR="002B4128" w:rsidRPr="00D94D30" w:rsidRDefault="00AB7244" w:rsidP="00AB7244">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МТС</w:t>
            </w:r>
            <w:r w:rsidRPr="00D94D30">
              <w:rPr>
                <w:rFonts w:asciiTheme="minorHAnsi" w:hAnsiTheme="minorHAnsi" w:cstheme="minorHAnsi"/>
                <w:color w:val="000000" w:themeColor="text1"/>
                <w:szCs w:val="24"/>
              </w:rPr>
              <w:t>/</w:t>
            </w:r>
            <w:r w:rsidRPr="00D94D30">
              <w:rPr>
                <w:rFonts w:asciiTheme="minorHAnsi" w:hAnsiTheme="minorHAnsi" w:cstheme="minorHAnsi"/>
                <w:color w:val="000000" w:themeColor="text1"/>
                <w:szCs w:val="24"/>
                <w:lang w:val="ru-RU"/>
              </w:rPr>
              <w:t xml:space="preserve">Сотрудник, предоставленный правительством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E95A12"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57,600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310BCD" w14:textId="6B45E3ED"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4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9E9834" w14:textId="0E57DB23"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1B41EFD7" w14:textId="5A215C09"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2B4128" w:rsidRPr="00D94D30" w14:paraId="4FA60836"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0B2F2490"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2A9A5ABE" w14:textId="41EDB945" w:rsidR="002B4128" w:rsidRPr="00D94D30" w:rsidRDefault="00AB7244"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Национальные эксперты проекта</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E97E7DD"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360,000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A6F602" w14:textId="3E46DE41"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5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3873C8" w14:textId="4E0D653E"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74BE9D50" w14:textId="5F08F49F" w:rsidR="002B4128" w:rsidRPr="00D94D30" w:rsidRDefault="00DD6E9A"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Казахстан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Кыргызстан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Узбекистан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Таджикистан</w:t>
            </w:r>
          </w:p>
        </w:tc>
      </w:tr>
      <w:tr w:rsidR="002B4128" w:rsidRPr="00D94D30" w14:paraId="3F2CDD16"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2F95ED17"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25B54D4B" w14:textId="2C6040AE" w:rsidR="002B4128" w:rsidRPr="00D94D30" w:rsidRDefault="007B7531"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Международные консультанты</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630A17"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52,000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86F802" w14:textId="23843CA1"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4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E554E4" w14:textId="6CA0EA31"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11F6ABE3" w14:textId="156CD563"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2B4128" w:rsidRPr="00D94D30" w14:paraId="02103248"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372A629E"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70162821" w14:textId="62E2885C" w:rsidR="002B4128" w:rsidRPr="00D94D30" w:rsidRDefault="002E41F7" w:rsidP="00950FFA">
            <w:pPr>
              <w:rPr>
                <w:rFonts w:asciiTheme="minorHAnsi" w:hAnsiTheme="minorHAnsi" w:cstheme="minorHAnsi"/>
                <w:szCs w:val="24"/>
              </w:rPr>
            </w:pPr>
            <w:r w:rsidRPr="00D94D30">
              <w:rPr>
                <w:rFonts w:asciiTheme="minorHAnsi" w:hAnsiTheme="minorHAnsi" w:cstheme="minorHAnsi"/>
                <w:szCs w:val="24"/>
              </w:rPr>
              <w:t>Национальные консультанты</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0E66F0"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54,000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8FBCDC" w14:textId="3864FCFC"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9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4D1C30" w14:textId="611E5237"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463F363A" w14:textId="78544C19" w:rsidR="002B4128" w:rsidRPr="00D94D30" w:rsidRDefault="00DD6E9A"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Казахстан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Кыргызстан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Узбекистан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Таджикистан</w:t>
            </w:r>
          </w:p>
        </w:tc>
      </w:tr>
      <w:tr w:rsidR="002B4128" w:rsidRPr="00D94D30" w14:paraId="60F2E4EE"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42659427"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4DF16526" w14:textId="2EB2C2A9" w:rsidR="002B4128" w:rsidRPr="00D94D30" w:rsidRDefault="002E41F7" w:rsidP="00950FFA">
            <w:pPr>
              <w:rPr>
                <w:rFonts w:asciiTheme="minorHAnsi" w:hAnsiTheme="minorHAnsi" w:cstheme="minorHAnsi"/>
                <w:szCs w:val="24"/>
              </w:rPr>
            </w:pPr>
            <w:r w:rsidRPr="00D94D30">
              <w:rPr>
                <w:rFonts w:asciiTheme="minorHAnsi" w:hAnsiTheme="minorHAnsi" w:cstheme="minorHAnsi"/>
                <w:szCs w:val="24"/>
              </w:rPr>
              <w:t>Инструкторы ППФТ-ЛСХ</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C25080"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26,000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971557" w14:textId="5A5EBE69"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8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1A9874" w14:textId="1E034574"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7B5758B4" w14:textId="0488D611" w:rsidR="002B4128" w:rsidRPr="00D94D30" w:rsidRDefault="0009043D"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Турция </w:t>
            </w:r>
          </w:p>
        </w:tc>
      </w:tr>
      <w:tr w:rsidR="002B4128" w:rsidRPr="00D94D30" w14:paraId="37970513"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61455BE5"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3CE34D70" w14:textId="20ADB5C2" w:rsidR="002B4128" w:rsidRPr="00D94D30" w:rsidRDefault="002E41F7" w:rsidP="00950FFA">
            <w:pPr>
              <w:rPr>
                <w:rFonts w:asciiTheme="minorHAnsi" w:hAnsiTheme="minorHAnsi" w:cstheme="minorHAnsi"/>
                <w:szCs w:val="24"/>
              </w:rPr>
            </w:pPr>
            <w:r w:rsidRPr="00D94D30">
              <w:rPr>
                <w:rFonts w:asciiTheme="minorHAnsi" w:hAnsiTheme="minorHAnsi" w:cstheme="minorHAnsi"/>
                <w:szCs w:val="24"/>
              </w:rPr>
              <w:t>Консультанты ППФТ-ЛСХ</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1E9514"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149,000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4A26D6" w14:textId="5C58D8D6"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10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C0C247" w14:textId="5C25B81D"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7BE9CBDF" w14:textId="477F10BF" w:rsidR="002B4128" w:rsidRPr="00D94D30" w:rsidRDefault="0009043D"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Турция</w:t>
            </w:r>
          </w:p>
          <w:p w14:paraId="533F1F0D" w14:textId="0042E7A9" w:rsidR="002B4128" w:rsidRPr="00D94D30" w:rsidRDefault="00DD6E9A"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Казахстан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Кыргызстан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Узбекистан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Таджикистан</w:t>
            </w:r>
          </w:p>
        </w:tc>
      </w:tr>
      <w:tr w:rsidR="002B4128" w:rsidRPr="00D94D30" w14:paraId="528F52FC"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37AA6B17" w14:textId="77777777" w:rsidR="002B4128" w:rsidRPr="00D94D30" w:rsidRDefault="002B4128" w:rsidP="00950FFA">
            <w:pPr>
              <w:rPr>
                <w:rFonts w:asciiTheme="minorHAnsi" w:hAnsiTheme="minorHAnsi" w:cstheme="minorHAnsi"/>
                <w:color w:val="000000" w:themeColor="text1"/>
                <w:szCs w:val="24"/>
                <w:lang w:val="ru-RU"/>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FDB2C3F" w14:textId="4EC1D907" w:rsidR="002B4128" w:rsidRPr="00D94D30" w:rsidRDefault="002E41F7" w:rsidP="002E41F7">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Консультант-переводчик (рус+англ)</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63D2D07"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51,000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F52B99" w14:textId="69A9791B"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2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96866A"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2023-2025</w:t>
            </w:r>
          </w:p>
        </w:tc>
        <w:tc>
          <w:tcPr>
            <w:tcW w:w="1985" w:type="dxa"/>
            <w:tcBorders>
              <w:top w:val="single" w:sz="4" w:space="0" w:color="auto"/>
              <w:left w:val="single" w:sz="4" w:space="0" w:color="auto"/>
              <w:bottom w:val="single" w:sz="4" w:space="0" w:color="auto"/>
              <w:right w:val="single" w:sz="4" w:space="0" w:color="auto"/>
            </w:tcBorders>
            <w:hideMark/>
          </w:tcPr>
          <w:p w14:paraId="5CAF77AF" w14:textId="4F044874"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2B4128" w:rsidRPr="00D94D30" w14:paraId="6AA08669" w14:textId="77777777" w:rsidTr="00950FFA">
        <w:tc>
          <w:tcPr>
            <w:tcW w:w="985" w:type="dxa"/>
            <w:tcBorders>
              <w:top w:val="single" w:sz="4" w:space="0" w:color="auto"/>
              <w:left w:val="single" w:sz="4" w:space="0" w:color="auto"/>
              <w:bottom w:val="single" w:sz="4" w:space="0" w:color="auto"/>
              <w:right w:val="single" w:sz="4" w:space="0" w:color="auto"/>
            </w:tcBorders>
          </w:tcPr>
          <w:p w14:paraId="5F6F624A"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4F1A9B6E" w14:textId="04AB271E" w:rsidR="002B4128" w:rsidRPr="00D94D30" w:rsidRDefault="002E41F7"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Переводчики (рус+англ)</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C9B00A"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31,500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734ABF" w14:textId="4E9E8D0B" w:rsidR="002B4128" w:rsidRPr="00D94D30" w:rsidRDefault="002B4128" w:rsidP="008754BF">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600,000 </w:t>
            </w:r>
            <w:r w:rsidR="008754BF" w:rsidRPr="00D94D30">
              <w:rPr>
                <w:rFonts w:asciiTheme="minorHAnsi" w:hAnsiTheme="minorHAnsi" w:cstheme="minorHAnsi"/>
                <w:color w:val="000000" w:themeColor="text1"/>
                <w:szCs w:val="24"/>
                <w:lang w:val="ru-RU"/>
              </w:rPr>
              <w:t xml:space="preserve">слов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07566F"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2023-2025</w:t>
            </w:r>
          </w:p>
        </w:tc>
        <w:tc>
          <w:tcPr>
            <w:tcW w:w="1985" w:type="dxa"/>
            <w:tcBorders>
              <w:top w:val="single" w:sz="4" w:space="0" w:color="auto"/>
              <w:left w:val="single" w:sz="4" w:space="0" w:color="auto"/>
              <w:bottom w:val="single" w:sz="4" w:space="0" w:color="auto"/>
              <w:right w:val="single" w:sz="4" w:space="0" w:color="auto"/>
            </w:tcBorders>
            <w:hideMark/>
          </w:tcPr>
          <w:p w14:paraId="348B9A05" w14:textId="5FC48B36"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2B4128" w:rsidRPr="00D94D30" w14:paraId="5AABCDC1" w14:textId="77777777" w:rsidTr="00950FFA">
        <w:trPr>
          <w:trHeight w:val="879"/>
        </w:trPr>
        <w:tc>
          <w:tcPr>
            <w:tcW w:w="985" w:type="dxa"/>
            <w:vMerge w:val="restart"/>
            <w:tcBorders>
              <w:top w:val="single" w:sz="4" w:space="0" w:color="auto"/>
              <w:left w:val="single" w:sz="4" w:space="0" w:color="auto"/>
              <w:bottom w:val="single" w:sz="4" w:space="0" w:color="auto"/>
              <w:right w:val="single" w:sz="4" w:space="0" w:color="auto"/>
            </w:tcBorders>
            <w:hideMark/>
          </w:tcPr>
          <w:p w14:paraId="2B515465" w14:textId="42371F41" w:rsidR="002B4128" w:rsidRPr="00D94D30" w:rsidRDefault="007B7531"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Закупки</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A1F6FE5" w14:textId="0429BFF3" w:rsidR="002B4128" w:rsidRPr="00D94D30" w:rsidRDefault="002E41F7"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Средства ГИС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3148FCA"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DD0BED" w14:textId="77BD0EE3" w:rsidR="002B4128" w:rsidRPr="00D94D30" w:rsidRDefault="006A21F5"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 рабочих станций ГИС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1F713D" w14:textId="66F5DD75"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8754BF" w:rsidRPr="00D94D30">
              <w:rPr>
                <w:rFonts w:asciiTheme="minorHAnsi" w:hAnsiTheme="minorHAnsi" w:cstheme="minorHAnsi"/>
                <w:color w:val="000000" w:themeColor="text1"/>
                <w:szCs w:val="24"/>
                <w:lang w:val="ru-RU"/>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14:paraId="464831D0" w14:textId="396C1B02" w:rsidR="002B4128" w:rsidRPr="00D94D30" w:rsidRDefault="00DD6E9A"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Казахстан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Кыргызстан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Узбекистан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Таджикистан</w:t>
            </w:r>
          </w:p>
        </w:tc>
      </w:tr>
      <w:tr w:rsidR="002B4128" w:rsidRPr="00D94D30" w14:paraId="54AA579F" w14:textId="77777777" w:rsidTr="00950FFA">
        <w:trPr>
          <w:trHeight w:val="676"/>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0C01531D"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29DE2587" w14:textId="338A71D0" w:rsidR="002B4128" w:rsidRPr="00D94D30" w:rsidRDefault="002E41F7"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Дроны</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52630A"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AE5CE9"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2F2E2A" w14:textId="0AC21D41"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8754BF" w:rsidRPr="00D94D30">
              <w:rPr>
                <w:rFonts w:asciiTheme="minorHAnsi" w:hAnsiTheme="minorHAnsi" w:cstheme="minorHAnsi"/>
                <w:color w:val="000000" w:themeColor="text1"/>
                <w:szCs w:val="24"/>
                <w:lang w:val="ru-RU"/>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14:paraId="360ABABB" w14:textId="1804891D" w:rsidR="002B4128" w:rsidRPr="00D94D30" w:rsidRDefault="00DD6E9A"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Казахстан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Кыргызстан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Узбекистан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Таджикистан</w:t>
            </w:r>
          </w:p>
        </w:tc>
      </w:tr>
      <w:tr w:rsidR="002B4128" w:rsidRPr="00D94D30" w14:paraId="29ABBE5B"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25F057BD"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062B37F" w14:textId="52E50046" w:rsidR="002B4128" w:rsidRPr="00D94D30" w:rsidRDefault="002E41F7"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Материалы инвентаризации и обследования</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58CCDB4"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75,000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BC3F90"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DF7AF6" w14:textId="4387F3BA"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8754BF" w:rsidRPr="00D94D30">
              <w:rPr>
                <w:rFonts w:asciiTheme="minorHAnsi" w:hAnsiTheme="minorHAnsi" w:cstheme="minorHAnsi"/>
                <w:color w:val="000000" w:themeColor="text1"/>
                <w:szCs w:val="24"/>
                <w:lang w:val="ru-RU"/>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14:paraId="057D0EC1" w14:textId="11D76E37" w:rsidR="002B4128" w:rsidRPr="00D94D30" w:rsidRDefault="00DD6E9A"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Казахстан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Кыргызстан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Узбекистан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Таджикистан</w:t>
            </w:r>
          </w:p>
        </w:tc>
      </w:tr>
      <w:tr w:rsidR="002B4128" w:rsidRPr="00D94D30" w14:paraId="0AB9B3CD"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3CB28466"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278E00A4" w14:textId="1967BF10" w:rsidR="002B4128" w:rsidRPr="00D94D30" w:rsidRDefault="002E41F7"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Материалы для повышения осведомленности</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DBB6747"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20,000</w:t>
            </w:r>
          </w:p>
        </w:tc>
        <w:tc>
          <w:tcPr>
            <w:tcW w:w="1984" w:type="dxa"/>
            <w:tcBorders>
              <w:top w:val="single" w:sz="4" w:space="0" w:color="auto"/>
              <w:left w:val="single" w:sz="4" w:space="0" w:color="auto"/>
              <w:bottom w:val="single" w:sz="4" w:space="0" w:color="auto"/>
              <w:right w:val="single" w:sz="4" w:space="0" w:color="auto"/>
            </w:tcBorders>
            <w:vAlign w:val="center"/>
          </w:tcPr>
          <w:p w14:paraId="6975BE25" w14:textId="77777777" w:rsidR="002B4128" w:rsidRPr="00D94D30" w:rsidRDefault="002B4128" w:rsidP="00950FFA">
            <w:pPr>
              <w:jc w:val="right"/>
              <w:rPr>
                <w:rFonts w:asciiTheme="minorHAnsi" w:hAnsiTheme="minorHAnsi" w:cstheme="minorHAnsi"/>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50C89D9" w14:textId="4B8B590B"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2024-2025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2D114611" w14:textId="75A2B724" w:rsidR="002B4128" w:rsidRPr="00D94D30" w:rsidRDefault="00DD6E9A"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Казахстан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Кыргызстан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Узбекистан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Таджикистан</w:t>
            </w:r>
          </w:p>
        </w:tc>
      </w:tr>
      <w:tr w:rsidR="002B4128" w:rsidRPr="00D94D30" w14:paraId="2BDFF935"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113366BD"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7BF91B07" w14:textId="5FF47814" w:rsidR="002B4128" w:rsidRPr="00D94D30" w:rsidRDefault="002E41F7"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Канцелярские материалы для офиса</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8EC87E"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12,000</w:t>
            </w:r>
          </w:p>
        </w:tc>
        <w:tc>
          <w:tcPr>
            <w:tcW w:w="1984" w:type="dxa"/>
            <w:tcBorders>
              <w:top w:val="single" w:sz="4" w:space="0" w:color="auto"/>
              <w:left w:val="single" w:sz="4" w:space="0" w:color="auto"/>
              <w:bottom w:val="single" w:sz="4" w:space="0" w:color="auto"/>
              <w:right w:val="single" w:sz="4" w:space="0" w:color="auto"/>
            </w:tcBorders>
            <w:vAlign w:val="center"/>
          </w:tcPr>
          <w:p w14:paraId="66AE4171" w14:textId="77777777" w:rsidR="002B4128" w:rsidRPr="00D94D30" w:rsidRDefault="002B4128" w:rsidP="00950FFA">
            <w:pPr>
              <w:jc w:val="right"/>
              <w:rPr>
                <w:rFonts w:asciiTheme="minorHAnsi" w:hAnsiTheme="minorHAnsi" w:cstheme="minorHAnsi"/>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6118AAE" w14:textId="38EC04BC" w:rsidR="002B4128" w:rsidRPr="00D94D30" w:rsidRDefault="008754BF" w:rsidP="008754BF">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2B4128" w:rsidRPr="00D94D30">
              <w:rPr>
                <w:rFonts w:asciiTheme="minorHAnsi" w:hAnsiTheme="minorHAnsi" w:cstheme="minorHAnsi"/>
                <w:color w:val="000000" w:themeColor="text1"/>
                <w:szCs w:val="24"/>
              </w:rPr>
              <w:t>2025</w:t>
            </w:r>
            <w:r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2A020E01" w14:textId="6ED55E77" w:rsidR="002B4128" w:rsidRPr="00D94D30" w:rsidRDefault="00DD6E9A"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Казахстан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Кыргызстан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Узбекистан</w:t>
            </w:r>
            <w:r w:rsidR="002B4128" w:rsidRPr="00D94D30">
              <w:rPr>
                <w:rFonts w:asciiTheme="minorHAnsi" w:hAnsiTheme="minorHAnsi" w:cstheme="minorHAnsi"/>
                <w:color w:val="000000" w:themeColor="text1"/>
                <w:szCs w:val="24"/>
              </w:rPr>
              <w:t xml:space="preserve">, </w:t>
            </w:r>
            <w:r w:rsidRPr="00D94D30">
              <w:rPr>
                <w:rFonts w:asciiTheme="minorHAnsi" w:hAnsiTheme="minorHAnsi" w:cstheme="minorHAnsi"/>
                <w:color w:val="000000" w:themeColor="text1"/>
                <w:szCs w:val="24"/>
              </w:rPr>
              <w:t>Таджикистан</w:t>
            </w:r>
          </w:p>
        </w:tc>
      </w:tr>
      <w:tr w:rsidR="002B4128" w:rsidRPr="00D94D30" w14:paraId="48593771"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4A682C9C"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9844C05" w14:textId="41D06649" w:rsidR="002B4128" w:rsidRPr="00D94D30" w:rsidRDefault="002E41F7"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Офисный компьютер + принтер</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650C26"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11,900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8FC759"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DF8E5A" w14:textId="2D34B479"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8754BF" w:rsidRPr="00D94D30">
              <w:rPr>
                <w:rFonts w:asciiTheme="minorHAnsi" w:hAnsiTheme="minorHAnsi" w:cstheme="minorHAnsi"/>
                <w:color w:val="000000" w:themeColor="text1"/>
                <w:szCs w:val="24"/>
                <w:lang w:val="ru-RU"/>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14:paraId="6F64F78C" w14:textId="1360D147" w:rsidR="002B4128" w:rsidRPr="00D94D30" w:rsidRDefault="0009043D"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Анкара</w:t>
            </w:r>
          </w:p>
          <w:p w14:paraId="0F79A26F" w14:textId="2E5E43A1" w:rsidR="002B4128" w:rsidRPr="00D94D30" w:rsidRDefault="00DD6E9A"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Казахстан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Кыргызстан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Узбекистан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Таджикистан</w:t>
            </w:r>
          </w:p>
        </w:tc>
      </w:tr>
      <w:tr w:rsidR="002B4128" w:rsidRPr="00D94D30" w14:paraId="54BF5BE1"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21B0CFF5" w14:textId="77777777" w:rsidR="002B4128" w:rsidRPr="00D94D30" w:rsidRDefault="002B4128" w:rsidP="00950FFA">
            <w:pPr>
              <w:rPr>
                <w:rFonts w:asciiTheme="minorHAnsi" w:hAnsiTheme="minorHAnsi" w:cstheme="minorHAnsi"/>
                <w:color w:val="000000" w:themeColor="text1"/>
                <w:szCs w:val="24"/>
                <w:lang w:val="ru-RU"/>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7269EAE" w14:textId="79C30C66" w:rsidR="002B4128" w:rsidRPr="00D94D30" w:rsidRDefault="002E41F7"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Прожектор</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A24749"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6,000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959FB3"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1C6A3F" w14:textId="63245480"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8754BF" w:rsidRPr="00D94D30">
              <w:rPr>
                <w:rFonts w:asciiTheme="minorHAnsi" w:hAnsiTheme="minorHAnsi" w:cstheme="minorHAnsi"/>
                <w:color w:val="000000" w:themeColor="text1"/>
                <w:szCs w:val="24"/>
                <w:lang w:val="ru-RU"/>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14:paraId="6F24D304" w14:textId="0834AF1B" w:rsidR="002B4128" w:rsidRPr="00D94D30" w:rsidRDefault="0009043D"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Анкара</w:t>
            </w:r>
          </w:p>
          <w:p w14:paraId="72C04260" w14:textId="7E53D8F1" w:rsidR="002B4128" w:rsidRPr="00D94D30" w:rsidRDefault="00DD6E9A"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Казахстан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Кыргызстан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Узбекистан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Таджикистан</w:t>
            </w:r>
          </w:p>
        </w:tc>
      </w:tr>
      <w:tr w:rsidR="002B4128" w:rsidRPr="00D94D30" w14:paraId="6378CD4D"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4C349C15" w14:textId="77777777" w:rsidR="002B4128" w:rsidRPr="00D94D30" w:rsidRDefault="002B4128" w:rsidP="00950FFA">
            <w:pPr>
              <w:rPr>
                <w:rFonts w:asciiTheme="minorHAnsi" w:hAnsiTheme="minorHAnsi" w:cstheme="minorHAnsi"/>
                <w:color w:val="000000" w:themeColor="text1"/>
                <w:szCs w:val="24"/>
                <w:lang w:val="ru-RU"/>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954A733" w14:textId="1B4C5BEA" w:rsidR="002B4128" w:rsidRPr="00D94D30" w:rsidRDefault="002E41F7"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Копировальный аппарат</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F9F13A3"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C13252"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B47963" w14:textId="4735C17B"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8754BF" w:rsidRPr="00D94D30">
              <w:rPr>
                <w:rFonts w:asciiTheme="minorHAnsi" w:hAnsiTheme="minorHAnsi" w:cstheme="minorHAnsi"/>
                <w:color w:val="000000" w:themeColor="text1"/>
                <w:szCs w:val="24"/>
                <w:lang w:val="ru-RU"/>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14:paraId="50A19FB5" w14:textId="557BFC27"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Анкара</w:t>
            </w:r>
          </w:p>
        </w:tc>
      </w:tr>
      <w:tr w:rsidR="002B4128" w:rsidRPr="00D94D30" w14:paraId="0C27758E" w14:textId="77777777" w:rsidTr="00950FFA">
        <w:tc>
          <w:tcPr>
            <w:tcW w:w="985" w:type="dxa"/>
            <w:vMerge w:val="restart"/>
            <w:tcBorders>
              <w:top w:val="single" w:sz="4" w:space="0" w:color="auto"/>
              <w:left w:val="single" w:sz="4" w:space="0" w:color="auto"/>
              <w:bottom w:val="single" w:sz="4" w:space="0" w:color="auto"/>
              <w:right w:val="single" w:sz="4" w:space="0" w:color="auto"/>
            </w:tcBorders>
          </w:tcPr>
          <w:p w14:paraId="2C68E80D" w14:textId="77777777" w:rsidR="002B4128" w:rsidRPr="00D94D30" w:rsidRDefault="002B4128" w:rsidP="00950FFA">
            <w:pPr>
              <w:rPr>
                <w:rFonts w:asciiTheme="minorHAnsi" w:hAnsiTheme="minorHAnsi" w:cstheme="minorHAnsi"/>
                <w:color w:val="000000" w:themeColor="text1"/>
                <w:szCs w:val="24"/>
              </w:rPr>
            </w:pPr>
          </w:p>
          <w:p w14:paraId="4F9B15D6" w14:textId="46FB4BE4" w:rsidR="002B4128" w:rsidRPr="00D94D30" w:rsidRDefault="005E2C6C"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Семинар</w:t>
            </w:r>
            <w:r w:rsidR="00F13E0C" w:rsidRPr="00D94D30">
              <w:rPr>
                <w:rFonts w:asciiTheme="minorHAnsi" w:hAnsiTheme="minorHAnsi" w:cstheme="minorHAnsi"/>
                <w:color w:val="000000" w:themeColor="text1"/>
                <w:szCs w:val="24"/>
                <w:lang w:val="ru-RU"/>
              </w:rPr>
              <w:t>ы</w:t>
            </w:r>
          </w:p>
        </w:tc>
        <w:tc>
          <w:tcPr>
            <w:tcW w:w="2430" w:type="dxa"/>
            <w:tcBorders>
              <w:top w:val="single" w:sz="4" w:space="0" w:color="auto"/>
              <w:left w:val="single" w:sz="4" w:space="0" w:color="auto"/>
              <w:bottom w:val="single" w:sz="4" w:space="0" w:color="auto"/>
              <w:right w:val="single" w:sz="4" w:space="0" w:color="auto"/>
            </w:tcBorders>
            <w:vAlign w:val="center"/>
          </w:tcPr>
          <w:p w14:paraId="0BA187CA" w14:textId="77777777" w:rsidR="002B4128" w:rsidRPr="00D94D30" w:rsidRDefault="002B4128" w:rsidP="00950FFA">
            <w:pPr>
              <w:rPr>
                <w:rFonts w:asciiTheme="minorHAnsi" w:hAnsiTheme="minorHAnsi" w:cstheme="minorHAnsi"/>
                <w:color w:val="000000" w:themeColor="text1"/>
                <w:szCs w:val="24"/>
              </w:rPr>
            </w:pPr>
          </w:p>
          <w:p w14:paraId="4EE30A14" w14:textId="294EF5F3" w:rsidR="002B4128" w:rsidRPr="00D94D30" w:rsidRDefault="00DC34E6"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Учебные семинары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0675DB"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119,920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E45588" w14:textId="2B6943A2"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 xml:space="preserve">17 </w:t>
            </w:r>
            <w:r w:rsidR="003E56FE" w:rsidRPr="00D94D30">
              <w:rPr>
                <w:rFonts w:asciiTheme="minorHAnsi" w:hAnsiTheme="minorHAnsi" w:cstheme="minorHAnsi"/>
                <w:color w:val="000000" w:themeColor="text1"/>
                <w:szCs w:val="24"/>
                <w:lang w:val="ru-RU"/>
              </w:rPr>
              <w:t>в</w:t>
            </w:r>
            <w:r w:rsidRPr="00D94D30">
              <w:rPr>
                <w:rFonts w:asciiTheme="minorHAnsi" w:hAnsiTheme="minorHAnsi" w:cstheme="minorHAnsi"/>
                <w:color w:val="000000" w:themeColor="text1"/>
                <w:szCs w:val="24"/>
              </w:rPr>
              <w:t xml:space="preserve"> </w:t>
            </w:r>
            <w:r w:rsidR="0009043D" w:rsidRPr="00D94D30">
              <w:rPr>
                <w:rFonts w:asciiTheme="minorHAnsi" w:hAnsiTheme="minorHAnsi" w:cstheme="minorHAnsi"/>
                <w:color w:val="000000" w:themeColor="text1"/>
                <w:szCs w:val="24"/>
              </w:rPr>
              <w:t>Турци</w:t>
            </w:r>
            <w:r w:rsidR="003E56FE" w:rsidRPr="00D94D30">
              <w:rPr>
                <w:rFonts w:asciiTheme="minorHAnsi" w:hAnsiTheme="minorHAnsi" w:cstheme="minorHAnsi"/>
                <w:color w:val="000000" w:themeColor="text1"/>
                <w:szCs w:val="24"/>
                <w:lang w:val="ru-RU"/>
              </w:rPr>
              <w:t>и</w:t>
            </w:r>
          </w:p>
          <w:p w14:paraId="4BB22FBA" w14:textId="042FFD35" w:rsidR="002B4128" w:rsidRPr="00D94D30" w:rsidRDefault="002B4128" w:rsidP="003E56FE">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w:t>
            </w:r>
            <w:r w:rsidR="003E56FE" w:rsidRPr="00D94D30">
              <w:rPr>
                <w:rFonts w:asciiTheme="minorHAnsi" w:hAnsiTheme="minorHAnsi" w:cstheme="minorHAnsi"/>
                <w:color w:val="000000" w:themeColor="text1"/>
                <w:szCs w:val="24"/>
                <w:lang w:val="ru-RU"/>
              </w:rPr>
              <w:t>всего</w:t>
            </w:r>
            <w:r w:rsidRPr="00D94D30">
              <w:rPr>
                <w:rFonts w:asciiTheme="minorHAnsi" w:hAnsiTheme="minorHAnsi" w:cstheme="minorHAnsi"/>
                <w:color w:val="000000" w:themeColor="text1"/>
                <w:szCs w:val="24"/>
              </w:rPr>
              <w:t xml:space="preserve">: 180 </w:t>
            </w:r>
            <w:r w:rsidR="008754BF" w:rsidRPr="00D94D30">
              <w:rPr>
                <w:rFonts w:asciiTheme="minorHAnsi" w:hAnsiTheme="minorHAnsi" w:cstheme="minorHAnsi"/>
                <w:color w:val="000000" w:themeColor="text1"/>
                <w:szCs w:val="24"/>
              </w:rPr>
              <w:t>человек</w:t>
            </w:r>
            <w:r w:rsidRPr="00D94D30">
              <w:rPr>
                <w:rFonts w:asciiTheme="minorHAnsi" w:hAnsiTheme="minorHAnsi" w:cstheme="minorHAnsi"/>
                <w:color w:val="000000" w:themeColor="text1"/>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DCCF0" w14:textId="3FA80588" w:rsidR="002B4128" w:rsidRPr="00D94D30" w:rsidRDefault="002B4128" w:rsidP="00A17FF2">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A17FF2" w:rsidRPr="00D94D30">
              <w:rPr>
                <w:rFonts w:asciiTheme="minorHAnsi" w:hAnsiTheme="minorHAnsi" w:cstheme="minorHAnsi"/>
                <w:color w:val="000000" w:themeColor="text1"/>
                <w:szCs w:val="24"/>
              </w:rPr>
              <w:t>-</w:t>
            </w:r>
            <w:r w:rsidRPr="00D94D30">
              <w:rPr>
                <w:rFonts w:asciiTheme="minorHAnsi" w:hAnsiTheme="minorHAnsi" w:cstheme="minorHAnsi"/>
                <w:color w:val="000000" w:themeColor="text1"/>
                <w:szCs w:val="24"/>
              </w:rPr>
              <w:t>2024</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0BC8EA" w14:textId="75BA4B3E"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p>
        </w:tc>
      </w:tr>
      <w:tr w:rsidR="002B4128" w:rsidRPr="00D94D30" w14:paraId="1B5B637B"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60D57312"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77AC5300" w14:textId="795026AB" w:rsidR="002B4128" w:rsidRPr="00D94D30" w:rsidRDefault="00DF14AF"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Начальные семинары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F9228F"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4,700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AF8FA7" w14:textId="71A6B41F"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26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26F35B" w14:textId="394509E1"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8754BF" w:rsidRPr="00D94D30">
              <w:rPr>
                <w:rFonts w:asciiTheme="minorHAnsi" w:hAnsiTheme="minorHAnsi" w:cstheme="minorHAnsi"/>
                <w:color w:val="000000" w:themeColor="text1"/>
                <w:szCs w:val="24"/>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529CF0" w14:textId="2D4948AF"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r w:rsidR="002B4128" w:rsidRPr="00D94D30">
              <w:rPr>
                <w:rFonts w:asciiTheme="minorHAnsi" w:hAnsiTheme="minorHAnsi" w:cstheme="minorHAnsi"/>
                <w:color w:val="000000" w:themeColor="text1"/>
                <w:szCs w:val="24"/>
              </w:rPr>
              <w:t xml:space="preserve"> </w:t>
            </w:r>
          </w:p>
        </w:tc>
      </w:tr>
      <w:tr w:rsidR="002B4128" w:rsidRPr="00D94D30" w14:paraId="1487B0A0"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1C042A52"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66D84DF3" w14:textId="5528F675" w:rsidR="002B4128" w:rsidRPr="00D94D30" w:rsidRDefault="00DF14AF"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Учебные поездки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334C08"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24,800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F87FD6" w14:textId="454DD889" w:rsidR="002B4128" w:rsidRPr="00D94D30" w:rsidRDefault="002B4128" w:rsidP="003E56FE">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4 (18 </w:t>
            </w:r>
            <w:r w:rsidR="008754BF" w:rsidRPr="00D94D30">
              <w:rPr>
                <w:rFonts w:asciiTheme="minorHAnsi" w:hAnsiTheme="minorHAnsi" w:cstheme="minorHAnsi"/>
                <w:color w:val="000000" w:themeColor="text1"/>
                <w:szCs w:val="24"/>
              </w:rPr>
              <w:t>человек</w:t>
            </w:r>
            <w:r w:rsidRPr="00D94D30">
              <w:rPr>
                <w:rFonts w:asciiTheme="minorHAnsi" w:hAnsiTheme="minorHAnsi" w:cstheme="minorHAnsi"/>
                <w:color w:val="000000" w:themeColor="text1"/>
                <w:szCs w:val="24"/>
              </w:rPr>
              <w:t xml:space="preserve"> </w:t>
            </w:r>
            <w:r w:rsidR="003E56FE" w:rsidRPr="00D94D30">
              <w:rPr>
                <w:rFonts w:asciiTheme="minorHAnsi" w:hAnsiTheme="minorHAnsi" w:cstheme="minorHAnsi"/>
                <w:color w:val="000000" w:themeColor="text1"/>
                <w:szCs w:val="24"/>
                <w:lang w:val="ru-RU"/>
              </w:rPr>
              <w:t>на каждую</w:t>
            </w:r>
            <w:r w:rsidRPr="00D94D30">
              <w:rPr>
                <w:rFonts w:asciiTheme="minorHAnsi" w:hAnsiTheme="minorHAnsi" w:cstheme="minorHAnsi"/>
                <w:color w:val="000000" w:themeColor="text1"/>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4CFFAC" w14:textId="2BD4C8F5" w:rsidR="002B4128" w:rsidRPr="00D94D30" w:rsidRDefault="008754BF"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2023 -</w:t>
            </w:r>
            <w:r w:rsidR="002B4128" w:rsidRPr="00D94D30">
              <w:rPr>
                <w:rFonts w:asciiTheme="minorHAnsi" w:hAnsiTheme="minorHAnsi" w:cstheme="minorHAnsi"/>
                <w:color w:val="000000" w:themeColor="text1"/>
                <w:szCs w:val="24"/>
              </w:rPr>
              <w:t xml:space="preserve"> 2024</w:t>
            </w:r>
            <w:r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F9358A" w14:textId="22822955"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p>
        </w:tc>
      </w:tr>
      <w:tr w:rsidR="002B4128" w:rsidRPr="00D94D30" w14:paraId="2F695F26"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348F9429"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0333BEEB" w14:textId="659AB2FA" w:rsidR="002B4128" w:rsidRPr="00D94D30" w:rsidRDefault="00DF14AF"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Региональные семинары по окончанию проекта</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32FDE90"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6,600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7A2611" w14:textId="27CC4989"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26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130601" w14:textId="7EB0507B"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DA5E89" w14:textId="0557A8BB"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p>
        </w:tc>
      </w:tr>
      <w:tr w:rsidR="002B4128" w:rsidRPr="00D94D30" w14:paraId="3782359D" w14:textId="77777777" w:rsidTr="00950FFA">
        <w:tc>
          <w:tcPr>
            <w:tcW w:w="985" w:type="dxa"/>
            <w:vMerge w:val="restart"/>
            <w:tcBorders>
              <w:top w:val="single" w:sz="4" w:space="0" w:color="auto"/>
              <w:left w:val="single" w:sz="4" w:space="0" w:color="auto"/>
              <w:bottom w:val="single" w:sz="4" w:space="0" w:color="auto"/>
              <w:right w:val="single" w:sz="4" w:space="0" w:color="auto"/>
            </w:tcBorders>
          </w:tcPr>
          <w:p w14:paraId="7874032D" w14:textId="77777777" w:rsidR="002B4128" w:rsidRPr="00D94D30" w:rsidRDefault="002B4128" w:rsidP="00950FFA">
            <w:pPr>
              <w:rPr>
                <w:rFonts w:asciiTheme="minorHAnsi" w:hAnsiTheme="minorHAnsi" w:cstheme="minorHAnsi"/>
                <w:color w:val="000000" w:themeColor="text1"/>
                <w:szCs w:val="24"/>
              </w:rPr>
            </w:pPr>
          </w:p>
          <w:p w14:paraId="15AAD567" w14:textId="2CD82789" w:rsidR="002B4128" w:rsidRPr="00D94D30" w:rsidRDefault="00F13E0C"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Поездки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5C9943A" w14:textId="1F05729D" w:rsidR="002B4128" w:rsidRPr="00D94D30" w:rsidRDefault="000B4036"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Начальный семинар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1485DAC"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20,300</w:t>
            </w:r>
          </w:p>
        </w:tc>
        <w:tc>
          <w:tcPr>
            <w:tcW w:w="1984" w:type="dxa"/>
            <w:tcBorders>
              <w:top w:val="single" w:sz="4" w:space="0" w:color="auto"/>
              <w:left w:val="single" w:sz="4" w:space="0" w:color="auto"/>
              <w:bottom w:val="single" w:sz="4" w:space="0" w:color="auto"/>
              <w:right w:val="single" w:sz="4" w:space="0" w:color="auto"/>
            </w:tcBorders>
            <w:hideMark/>
          </w:tcPr>
          <w:p w14:paraId="403E58D7" w14:textId="70BE79D1"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26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E30347" w14:textId="19437E7E"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4A018618" w14:textId="42F9C4AF"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p>
        </w:tc>
      </w:tr>
      <w:tr w:rsidR="002B4128" w:rsidRPr="00D94D30" w14:paraId="225DC988"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194F9B48"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E04EB6E" w14:textId="25CF056B" w:rsidR="002B4128" w:rsidRPr="00D94D30" w:rsidRDefault="000B4036"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Региональные семинары по окончанию проекта</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DC89F5F"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21,400</w:t>
            </w:r>
          </w:p>
        </w:tc>
        <w:tc>
          <w:tcPr>
            <w:tcW w:w="1984" w:type="dxa"/>
            <w:tcBorders>
              <w:top w:val="single" w:sz="4" w:space="0" w:color="auto"/>
              <w:left w:val="single" w:sz="4" w:space="0" w:color="auto"/>
              <w:bottom w:val="single" w:sz="4" w:space="0" w:color="auto"/>
              <w:right w:val="single" w:sz="4" w:space="0" w:color="auto"/>
            </w:tcBorders>
            <w:hideMark/>
          </w:tcPr>
          <w:p w14:paraId="5496D321" w14:textId="7B16E4B3"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26 </w:t>
            </w:r>
            <w:r w:rsidR="008754BF" w:rsidRPr="00D94D30">
              <w:rPr>
                <w:rFonts w:asciiTheme="minorHAnsi" w:hAnsiTheme="minorHAnsi" w:cstheme="minorHAnsi"/>
                <w:color w:val="000000" w:themeColor="text1"/>
                <w:szCs w:val="24"/>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2E8E1A" w14:textId="16913BC3"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4A0E519D" w14:textId="79E76218"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p>
        </w:tc>
      </w:tr>
      <w:tr w:rsidR="002B4128" w:rsidRPr="00D94D30" w14:paraId="582B9789"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0309238D"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0A59418" w14:textId="21355DEB" w:rsidR="002B4128" w:rsidRPr="00D94D30" w:rsidRDefault="000B4036"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Учебные семинары</w:t>
            </w:r>
          </w:p>
        </w:tc>
        <w:tc>
          <w:tcPr>
            <w:tcW w:w="1350" w:type="dxa"/>
            <w:tcBorders>
              <w:top w:val="single" w:sz="4" w:space="0" w:color="auto"/>
              <w:left w:val="single" w:sz="4" w:space="0" w:color="auto"/>
              <w:bottom w:val="single" w:sz="4" w:space="0" w:color="auto"/>
              <w:right w:val="single" w:sz="4" w:space="0" w:color="auto"/>
            </w:tcBorders>
            <w:vAlign w:val="center"/>
          </w:tcPr>
          <w:p w14:paraId="3B2F1538"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318,080</w:t>
            </w:r>
          </w:p>
          <w:p w14:paraId="184DCE2D" w14:textId="77777777" w:rsidR="002B4128" w:rsidRPr="00D94D30" w:rsidRDefault="002B4128" w:rsidP="00950FFA">
            <w:pPr>
              <w:jc w:val="right"/>
              <w:rPr>
                <w:rFonts w:asciiTheme="minorHAnsi" w:hAnsiTheme="minorHAnsi" w:cstheme="minorHAnsi"/>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BEB5D1A" w14:textId="63D85A1B"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17 </w:t>
            </w:r>
            <w:r w:rsidR="00607477" w:rsidRPr="00D94D30">
              <w:rPr>
                <w:rFonts w:asciiTheme="minorHAnsi" w:hAnsiTheme="minorHAnsi" w:cstheme="minorHAnsi"/>
                <w:color w:val="000000" w:themeColor="text1"/>
                <w:szCs w:val="24"/>
                <w:lang w:val="ru-RU"/>
              </w:rPr>
              <w:t>в</w:t>
            </w:r>
            <w:r w:rsidRPr="00D94D30">
              <w:rPr>
                <w:rFonts w:asciiTheme="minorHAnsi" w:hAnsiTheme="minorHAnsi" w:cstheme="minorHAnsi"/>
                <w:color w:val="000000" w:themeColor="text1"/>
                <w:szCs w:val="24"/>
              </w:rPr>
              <w:t xml:space="preserve"> </w:t>
            </w:r>
            <w:r w:rsidR="00607477" w:rsidRPr="00D94D30">
              <w:rPr>
                <w:rFonts w:asciiTheme="minorHAnsi" w:hAnsiTheme="minorHAnsi" w:cstheme="minorHAnsi"/>
                <w:color w:val="000000" w:themeColor="text1"/>
                <w:szCs w:val="24"/>
              </w:rPr>
              <w:t>Турци</w:t>
            </w:r>
            <w:r w:rsidR="00607477" w:rsidRPr="00D94D30">
              <w:rPr>
                <w:rFonts w:asciiTheme="minorHAnsi" w:hAnsiTheme="minorHAnsi" w:cstheme="minorHAnsi"/>
                <w:color w:val="000000" w:themeColor="text1"/>
                <w:szCs w:val="24"/>
                <w:lang w:val="ru-RU"/>
              </w:rPr>
              <w:t>и</w:t>
            </w:r>
          </w:p>
          <w:p w14:paraId="0F5F9699" w14:textId="007F7186" w:rsidR="002B4128" w:rsidRPr="00D94D30" w:rsidRDefault="002B4128" w:rsidP="00821D0F">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w:t>
            </w:r>
            <w:r w:rsidR="00821D0F" w:rsidRPr="00D94D30">
              <w:rPr>
                <w:rFonts w:asciiTheme="minorHAnsi" w:hAnsiTheme="minorHAnsi" w:cstheme="minorHAnsi"/>
                <w:color w:val="000000" w:themeColor="text1"/>
                <w:szCs w:val="24"/>
                <w:lang w:val="ru-RU"/>
              </w:rPr>
              <w:t>всего</w:t>
            </w:r>
            <w:r w:rsidRPr="00D94D30">
              <w:rPr>
                <w:rFonts w:asciiTheme="minorHAnsi" w:hAnsiTheme="minorHAnsi" w:cstheme="minorHAnsi"/>
                <w:color w:val="000000" w:themeColor="text1"/>
                <w:szCs w:val="24"/>
              </w:rPr>
              <w:t xml:space="preserve">: 180 </w:t>
            </w:r>
            <w:r w:rsidR="008754BF" w:rsidRPr="00D94D30">
              <w:rPr>
                <w:rFonts w:asciiTheme="minorHAnsi" w:hAnsiTheme="minorHAnsi" w:cstheme="minorHAnsi"/>
                <w:color w:val="000000" w:themeColor="text1"/>
                <w:szCs w:val="24"/>
              </w:rPr>
              <w:t>человек</w:t>
            </w:r>
            <w:r w:rsidRPr="00D94D30">
              <w:rPr>
                <w:rFonts w:asciiTheme="minorHAnsi" w:hAnsiTheme="minorHAnsi" w:cstheme="minorHAnsi"/>
                <w:color w:val="000000" w:themeColor="text1"/>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2131A3" w14:textId="3AEDF617" w:rsidR="002B4128" w:rsidRPr="00D94D30" w:rsidRDefault="002B4128" w:rsidP="00A17FF2">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w:t>
            </w:r>
            <w:r w:rsidR="00A17FF2" w:rsidRPr="00D94D30">
              <w:rPr>
                <w:rFonts w:asciiTheme="minorHAnsi" w:hAnsiTheme="minorHAnsi" w:cstheme="minorHAnsi"/>
                <w:color w:val="000000" w:themeColor="text1"/>
                <w:szCs w:val="24"/>
              </w:rPr>
              <w:t>-</w:t>
            </w:r>
            <w:r w:rsidRPr="00D94D30">
              <w:rPr>
                <w:rFonts w:asciiTheme="minorHAnsi" w:hAnsiTheme="minorHAnsi" w:cstheme="minorHAnsi"/>
                <w:color w:val="000000" w:themeColor="text1"/>
                <w:szCs w:val="24"/>
              </w:rPr>
              <w:t>2024</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517A340C" w14:textId="7F1155D4"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p>
        </w:tc>
      </w:tr>
      <w:tr w:rsidR="002B4128" w:rsidRPr="00D94D30" w14:paraId="549C2D40"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1B61412F"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7D0E5674" w14:textId="65B76629" w:rsidR="002B4128" w:rsidRPr="00D94D30" w:rsidRDefault="000B4036"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Учебные поездки</w:t>
            </w:r>
          </w:p>
        </w:tc>
        <w:tc>
          <w:tcPr>
            <w:tcW w:w="1350" w:type="dxa"/>
            <w:tcBorders>
              <w:top w:val="single" w:sz="4" w:space="0" w:color="auto"/>
              <w:left w:val="single" w:sz="4" w:space="0" w:color="auto"/>
              <w:bottom w:val="single" w:sz="4" w:space="0" w:color="auto"/>
              <w:right w:val="single" w:sz="4" w:space="0" w:color="auto"/>
            </w:tcBorders>
            <w:vAlign w:val="center"/>
          </w:tcPr>
          <w:p w14:paraId="2A178AB1"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115,200</w:t>
            </w:r>
          </w:p>
          <w:p w14:paraId="6430672A" w14:textId="77777777" w:rsidR="002B4128" w:rsidRPr="00D94D30" w:rsidRDefault="002B4128" w:rsidP="00950FFA">
            <w:pPr>
              <w:jc w:val="right"/>
              <w:rPr>
                <w:rFonts w:asciiTheme="minorHAnsi" w:hAnsiTheme="minorHAnsi" w:cstheme="minorHAnsi"/>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FF29F4F" w14:textId="47265FD7" w:rsidR="002B4128" w:rsidRPr="00D94D30" w:rsidRDefault="002B4128" w:rsidP="000B4036">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 xml:space="preserve">4 (18 </w:t>
            </w:r>
            <w:r w:rsidR="008754BF" w:rsidRPr="00D94D30">
              <w:rPr>
                <w:rFonts w:asciiTheme="minorHAnsi" w:hAnsiTheme="minorHAnsi" w:cstheme="minorHAnsi"/>
                <w:color w:val="000000" w:themeColor="text1"/>
                <w:szCs w:val="24"/>
              </w:rPr>
              <w:t>человек</w:t>
            </w:r>
            <w:r w:rsidRPr="00D94D30">
              <w:rPr>
                <w:rFonts w:asciiTheme="minorHAnsi" w:hAnsiTheme="minorHAnsi" w:cstheme="minorHAnsi"/>
                <w:color w:val="000000" w:themeColor="text1"/>
                <w:szCs w:val="24"/>
              </w:rPr>
              <w:t xml:space="preserve"> </w:t>
            </w:r>
            <w:r w:rsidR="000B4036" w:rsidRPr="00D94D30">
              <w:rPr>
                <w:rFonts w:asciiTheme="minorHAnsi" w:hAnsiTheme="minorHAnsi" w:cstheme="minorHAnsi"/>
                <w:color w:val="000000" w:themeColor="text1"/>
                <w:szCs w:val="24"/>
                <w:lang w:val="ru-RU"/>
              </w:rPr>
              <w:t>на каждую</w:t>
            </w:r>
            <w:r w:rsidRPr="00D94D30">
              <w:rPr>
                <w:rFonts w:asciiTheme="minorHAnsi" w:hAnsiTheme="minorHAnsi" w:cstheme="minorHAnsi"/>
                <w:color w:val="000000" w:themeColor="text1"/>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D66681" w14:textId="5C4DDDF1"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 xml:space="preserve">2023 </w:t>
            </w:r>
            <w:r w:rsidR="008754BF" w:rsidRPr="00D94D30">
              <w:rPr>
                <w:rFonts w:asciiTheme="minorHAnsi" w:hAnsiTheme="minorHAnsi" w:cstheme="minorHAnsi"/>
                <w:color w:val="000000" w:themeColor="text1"/>
                <w:szCs w:val="24"/>
              </w:rPr>
              <w:t>–</w:t>
            </w:r>
            <w:r w:rsidRPr="00D94D30">
              <w:rPr>
                <w:rFonts w:asciiTheme="minorHAnsi" w:hAnsiTheme="minorHAnsi" w:cstheme="minorHAnsi"/>
                <w:color w:val="000000" w:themeColor="text1"/>
                <w:szCs w:val="24"/>
              </w:rPr>
              <w:t xml:space="preserve"> 2024</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271D50" w14:textId="1AF0A44C" w:rsidR="002B4128" w:rsidRPr="00D94D30" w:rsidRDefault="0009043D" w:rsidP="00950FFA">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p>
        </w:tc>
      </w:tr>
      <w:tr w:rsidR="002B4128" w:rsidRPr="00D94D30" w14:paraId="0E95B107"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0680CA05" w14:textId="77777777" w:rsidR="002B4128" w:rsidRPr="00D94D30" w:rsidRDefault="002B4128" w:rsidP="00950FFA">
            <w:pPr>
              <w:rPr>
                <w:rFonts w:asciiTheme="minorHAnsi" w:hAnsiTheme="minorHAnsi" w:cstheme="minorHAnsi"/>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5D2D1A0" w14:textId="097D24E3" w:rsidR="002B4128" w:rsidRPr="00D94D30" w:rsidRDefault="00D32797" w:rsidP="00E669E7">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 xml:space="preserve">Международные консультанты; </w:t>
            </w:r>
            <w:r w:rsidR="00E669E7" w:rsidRPr="00D94D30">
              <w:rPr>
                <w:rFonts w:asciiTheme="minorHAnsi" w:hAnsiTheme="minorHAnsi" w:cstheme="minorHAnsi"/>
                <w:color w:val="000000" w:themeColor="text1"/>
                <w:szCs w:val="24"/>
                <w:lang w:val="ru-RU"/>
              </w:rPr>
              <w:t>руководитель проекта; помощник руководителя</w:t>
            </w:r>
            <w:r w:rsidRPr="00D94D30">
              <w:rPr>
                <w:rFonts w:asciiTheme="minorHAnsi" w:hAnsiTheme="minorHAnsi" w:cstheme="minorHAnsi"/>
                <w:color w:val="000000" w:themeColor="text1"/>
                <w:szCs w:val="24"/>
                <w:lang w:val="ru-RU"/>
              </w:rPr>
              <w:t xml:space="preserve"> проекта; ВТС; консультанты ППФТ-ЛСХ; международные консультации</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3C09641" w14:textId="77777777" w:rsidR="002B4128" w:rsidRPr="00D94D30" w:rsidRDefault="002B4128" w:rsidP="00950FFA">
            <w:pPr>
              <w:jc w:val="right"/>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233,600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511F1F" w14:textId="0DABB6C3" w:rsidR="002B4128" w:rsidRPr="00D94D30" w:rsidRDefault="002B4128" w:rsidP="00BB1265">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 xml:space="preserve">62 </w:t>
            </w:r>
            <w:r w:rsidR="00BB1265" w:rsidRPr="00D94D30">
              <w:rPr>
                <w:rFonts w:asciiTheme="minorHAnsi" w:hAnsiTheme="minorHAnsi" w:cstheme="minorHAnsi"/>
                <w:color w:val="000000" w:themeColor="text1"/>
                <w:szCs w:val="24"/>
                <w:lang w:val="ru-RU"/>
              </w:rPr>
              <w:t xml:space="preserve">миссии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3A422" w14:textId="372918B0"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5C64D9" w14:textId="5FBD015D" w:rsidR="002B4128" w:rsidRPr="00D94D30" w:rsidRDefault="0009043D" w:rsidP="0009043D">
            <w:pPr>
              <w:rPr>
                <w:rFonts w:asciiTheme="minorHAnsi" w:hAnsiTheme="minorHAnsi" w:cstheme="minorHAnsi"/>
                <w:color w:val="000000" w:themeColor="text1"/>
                <w:szCs w:val="24"/>
              </w:rPr>
            </w:pPr>
            <w:r w:rsidRPr="00D94D30">
              <w:rPr>
                <w:rFonts w:asciiTheme="minorHAnsi" w:hAnsiTheme="minorHAnsi" w:cstheme="minorHAnsi"/>
                <w:color w:val="000000" w:themeColor="text1"/>
                <w:szCs w:val="24"/>
              </w:rPr>
              <w:t>Турция</w:t>
            </w:r>
            <w:r w:rsidR="002B4128" w:rsidRPr="00D94D30">
              <w:rPr>
                <w:rFonts w:asciiTheme="minorHAnsi" w:hAnsiTheme="minorHAnsi" w:cstheme="minorHAnsi"/>
                <w:color w:val="000000" w:themeColor="text1"/>
                <w:szCs w:val="24"/>
              </w:rPr>
              <w:t xml:space="preserve"> – </w:t>
            </w:r>
            <w:r w:rsidRPr="00D94D30">
              <w:rPr>
                <w:rFonts w:asciiTheme="minorHAnsi" w:hAnsiTheme="minorHAnsi" w:cstheme="minorHAnsi"/>
                <w:color w:val="000000" w:themeColor="text1"/>
                <w:szCs w:val="24"/>
                <w:lang w:val="ru-RU"/>
              </w:rPr>
              <w:t xml:space="preserve">Центральная Азия </w:t>
            </w:r>
          </w:p>
        </w:tc>
      </w:tr>
      <w:tr w:rsidR="002B4128" w:rsidRPr="00D94D30" w14:paraId="33A06D5B" w14:textId="77777777" w:rsidTr="00950FFA">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1FB50501" w14:textId="3E28538D" w:rsidR="002B4128" w:rsidRPr="00D94D30" w:rsidRDefault="003C707E" w:rsidP="00950FFA">
            <w:pPr>
              <w:rPr>
                <w:rFonts w:asciiTheme="minorHAnsi" w:hAnsiTheme="minorHAnsi" w:cstheme="minorHAnsi"/>
                <w:bCs/>
                <w:color w:val="000000" w:themeColor="text1"/>
                <w:szCs w:val="24"/>
              </w:rPr>
            </w:pPr>
            <w:r w:rsidRPr="00D94D30">
              <w:rPr>
                <w:rFonts w:asciiTheme="minorHAnsi" w:hAnsiTheme="minorHAnsi" w:cstheme="minorHAnsi"/>
                <w:bCs/>
                <w:color w:val="000000" w:themeColor="text1"/>
                <w:szCs w:val="24"/>
              </w:rPr>
              <w:t>Контракты</w:t>
            </w:r>
          </w:p>
        </w:tc>
        <w:tc>
          <w:tcPr>
            <w:tcW w:w="2430" w:type="dxa"/>
            <w:tcBorders>
              <w:top w:val="single" w:sz="4" w:space="0" w:color="auto"/>
              <w:left w:val="single" w:sz="4" w:space="0" w:color="auto"/>
              <w:bottom w:val="single" w:sz="4" w:space="0" w:color="auto"/>
              <w:right w:val="single" w:sz="4" w:space="0" w:color="auto"/>
            </w:tcBorders>
            <w:hideMark/>
          </w:tcPr>
          <w:p w14:paraId="7E8DB853" w14:textId="6343854E" w:rsidR="002B4128" w:rsidRPr="00D94D30" w:rsidRDefault="003C707E" w:rsidP="00950FFA">
            <w:pPr>
              <w:rPr>
                <w:rFonts w:asciiTheme="minorHAnsi" w:hAnsiTheme="minorHAnsi" w:cstheme="minorHAnsi"/>
                <w:bCs/>
                <w:color w:val="000000" w:themeColor="text1"/>
                <w:szCs w:val="24"/>
              </w:rPr>
            </w:pPr>
            <w:r w:rsidRPr="00D94D30">
              <w:rPr>
                <w:rFonts w:asciiTheme="minorHAnsi" w:hAnsiTheme="minorHAnsi" w:cstheme="minorHAnsi"/>
                <w:bCs/>
                <w:color w:val="000000" w:themeColor="text1"/>
                <w:szCs w:val="24"/>
              </w:rPr>
              <w:t>Управление командировками и обучением</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E53480" w14:textId="77777777" w:rsidR="002B4128" w:rsidRPr="00D94D30" w:rsidRDefault="002B4128" w:rsidP="00950FFA">
            <w:pPr>
              <w:jc w:val="right"/>
              <w:rPr>
                <w:rFonts w:asciiTheme="minorHAnsi" w:hAnsiTheme="minorHAnsi" w:cstheme="minorHAnsi"/>
                <w:bCs/>
                <w:color w:val="000000" w:themeColor="text1"/>
                <w:szCs w:val="24"/>
              </w:rPr>
            </w:pPr>
            <w:r w:rsidRPr="00D94D30">
              <w:rPr>
                <w:rFonts w:asciiTheme="minorHAnsi" w:hAnsiTheme="minorHAnsi" w:cstheme="minorHAnsi"/>
                <w:bCs/>
                <w:color w:val="000000" w:themeColor="text1"/>
                <w:szCs w:val="24"/>
              </w:rPr>
              <w:t>45,000</w:t>
            </w:r>
          </w:p>
        </w:tc>
        <w:tc>
          <w:tcPr>
            <w:tcW w:w="1984" w:type="dxa"/>
            <w:tcBorders>
              <w:top w:val="single" w:sz="4" w:space="0" w:color="auto"/>
              <w:left w:val="single" w:sz="4" w:space="0" w:color="auto"/>
              <w:bottom w:val="single" w:sz="4" w:space="0" w:color="auto"/>
              <w:right w:val="single" w:sz="4" w:space="0" w:color="auto"/>
            </w:tcBorders>
            <w:vAlign w:val="center"/>
          </w:tcPr>
          <w:p w14:paraId="7D1BDF26" w14:textId="77777777" w:rsidR="002B4128" w:rsidRPr="00D94D30" w:rsidRDefault="002B4128" w:rsidP="00950FFA">
            <w:pPr>
              <w:jc w:val="right"/>
              <w:rPr>
                <w:rFonts w:asciiTheme="minorHAnsi" w:hAnsiTheme="minorHAnsi" w:cstheme="minorHAnsi"/>
                <w:bCs/>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14CAE0A" w14:textId="72441B74"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2023-25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65BD8B93" w14:textId="165062AF" w:rsidR="002B4128" w:rsidRPr="00D94D30" w:rsidRDefault="0009043D" w:rsidP="00950FFA">
            <w:pPr>
              <w:rPr>
                <w:rFonts w:asciiTheme="minorHAnsi" w:hAnsiTheme="minorHAnsi" w:cstheme="minorHAnsi"/>
                <w:bCs/>
                <w:color w:val="000000" w:themeColor="text1"/>
                <w:szCs w:val="24"/>
              </w:rPr>
            </w:pPr>
            <w:r w:rsidRPr="00D94D30">
              <w:rPr>
                <w:rFonts w:asciiTheme="minorHAnsi" w:hAnsiTheme="minorHAnsi" w:cstheme="minorHAnsi"/>
                <w:bCs/>
                <w:color w:val="000000" w:themeColor="text1"/>
                <w:szCs w:val="24"/>
              </w:rPr>
              <w:t>Турция</w:t>
            </w:r>
          </w:p>
        </w:tc>
      </w:tr>
      <w:tr w:rsidR="002B4128" w:rsidRPr="00D94D30" w14:paraId="562AB209" w14:textId="77777777" w:rsidTr="00950FFA">
        <w:tc>
          <w:tcPr>
            <w:tcW w:w="985" w:type="dxa"/>
            <w:vMerge/>
            <w:tcBorders>
              <w:top w:val="single" w:sz="4" w:space="0" w:color="auto"/>
              <w:left w:val="single" w:sz="4" w:space="0" w:color="auto"/>
              <w:bottom w:val="single" w:sz="4" w:space="0" w:color="auto"/>
              <w:right w:val="single" w:sz="4" w:space="0" w:color="auto"/>
            </w:tcBorders>
            <w:vAlign w:val="center"/>
            <w:hideMark/>
          </w:tcPr>
          <w:p w14:paraId="2C900591" w14:textId="77777777" w:rsidR="002B4128" w:rsidRPr="00D94D30" w:rsidRDefault="002B4128" w:rsidP="00950FFA">
            <w:pPr>
              <w:rPr>
                <w:rFonts w:asciiTheme="minorHAnsi" w:hAnsiTheme="minorHAnsi" w:cstheme="minorHAnsi"/>
                <w:bCs/>
                <w:color w:val="000000" w:themeColor="text1"/>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2C32466C" w14:textId="23D2D162" w:rsidR="002B4128" w:rsidRPr="00D94D30" w:rsidRDefault="003C707E" w:rsidP="00950FFA">
            <w:pPr>
              <w:rPr>
                <w:rFonts w:asciiTheme="minorHAnsi" w:hAnsiTheme="minorHAnsi" w:cstheme="minorHAnsi"/>
                <w:bCs/>
                <w:color w:val="000000" w:themeColor="text1"/>
                <w:szCs w:val="24"/>
              </w:rPr>
            </w:pPr>
            <w:r w:rsidRPr="00D94D30">
              <w:rPr>
                <w:rFonts w:asciiTheme="minorHAnsi" w:hAnsiTheme="minorHAnsi" w:cstheme="minorHAnsi"/>
                <w:bCs/>
                <w:color w:val="000000" w:themeColor="text1"/>
                <w:szCs w:val="24"/>
              </w:rPr>
              <w:t>Кампании по повышению осведомленности</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C4604C" w14:textId="77777777" w:rsidR="002B4128" w:rsidRPr="00D94D30" w:rsidRDefault="002B4128" w:rsidP="00950FFA">
            <w:pPr>
              <w:jc w:val="right"/>
              <w:rPr>
                <w:rFonts w:asciiTheme="minorHAnsi" w:hAnsiTheme="minorHAnsi" w:cstheme="minorHAnsi"/>
                <w:bCs/>
                <w:color w:val="000000" w:themeColor="text1"/>
                <w:szCs w:val="24"/>
              </w:rPr>
            </w:pPr>
            <w:r w:rsidRPr="00D94D30">
              <w:rPr>
                <w:rFonts w:asciiTheme="minorHAnsi" w:hAnsiTheme="minorHAnsi" w:cstheme="minorHAnsi"/>
                <w:bCs/>
                <w:color w:val="000000" w:themeColor="text1"/>
                <w:szCs w:val="24"/>
              </w:rPr>
              <w:t>20,000</w:t>
            </w:r>
          </w:p>
        </w:tc>
        <w:tc>
          <w:tcPr>
            <w:tcW w:w="1984" w:type="dxa"/>
            <w:tcBorders>
              <w:top w:val="single" w:sz="4" w:space="0" w:color="auto"/>
              <w:left w:val="single" w:sz="4" w:space="0" w:color="auto"/>
              <w:bottom w:val="single" w:sz="4" w:space="0" w:color="auto"/>
              <w:right w:val="single" w:sz="4" w:space="0" w:color="auto"/>
            </w:tcBorders>
            <w:vAlign w:val="center"/>
          </w:tcPr>
          <w:p w14:paraId="4BAF0CE4" w14:textId="77777777" w:rsidR="002B4128" w:rsidRPr="00D94D30" w:rsidRDefault="002B4128" w:rsidP="00950FFA">
            <w:pPr>
              <w:jc w:val="right"/>
              <w:rPr>
                <w:rFonts w:asciiTheme="minorHAnsi" w:hAnsiTheme="minorHAnsi" w:cstheme="minorHAnsi"/>
                <w:bCs/>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8E5308" w14:textId="73B61814" w:rsidR="002B4128" w:rsidRPr="00D94D30" w:rsidRDefault="002B4128" w:rsidP="00950FFA">
            <w:pPr>
              <w:jc w:val="right"/>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rPr>
              <w:t>2024-2025</w:t>
            </w:r>
            <w:r w:rsidR="008754BF" w:rsidRPr="00D94D30">
              <w:rPr>
                <w:rFonts w:asciiTheme="minorHAnsi" w:hAnsiTheme="minorHAnsi" w:cstheme="minorHAnsi"/>
                <w:color w:val="000000" w:themeColor="text1"/>
                <w:szCs w:val="24"/>
                <w:lang w:val="ru-RU"/>
              </w:rPr>
              <w:t xml:space="preserve"> гг.</w:t>
            </w:r>
          </w:p>
        </w:tc>
        <w:tc>
          <w:tcPr>
            <w:tcW w:w="1985" w:type="dxa"/>
            <w:tcBorders>
              <w:top w:val="single" w:sz="4" w:space="0" w:color="auto"/>
              <w:left w:val="single" w:sz="4" w:space="0" w:color="auto"/>
              <w:bottom w:val="single" w:sz="4" w:space="0" w:color="auto"/>
              <w:right w:val="single" w:sz="4" w:space="0" w:color="auto"/>
            </w:tcBorders>
            <w:hideMark/>
          </w:tcPr>
          <w:p w14:paraId="10142955" w14:textId="3B33CB42" w:rsidR="002B4128" w:rsidRPr="00D94D30" w:rsidRDefault="0009043D" w:rsidP="00950FFA">
            <w:pPr>
              <w:rPr>
                <w:rFonts w:asciiTheme="minorHAnsi" w:hAnsiTheme="minorHAnsi" w:cstheme="minorHAnsi"/>
                <w:color w:val="000000" w:themeColor="text1"/>
                <w:szCs w:val="24"/>
                <w:lang w:val="ru-RU"/>
              </w:rPr>
            </w:pPr>
            <w:r w:rsidRPr="00D94D30">
              <w:rPr>
                <w:rFonts w:asciiTheme="minorHAnsi" w:hAnsiTheme="minorHAnsi" w:cstheme="minorHAnsi"/>
                <w:color w:val="000000" w:themeColor="text1"/>
                <w:szCs w:val="24"/>
                <w:lang w:val="ru-RU"/>
              </w:rPr>
              <w:t>Турция</w:t>
            </w:r>
          </w:p>
          <w:p w14:paraId="70826A08" w14:textId="4E98D0ED" w:rsidR="002B4128" w:rsidRPr="00D94D30" w:rsidRDefault="00DD6E9A" w:rsidP="00950FFA">
            <w:pPr>
              <w:rPr>
                <w:rFonts w:asciiTheme="minorHAnsi" w:hAnsiTheme="minorHAnsi" w:cstheme="minorHAnsi"/>
                <w:bCs/>
                <w:color w:val="000000" w:themeColor="text1"/>
                <w:szCs w:val="24"/>
                <w:lang w:val="ru-RU"/>
              </w:rPr>
            </w:pPr>
            <w:r w:rsidRPr="00D94D30">
              <w:rPr>
                <w:rFonts w:asciiTheme="minorHAnsi" w:hAnsiTheme="minorHAnsi" w:cstheme="minorHAnsi"/>
                <w:color w:val="000000" w:themeColor="text1"/>
                <w:szCs w:val="24"/>
                <w:lang w:val="ru-RU"/>
              </w:rPr>
              <w:t>Казахстан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Кыргызстан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Узбекистан</w:t>
            </w:r>
            <w:r w:rsidR="002B4128" w:rsidRPr="00D94D30">
              <w:rPr>
                <w:rFonts w:asciiTheme="minorHAnsi" w:hAnsiTheme="minorHAnsi" w:cstheme="minorHAnsi"/>
                <w:color w:val="000000" w:themeColor="text1"/>
                <w:szCs w:val="24"/>
                <w:lang w:val="ru-RU"/>
              </w:rPr>
              <w:t xml:space="preserve">, </w:t>
            </w:r>
            <w:r w:rsidRPr="00D94D30">
              <w:rPr>
                <w:rFonts w:asciiTheme="minorHAnsi" w:hAnsiTheme="minorHAnsi" w:cstheme="minorHAnsi"/>
                <w:color w:val="000000" w:themeColor="text1"/>
                <w:szCs w:val="24"/>
                <w:lang w:val="ru-RU"/>
              </w:rPr>
              <w:t>Таджикистан</w:t>
            </w:r>
          </w:p>
        </w:tc>
      </w:tr>
      <w:tr w:rsidR="002B4128" w:rsidRPr="00D94D30" w14:paraId="13FE5B0A" w14:textId="77777777" w:rsidTr="00950FFA">
        <w:tc>
          <w:tcPr>
            <w:tcW w:w="985" w:type="dxa"/>
            <w:tcBorders>
              <w:top w:val="single" w:sz="4" w:space="0" w:color="auto"/>
              <w:left w:val="single" w:sz="4" w:space="0" w:color="auto"/>
              <w:bottom w:val="single" w:sz="4" w:space="0" w:color="auto"/>
              <w:right w:val="single" w:sz="4" w:space="0" w:color="auto"/>
            </w:tcBorders>
          </w:tcPr>
          <w:p w14:paraId="3EFCEA4C" w14:textId="77777777" w:rsidR="002B4128" w:rsidRPr="00D94D30" w:rsidRDefault="002B4128" w:rsidP="00950FFA">
            <w:pPr>
              <w:rPr>
                <w:rFonts w:asciiTheme="minorHAnsi" w:hAnsiTheme="minorHAnsi" w:cstheme="minorHAnsi"/>
                <w:b/>
                <w:color w:val="000000" w:themeColor="text1"/>
                <w:szCs w:val="24"/>
                <w:lang w:val="ru-RU"/>
              </w:rPr>
            </w:pPr>
          </w:p>
        </w:tc>
        <w:tc>
          <w:tcPr>
            <w:tcW w:w="2430" w:type="dxa"/>
            <w:tcBorders>
              <w:top w:val="single" w:sz="4" w:space="0" w:color="auto"/>
              <w:left w:val="single" w:sz="4" w:space="0" w:color="auto"/>
              <w:bottom w:val="single" w:sz="4" w:space="0" w:color="auto"/>
              <w:right w:val="single" w:sz="4" w:space="0" w:color="auto"/>
            </w:tcBorders>
            <w:hideMark/>
          </w:tcPr>
          <w:p w14:paraId="07B53616" w14:textId="56CAE1EB" w:rsidR="002B4128" w:rsidRPr="00D94D30" w:rsidRDefault="00F13E0C" w:rsidP="00950FFA">
            <w:pPr>
              <w:rPr>
                <w:rFonts w:asciiTheme="minorHAnsi" w:hAnsiTheme="minorHAnsi" w:cstheme="minorHAnsi"/>
                <w:b/>
                <w:color w:val="000000" w:themeColor="text1"/>
                <w:szCs w:val="24"/>
                <w:lang w:val="ru-RU"/>
              </w:rPr>
            </w:pPr>
            <w:r w:rsidRPr="00D94D30">
              <w:rPr>
                <w:rFonts w:asciiTheme="minorHAnsi" w:hAnsiTheme="minorHAnsi" w:cstheme="minorHAnsi"/>
                <w:b/>
                <w:color w:val="000000" w:themeColor="text1"/>
                <w:szCs w:val="24"/>
                <w:lang w:val="ru-RU"/>
              </w:rPr>
              <w:t>ВСЕГО</w:t>
            </w:r>
          </w:p>
        </w:tc>
        <w:tc>
          <w:tcPr>
            <w:tcW w:w="1350" w:type="dxa"/>
            <w:tcBorders>
              <w:top w:val="single" w:sz="4" w:space="0" w:color="auto"/>
              <w:left w:val="single" w:sz="4" w:space="0" w:color="auto"/>
              <w:bottom w:val="single" w:sz="4" w:space="0" w:color="auto"/>
              <w:right w:val="single" w:sz="4" w:space="0" w:color="auto"/>
            </w:tcBorders>
            <w:hideMark/>
          </w:tcPr>
          <w:p w14:paraId="4DE8A09D" w14:textId="77777777" w:rsidR="002B4128" w:rsidRPr="00D94D30" w:rsidRDefault="002B4128" w:rsidP="00950FFA">
            <w:pPr>
              <w:jc w:val="right"/>
              <w:rPr>
                <w:rFonts w:asciiTheme="minorHAnsi" w:hAnsiTheme="minorHAnsi" w:cstheme="minorHAnsi"/>
                <w:b/>
                <w:color w:val="000000" w:themeColor="text1"/>
                <w:szCs w:val="24"/>
              </w:rPr>
            </w:pPr>
            <w:r w:rsidRPr="00D94D30">
              <w:rPr>
                <w:rFonts w:asciiTheme="minorHAnsi" w:hAnsiTheme="minorHAnsi" w:cstheme="minorHAnsi"/>
                <w:b/>
                <w:color w:val="000000" w:themeColor="text1"/>
                <w:szCs w:val="24"/>
              </w:rPr>
              <w:t>2,715,600</w:t>
            </w:r>
          </w:p>
        </w:tc>
        <w:tc>
          <w:tcPr>
            <w:tcW w:w="1984" w:type="dxa"/>
            <w:tcBorders>
              <w:top w:val="single" w:sz="4" w:space="0" w:color="auto"/>
              <w:left w:val="single" w:sz="4" w:space="0" w:color="auto"/>
              <w:bottom w:val="single" w:sz="4" w:space="0" w:color="auto"/>
              <w:right w:val="single" w:sz="4" w:space="0" w:color="auto"/>
            </w:tcBorders>
          </w:tcPr>
          <w:p w14:paraId="706690D5" w14:textId="77777777" w:rsidR="002B4128" w:rsidRPr="00D94D30" w:rsidRDefault="002B4128" w:rsidP="00950FFA">
            <w:pPr>
              <w:rPr>
                <w:rFonts w:asciiTheme="minorHAnsi" w:hAnsiTheme="minorHAnsi" w:cstheme="minorHAnsi"/>
                <w:b/>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14:paraId="29CF2781" w14:textId="77777777" w:rsidR="002B4128" w:rsidRPr="00D94D30" w:rsidRDefault="002B4128" w:rsidP="00950FFA">
            <w:pPr>
              <w:rPr>
                <w:rFonts w:asciiTheme="minorHAnsi" w:hAnsiTheme="minorHAnsi" w:cstheme="minorHAnsi"/>
                <w:b/>
                <w:color w:val="000000" w:themeColor="text1"/>
                <w:szCs w:val="24"/>
              </w:rPr>
            </w:pPr>
          </w:p>
        </w:tc>
        <w:tc>
          <w:tcPr>
            <w:tcW w:w="1985" w:type="dxa"/>
            <w:tcBorders>
              <w:top w:val="single" w:sz="4" w:space="0" w:color="auto"/>
              <w:left w:val="single" w:sz="4" w:space="0" w:color="auto"/>
              <w:bottom w:val="single" w:sz="4" w:space="0" w:color="auto"/>
              <w:right w:val="single" w:sz="4" w:space="0" w:color="auto"/>
            </w:tcBorders>
          </w:tcPr>
          <w:p w14:paraId="0B2B378A" w14:textId="77777777" w:rsidR="002B4128" w:rsidRPr="00D94D30" w:rsidRDefault="002B4128" w:rsidP="00950FFA">
            <w:pPr>
              <w:rPr>
                <w:rFonts w:asciiTheme="minorHAnsi" w:hAnsiTheme="minorHAnsi" w:cstheme="minorHAnsi"/>
                <w:b/>
                <w:color w:val="000000" w:themeColor="text1"/>
                <w:szCs w:val="24"/>
              </w:rPr>
            </w:pPr>
          </w:p>
        </w:tc>
      </w:tr>
    </w:tbl>
    <w:p w14:paraId="1FF74110" w14:textId="77777777" w:rsidR="002B4128" w:rsidRPr="00D94D30" w:rsidRDefault="002B4128" w:rsidP="002B4128">
      <w:pPr>
        <w:rPr>
          <w:rFonts w:asciiTheme="minorHAnsi" w:hAnsiTheme="minorHAnsi" w:cstheme="minorHAnsi"/>
          <w:szCs w:val="24"/>
        </w:rPr>
      </w:pPr>
    </w:p>
    <w:p w14:paraId="6B87BFA7" w14:textId="77777777" w:rsidR="002B4128" w:rsidRPr="00D94D30" w:rsidRDefault="002B4128" w:rsidP="002B4128">
      <w:pPr>
        <w:spacing w:after="160" w:line="256" w:lineRule="auto"/>
        <w:rPr>
          <w:rFonts w:asciiTheme="minorHAnsi" w:hAnsiTheme="minorHAnsi" w:cstheme="minorHAnsi"/>
          <w:iCs/>
          <w:szCs w:val="24"/>
        </w:rPr>
      </w:pPr>
    </w:p>
    <w:p w14:paraId="51D05663" w14:textId="77777777" w:rsidR="002B4128" w:rsidRPr="00D94D30" w:rsidRDefault="002B4128" w:rsidP="002B4128">
      <w:pPr>
        <w:spacing w:after="160" w:line="256" w:lineRule="auto"/>
        <w:rPr>
          <w:rFonts w:asciiTheme="minorHAnsi" w:hAnsiTheme="minorHAnsi" w:cstheme="minorHAnsi"/>
          <w:iCs/>
          <w:szCs w:val="24"/>
        </w:rPr>
      </w:pPr>
    </w:p>
    <w:p w14:paraId="408F0362" w14:textId="77777777" w:rsidR="002B4128" w:rsidRPr="00D94D30" w:rsidRDefault="002B4128" w:rsidP="002B4128">
      <w:pPr>
        <w:spacing w:after="160" w:line="256" w:lineRule="auto"/>
        <w:rPr>
          <w:rFonts w:asciiTheme="minorHAnsi" w:hAnsiTheme="minorHAnsi" w:cstheme="minorHAnsi"/>
          <w:iCs/>
          <w:szCs w:val="24"/>
        </w:rPr>
      </w:pPr>
    </w:p>
    <w:p w14:paraId="4981A443" w14:textId="77777777" w:rsidR="002B4128" w:rsidRPr="00D94D30" w:rsidRDefault="002B4128" w:rsidP="002B4128">
      <w:pPr>
        <w:spacing w:after="160" w:line="256" w:lineRule="auto"/>
        <w:rPr>
          <w:rFonts w:asciiTheme="minorHAnsi" w:hAnsiTheme="minorHAnsi" w:cstheme="minorHAnsi"/>
          <w:iCs/>
          <w:szCs w:val="24"/>
        </w:rPr>
      </w:pPr>
    </w:p>
    <w:p w14:paraId="0D877A21" w14:textId="77777777" w:rsidR="002B4128" w:rsidRPr="00D94D30" w:rsidRDefault="002B4128" w:rsidP="002B4128">
      <w:pPr>
        <w:spacing w:after="160" w:line="256" w:lineRule="auto"/>
        <w:rPr>
          <w:rFonts w:asciiTheme="minorHAnsi" w:hAnsiTheme="minorHAnsi" w:cstheme="minorHAnsi"/>
          <w:iCs/>
          <w:szCs w:val="24"/>
        </w:rPr>
      </w:pPr>
    </w:p>
    <w:p w14:paraId="21650B06" w14:textId="77777777" w:rsidR="002B4128" w:rsidRPr="00D94D30" w:rsidRDefault="002B4128" w:rsidP="002B4128">
      <w:pPr>
        <w:spacing w:after="160" w:line="256" w:lineRule="auto"/>
        <w:rPr>
          <w:rFonts w:asciiTheme="minorHAnsi" w:hAnsiTheme="minorHAnsi" w:cstheme="minorHAnsi"/>
          <w:iCs/>
          <w:szCs w:val="24"/>
        </w:rPr>
      </w:pPr>
    </w:p>
    <w:p w14:paraId="3C64A026" w14:textId="77777777" w:rsidR="002B4128" w:rsidRPr="00D94D30" w:rsidRDefault="002B4128" w:rsidP="002B4128">
      <w:pPr>
        <w:spacing w:after="160" w:line="256" w:lineRule="auto"/>
        <w:rPr>
          <w:rFonts w:asciiTheme="minorHAnsi" w:hAnsiTheme="minorHAnsi" w:cstheme="minorHAnsi"/>
          <w:iCs/>
          <w:szCs w:val="24"/>
        </w:rPr>
      </w:pPr>
      <w:r w:rsidRPr="00D94D30">
        <w:rPr>
          <w:rFonts w:asciiTheme="minorHAnsi" w:hAnsiTheme="minorHAnsi" w:cstheme="minorHAnsi"/>
          <w:iCs/>
          <w:szCs w:val="24"/>
        </w:rPr>
        <w:br w:type="page"/>
      </w:r>
    </w:p>
    <w:p w14:paraId="7B60A9C4" w14:textId="157BCCD2" w:rsidR="002B4128" w:rsidRPr="00D94D30" w:rsidRDefault="00995193" w:rsidP="002B4128">
      <w:pPr>
        <w:pStyle w:val="Balk3"/>
        <w:spacing w:before="120" w:after="120"/>
        <w:ind w:left="360"/>
        <w:jc w:val="both"/>
        <w:rPr>
          <w:rFonts w:asciiTheme="minorHAnsi" w:hAnsiTheme="minorHAnsi" w:cstheme="minorHAnsi"/>
          <w:iCs/>
          <w:color w:val="auto"/>
          <w:szCs w:val="24"/>
          <w:lang w:val="ru-RU"/>
        </w:rPr>
      </w:pPr>
      <w:bookmarkStart w:id="230" w:name="_Toc108737370"/>
      <w:r w:rsidRPr="00D94D30">
        <w:rPr>
          <w:rFonts w:asciiTheme="minorHAnsi" w:hAnsiTheme="minorHAnsi" w:cstheme="minorHAnsi"/>
          <w:iCs/>
          <w:color w:val="auto"/>
          <w:szCs w:val="24"/>
          <w:lang w:val="ru-RU"/>
        </w:rPr>
        <w:t>Таблица 2 - ИТ-оборудование, необходимое для лаборатории ГИС</w:t>
      </w:r>
      <w:bookmarkEnd w:id="230"/>
    </w:p>
    <w:tbl>
      <w:tblPr>
        <w:tblStyle w:val="TabloKlavuzu"/>
        <w:tblpPr w:leftFromText="181" w:rightFromText="181" w:vertAnchor="page" w:horzAnchor="margin" w:tblpY="2269"/>
        <w:tblOverlap w:val="never"/>
        <w:tblW w:w="0" w:type="auto"/>
        <w:tblLook w:val="04A0" w:firstRow="1" w:lastRow="0" w:firstColumn="1" w:lastColumn="0" w:noHBand="0" w:noVBand="1"/>
      </w:tblPr>
      <w:tblGrid>
        <w:gridCol w:w="519"/>
        <w:gridCol w:w="1695"/>
        <w:gridCol w:w="1732"/>
        <w:gridCol w:w="1673"/>
        <w:gridCol w:w="2228"/>
        <w:gridCol w:w="1214"/>
      </w:tblGrid>
      <w:tr w:rsidR="00E37562" w:rsidRPr="00D94D30" w14:paraId="58093E67" w14:textId="77777777" w:rsidTr="002B4128">
        <w:trPr>
          <w:tblHeader/>
        </w:trPr>
        <w:tc>
          <w:tcPr>
            <w:tcW w:w="460" w:type="dxa"/>
            <w:tcBorders>
              <w:top w:val="single" w:sz="4" w:space="0" w:color="auto"/>
              <w:left w:val="single" w:sz="4" w:space="0" w:color="auto"/>
              <w:bottom w:val="single" w:sz="4" w:space="0" w:color="auto"/>
              <w:right w:val="single" w:sz="4" w:space="0" w:color="auto"/>
            </w:tcBorders>
            <w:shd w:val="clear" w:color="auto" w:fill="808080"/>
            <w:hideMark/>
          </w:tcPr>
          <w:p w14:paraId="465DCDD9" w14:textId="3442F05C" w:rsidR="002B4128" w:rsidRPr="00D94D30" w:rsidRDefault="0011717E">
            <w:pPr>
              <w:jc w:val="center"/>
              <w:rPr>
                <w:rFonts w:asciiTheme="minorHAnsi" w:hAnsiTheme="minorHAnsi" w:cstheme="minorHAnsi"/>
                <w:b/>
                <w:szCs w:val="24"/>
                <w:lang w:val="ru-RU"/>
              </w:rPr>
            </w:pPr>
            <w:r w:rsidRPr="00D94D30">
              <w:rPr>
                <w:rFonts w:asciiTheme="minorHAnsi" w:hAnsiTheme="minorHAnsi" w:cstheme="minorHAnsi"/>
                <w:b/>
                <w:szCs w:val="24"/>
                <w:lang w:val="ru-RU"/>
              </w:rPr>
              <w:t>ИД</w:t>
            </w:r>
          </w:p>
        </w:tc>
        <w:tc>
          <w:tcPr>
            <w:tcW w:w="1427" w:type="dxa"/>
            <w:tcBorders>
              <w:top w:val="single" w:sz="4" w:space="0" w:color="auto"/>
              <w:left w:val="single" w:sz="4" w:space="0" w:color="auto"/>
              <w:bottom w:val="single" w:sz="4" w:space="0" w:color="auto"/>
              <w:right w:val="single" w:sz="4" w:space="0" w:color="auto"/>
            </w:tcBorders>
            <w:shd w:val="clear" w:color="auto" w:fill="808080"/>
            <w:hideMark/>
          </w:tcPr>
          <w:p w14:paraId="17AECB3C" w14:textId="08D37F27" w:rsidR="002B4128" w:rsidRPr="00D94D30" w:rsidRDefault="0011717E">
            <w:pPr>
              <w:jc w:val="center"/>
              <w:rPr>
                <w:rFonts w:asciiTheme="minorHAnsi" w:hAnsiTheme="minorHAnsi" w:cstheme="minorHAnsi"/>
                <w:b/>
                <w:szCs w:val="24"/>
              </w:rPr>
            </w:pPr>
            <w:r w:rsidRPr="00D94D30">
              <w:rPr>
                <w:rFonts w:asciiTheme="minorHAnsi" w:hAnsiTheme="minorHAnsi" w:cstheme="minorHAnsi"/>
                <w:b/>
                <w:szCs w:val="24"/>
              </w:rPr>
              <w:t>Оборудование</w:t>
            </w:r>
          </w:p>
        </w:tc>
        <w:tc>
          <w:tcPr>
            <w:tcW w:w="1416" w:type="dxa"/>
            <w:tcBorders>
              <w:top w:val="single" w:sz="4" w:space="0" w:color="auto"/>
              <w:left w:val="single" w:sz="4" w:space="0" w:color="auto"/>
              <w:bottom w:val="single" w:sz="4" w:space="0" w:color="auto"/>
              <w:right w:val="single" w:sz="4" w:space="0" w:color="auto"/>
            </w:tcBorders>
            <w:shd w:val="clear" w:color="auto" w:fill="808080"/>
            <w:hideMark/>
          </w:tcPr>
          <w:p w14:paraId="27B788A0" w14:textId="24D28CC5" w:rsidR="002B4128" w:rsidRPr="00D94D30" w:rsidRDefault="0011717E">
            <w:pPr>
              <w:jc w:val="center"/>
              <w:rPr>
                <w:rFonts w:asciiTheme="minorHAnsi" w:hAnsiTheme="minorHAnsi" w:cstheme="minorHAnsi"/>
                <w:b/>
                <w:szCs w:val="24"/>
              </w:rPr>
            </w:pPr>
            <w:r w:rsidRPr="00D94D30">
              <w:rPr>
                <w:rFonts w:asciiTheme="minorHAnsi" w:hAnsiTheme="minorHAnsi" w:cstheme="minorHAnsi"/>
                <w:b/>
                <w:szCs w:val="24"/>
              </w:rPr>
              <w:t>Обоснование</w:t>
            </w:r>
          </w:p>
        </w:tc>
        <w:tc>
          <w:tcPr>
            <w:tcW w:w="1096" w:type="dxa"/>
            <w:tcBorders>
              <w:top w:val="single" w:sz="4" w:space="0" w:color="auto"/>
              <w:left w:val="single" w:sz="4" w:space="0" w:color="auto"/>
              <w:bottom w:val="single" w:sz="4" w:space="0" w:color="auto"/>
              <w:right w:val="single" w:sz="4" w:space="0" w:color="auto"/>
            </w:tcBorders>
            <w:shd w:val="clear" w:color="auto" w:fill="808080"/>
            <w:hideMark/>
          </w:tcPr>
          <w:p w14:paraId="47013512" w14:textId="5F1B2604" w:rsidR="002B4128" w:rsidRPr="00D94D30" w:rsidRDefault="0011717E">
            <w:pPr>
              <w:jc w:val="center"/>
              <w:rPr>
                <w:rFonts w:asciiTheme="minorHAnsi" w:hAnsiTheme="minorHAnsi" w:cstheme="minorHAnsi"/>
                <w:b/>
                <w:szCs w:val="24"/>
              </w:rPr>
            </w:pPr>
            <w:r w:rsidRPr="00D94D30">
              <w:rPr>
                <w:rFonts w:asciiTheme="minorHAnsi" w:hAnsiTheme="minorHAnsi" w:cstheme="minorHAnsi"/>
                <w:b/>
                <w:szCs w:val="24"/>
              </w:rPr>
              <w:t>Количество</w:t>
            </w:r>
          </w:p>
        </w:tc>
        <w:tc>
          <w:tcPr>
            <w:tcW w:w="7806" w:type="dxa"/>
            <w:tcBorders>
              <w:top w:val="single" w:sz="4" w:space="0" w:color="auto"/>
              <w:left w:val="single" w:sz="4" w:space="0" w:color="auto"/>
              <w:bottom w:val="single" w:sz="4" w:space="0" w:color="auto"/>
              <w:right w:val="single" w:sz="4" w:space="0" w:color="auto"/>
            </w:tcBorders>
            <w:shd w:val="clear" w:color="auto" w:fill="808080"/>
            <w:hideMark/>
          </w:tcPr>
          <w:p w14:paraId="145DD04E" w14:textId="0F98C0ED" w:rsidR="002B4128" w:rsidRPr="00D94D30" w:rsidRDefault="0011717E">
            <w:pPr>
              <w:jc w:val="center"/>
              <w:rPr>
                <w:rFonts w:asciiTheme="minorHAnsi" w:hAnsiTheme="minorHAnsi" w:cstheme="minorHAnsi"/>
                <w:b/>
                <w:szCs w:val="24"/>
              </w:rPr>
            </w:pPr>
            <w:r w:rsidRPr="00D94D30">
              <w:rPr>
                <w:rFonts w:asciiTheme="minorHAnsi" w:hAnsiTheme="minorHAnsi" w:cstheme="minorHAnsi"/>
                <w:b/>
                <w:szCs w:val="24"/>
              </w:rPr>
              <w:t>Спецификация</w:t>
            </w:r>
          </w:p>
        </w:tc>
        <w:tc>
          <w:tcPr>
            <w:tcW w:w="1789" w:type="dxa"/>
            <w:tcBorders>
              <w:top w:val="single" w:sz="4" w:space="0" w:color="auto"/>
              <w:left w:val="single" w:sz="4" w:space="0" w:color="auto"/>
              <w:bottom w:val="single" w:sz="4" w:space="0" w:color="auto"/>
              <w:right w:val="single" w:sz="4" w:space="0" w:color="auto"/>
            </w:tcBorders>
            <w:shd w:val="clear" w:color="auto" w:fill="808080"/>
            <w:hideMark/>
          </w:tcPr>
          <w:p w14:paraId="01348CC6" w14:textId="3663D606" w:rsidR="002B4128" w:rsidRPr="00D94D30" w:rsidRDefault="00ED0A36" w:rsidP="00924AA1">
            <w:pPr>
              <w:tabs>
                <w:tab w:val="left" w:pos="450"/>
                <w:tab w:val="center" w:pos="3320"/>
              </w:tabs>
              <w:rPr>
                <w:rFonts w:asciiTheme="minorHAnsi" w:hAnsiTheme="minorHAnsi" w:cstheme="minorHAnsi"/>
                <w:b/>
                <w:szCs w:val="24"/>
                <w:lang w:val="ru-RU"/>
              </w:rPr>
            </w:pPr>
            <w:r w:rsidRPr="00D94D30">
              <w:rPr>
                <w:rFonts w:asciiTheme="minorHAnsi" w:hAnsiTheme="minorHAnsi" w:cstheme="minorHAnsi"/>
                <w:b/>
                <w:szCs w:val="24"/>
                <w:lang w:val="ru-RU"/>
              </w:rPr>
              <w:t xml:space="preserve">Расчетная </w:t>
            </w:r>
            <w:r w:rsidR="00924AA1" w:rsidRPr="00D94D30">
              <w:rPr>
                <w:rFonts w:asciiTheme="minorHAnsi" w:hAnsiTheme="minorHAnsi" w:cstheme="minorHAnsi"/>
                <w:b/>
                <w:szCs w:val="24"/>
                <w:lang w:val="ru-RU"/>
              </w:rPr>
              <w:t>итоговая</w:t>
            </w:r>
            <w:r w:rsidRPr="00D94D30">
              <w:rPr>
                <w:rFonts w:asciiTheme="minorHAnsi" w:hAnsiTheme="minorHAnsi" w:cstheme="minorHAnsi"/>
                <w:b/>
                <w:szCs w:val="24"/>
                <w:lang w:val="ru-RU"/>
              </w:rPr>
              <w:t xml:space="preserve"> цена (долл. США) </w:t>
            </w:r>
          </w:p>
        </w:tc>
      </w:tr>
      <w:tr w:rsidR="00ED0A36" w:rsidRPr="00D94D30" w14:paraId="54D9D549"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75ABD147"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B88909F" w14:textId="323A40E4" w:rsidR="002B4128" w:rsidRPr="00D94D30" w:rsidRDefault="005F11F1">
            <w:pPr>
              <w:rPr>
                <w:rFonts w:asciiTheme="minorHAnsi" w:hAnsiTheme="minorHAnsi" w:cstheme="minorHAnsi"/>
                <w:szCs w:val="24"/>
              </w:rPr>
            </w:pPr>
            <w:r w:rsidRPr="00D94D30">
              <w:rPr>
                <w:rFonts w:asciiTheme="minorHAnsi" w:hAnsiTheme="minorHAnsi" w:cstheme="minorHAnsi"/>
                <w:szCs w:val="24"/>
              </w:rPr>
              <w:t>Рабочая станция</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120F91B" w14:textId="15D94DE5" w:rsidR="002B4128" w:rsidRPr="00D94D30" w:rsidRDefault="005F11F1">
            <w:pPr>
              <w:rPr>
                <w:rFonts w:asciiTheme="minorHAnsi" w:hAnsiTheme="minorHAnsi" w:cstheme="minorHAnsi"/>
                <w:szCs w:val="24"/>
              </w:rPr>
            </w:pPr>
            <w:r w:rsidRPr="00D94D30">
              <w:rPr>
                <w:rFonts w:asciiTheme="minorHAnsi" w:hAnsiTheme="minorHAnsi" w:cstheme="minorHAnsi"/>
                <w:szCs w:val="24"/>
              </w:rPr>
              <w:t>ГИС и дистанционное зондирование</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9015661"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135B8B5A" w14:textId="031D5079" w:rsidR="002B4128" w:rsidRPr="00D94D30" w:rsidRDefault="00E37562" w:rsidP="00403D43">
            <w:pPr>
              <w:numPr>
                <w:ilvl w:val="0"/>
                <w:numId w:val="110"/>
              </w:numPr>
              <w:contextualSpacing/>
              <w:jc w:val="both"/>
              <w:rPr>
                <w:rFonts w:asciiTheme="minorHAnsi" w:hAnsiTheme="minorHAnsi" w:cstheme="minorHAnsi"/>
                <w:szCs w:val="24"/>
              </w:rPr>
            </w:pPr>
            <w:r w:rsidRPr="00D94D30">
              <w:rPr>
                <w:rFonts w:asciiTheme="minorHAnsi" w:hAnsiTheme="minorHAnsi" w:cstheme="minorHAnsi"/>
                <w:szCs w:val="24"/>
              </w:rPr>
              <w:t>Dell Precision Tower 7900 серии 7920 (Intel Xeon Silver 4210R (2.4GHz, 3.2GHz Turbo,10C, 9.6GT/s 2UPI, 13.75MB Cache, HT (100W))) DDR4-2400MHz, Windows 11 Pro для рабочих станций (6 ядер плюс) NVIDIA® Quadro® P1000, 4GB, 4 mDP (7X20T) 32GB 4x8GB DDR4 2933MHz RDIMM ECC Memory M.2 256GB PCIe NVMe Class 40 Solid State Drive DVD; Оптическая мышь; 2 X 20" Монитор; Клавиатура)</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9FDB371" w14:textId="77777777" w:rsidR="002B4128" w:rsidRPr="00D94D30" w:rsidRDefault="002B4128">
            <w:pPr>
              <w:jc w:val="right"/>
              <w:rPr>
                <w:rFonts w:asciiTheme="minorHAnsi" w:hAnsiTheme="minorHAnsi" w:cstheme="minorHAnsi"/>
                <w:szCs w:val="24"/>
              </w:rPr>
            </w:pPr>
            <w:r w:rsidRPr="00D94D30">
              <w:rPr>
                <w:rFonts w:asciiTheme="minorHAnsi" w:hAnsiTheme="minorHAnsi" w:cstheme="minorHAnsi"/>
                <w:szCs w:val="24"/>
              </w:rPr>
              <w:t>4,000</w:t>
            </w:r>
          </w:p>
        </w:tc>
      </w:tr>
      <w:tr w:rsidR="00ED0A36" w:rsidRPr="00D94D30" w14:paraId="195E39A6"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43D82630"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2</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63DE304" w14:textId="310D3900" w:rsidR="002B4128" w:rsidRPr="00D94D30" w:rsidRDefault="005F11F1">
            <w:pPr>
              <w:rPr>
                <w:rFonts w:asciiTheme="minorHAnsi" w:hAnsiTheme="minorHAnsi" w:cstheme="minorHAnsi"/>
                <w:szCs w:val="24"/>
              </w:rPr>
            </w:pPr>
            <w:r w:rsidRPr="00D94D30">
              <w:rPr>
                <w:rFonts w:asciiTheme="minorHAnsi" w:hAnsiTheme="minorHAnsi" w:cstheme="minorHAnsi"/>
                <w:szCs w:val="24"/>
              </w:rPr>
              <w:t>Настольные компьютеры</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F3AF9A8" w14:textId="3BE1080A" w:rsidR="002B4128" w:rsidRPr="00D94D30" w:rsidRDefault="005F11F1">
            <w:pPr>
              <w:rPr>
                <w:rFonts w:asciiTheme="minorHAnsi" w:hAnsiTheme="minorHAnsi" w:cstheme="minorHAnsi"/>
                <w:szCs w:val="24"/>
              </w:rPr>
            </w:pPr>
            <w:r w:rsidRPr="00D94D30">
              <w:rPr>
                <w:rFonts w:asciiTheme="minorHAnsi" w:hAnsiTheme="minorHAnsi" w:cstheme="minorHAnsi"/>
                <w:szCs w:val="24"/>
              </w:rPr>
              <w:t>ГИС и планирование</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4885668"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4</w:t>
            </w:r>
          </w:p>
        </w:tc>
        <w:tc>
          <w:tcPr>
            <w:tcW w:w="7806" w:type="dxa"/>
            <w:tcBorders>
              <w:top w:val="single" w:sz="4" w:space="0" w:color="auto"/>
              <w:left w:val="single" w:sz="4" w:space="0" w:color="auto"/>
              <w:bottom w:val="single" w:sz="4" w:space="0" w:color="auto"/>
              <w:right w:val="single" w:sz="4" w:space="0" w:color="auto"/>
            </w:tcBorders>
            <w:vAlign w:val="center"/>
            <w:hideMark/>
          </w:tcPr>
          <w:p w14:paraId="6D67AC58" w14:textId="1A87C080" w:rsidR="002B4128" w:rsidRPr="00D94D30" w:rsidRDefault="00E37562" w:rsidP="00403D43">
            <w:pPr>
              <w:numPr>
                <w:ilvl w:val="0"/>
                <w:numId w:val="110"/>
              </w:numPr>
              <w:contextualSpacing/>
              <w:jc w:val="both"/>
              <w:rPr>
                <w:rFonts w:asciiTheme="minorHAnsi" w:hAnsiTheme="minorHAnsi" w:cstheme="minorHAnsi"/>
                <w:szCs w:val="24"/>
              </w:rPr>
            </w:pPr>
            <w:r w:rsidRPr="00D94D30">
              <w:rPr>
                <w:rFonts w:asciiTheme="minorHAnsi" w:hAnsiTheme="minorHAnsi" w:cstheme="minorHAnsi"/>
                <w:szCs w:val="24"/>
              </w:rPr>
              <w:t>(8-ядерный процессор Intel® Core™ i7-11700 2.5MHz; Windows 10-11 Home 64bit English; 16GB RAM DDR4; графическая память GTX 1660 SUPER NVIDIA® 6GB; 1TB NVMe M.2 SSD, монитор 27 дюймов)</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D4BA0A2" w14:textId="77777777" w:rsidR="002B4128" w:rsidRPr="00D94D30" w:rsidRDefault="002B4128">
            <w:pPr>
              <w:ind w:left="360"/>
              <w:contextualSpacing/>
              <w:jc w:val="right"/>
              <w:rPr>
                <w:rFonts w:asciiTheme="minorHAnsi" w:hAnsiTheme="minorHAnsi" w:cstheme="minorHAnsi"/>
                <w:szCs w:val="24"/>
              </w:rPr>
            </w:pPr>
            <w:r w:rsidRPr="00D94D30">
              <w:rPr>
                <w:rFonts w:asciiTheme="minorHAnsi" w:hAnsiTheme="minorHAnsi" w:cstheme="minorHAnsi"/>
                <w:szCs w:val="24"/>
              </w:rPr>
              <w:t>9,000</w:t>
            </w:r>
          </w:p>
        </w:tc>
      </w:tr>
      <w:tr w:rsidR="00ED0A36" w:rsidRPr="00D94D30" w14:paraId="26609C28"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4ED66421"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3</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1CC2321" w14:textId="2397C206" w:rsidR="002B4128" w:rsidRPr="00D94D30" w:rsidRDefault="005F11F1">
            <w:pPr>
              <w:rPr>
                <w:rFonts w:asciiTheme="minorHAnsi" w:hAnsiTheme="minorHAnsi" w:cstheme="minorHAnsi"/>
                <w:i/>
                <w:szCs w:val="24"/>
              </w:rPr>
            </w:pPr>
            <w:r w:rsidRPr="00D94D30">
              <w:rPr>
                <w:rFonts w:asciiTheme="minorHAnsi" w:hAnsiTheme="minorHAnsi" w:cstheme="minorHAnsi"/>
                <w:bCs/>
                <w:i/>
                <w:szCs w:val="24"/>
              </w:rPr>
              <w:t>Сервер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F6C53FF" w14:textId="09531A48" w:rsidR="002B4128" w:rsidRPr="00D94D30" w:rsidRDefault="00E37562">
            <w:pPr>
              <w:rPr>
                <w:rFonts w:asciiTheme="minorHAnsi" w:hAnsiTheme="minorHAnsi" w:cstheme="minorHAnsi"/>
                <w:szCs w:val="24"/>
                <w:lang w:val="ru-RU"/>
              </w:rPr>
            </w:pPr>
            <w:r w:rsidRPr="00D94D30">
              <w:rPr>
                <w:rFonts w:asciiTheme="minorHAnsi" w:hAnsiTheme="minorHAnsi" w:cstheme="minorHAnsi"/>
                <w:szCs w:val="24"/>
                <w:lang w:val="ru-RU"/>
              </w:rPr>
              <w:t>Хранение данных и веб-приложение.</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9DF4184"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64E143A9" w14:textId="40B36F5A" w:rsidR="002B4128" w:rsidRPr="00D94D30" w:rsidRDefault="00E37562" w:rsidP="00403D43">
            <w:pPr>
              <w:numPr>
                <w:ilvl w:val="0"/>
                <w:numId w:val="111"/>
              </w:numPr>
              <w:contextualSpacing/>
              <w:jc w:val="both"/>
              <w:rPr>
                <w:rFonts w:asciiTheme="minorHAnsi" w:hAnsiTheme="minorHAnsi" w:cstheme="minorHAnsi"/>
                <w:szCs w:val="24"/>
              </w:rPr>
            </w:pPr>
            <w:r w:rsidRPr="00D94D30">
              <w:rPr>
                <w:rFonts w:asciiTheme="minorHAnsi" w:hAnsiTheme="minorHAnsi" w:cstheme="minorHAnsi"/>
                <w:szCs w:val="24"/>
              </w:rPr>
              <w:t>Intel® Xeon® Silver 4208; 2,1 ГГц/8 ядер/11 МБ/85 Вт; 32 ГБ DDR4; 1,54 ТБ RDIMM; 8 x SFF SAS/SATA Hot Plug Drive 2,5; 4x1,2 ТБ SAS 10K (8x2,5''); Встроенная видеопамять Matrox G200eh 1920 X 1200@60 Гц 16 Мб</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0ED9B03" w14:textId="77777777" w:rsidR="002B4128" w:rsidRPr="00D94D30" w:rsidRDefault="002B4128">
            <w:pPr>
              <w:ind w:left="360"/>
              <w:contextualSpacing/>
              <w:jc w:val="right"/>
              <w:rPr>
                <w:rFonts w:asciiTheme="minorHAnsi" w:hAnsiTheme="minorHAnsi" w:cstheme="minorHAnsi"/>
                <w:szCs w:val="24"/>
              </w:rPr>
            </w:pPr>
            <w:r w:rsidRPr="00D94D30">
              <w:rPr>
                <w:rFonts w:asciiTheme="minorHAnsi" w:hAnsiTheme="minorHAnsi" w:cstheme="minorHAnsi"/>
                <w:szCs w:val="24"/>
              </w:rPr>
              <w:t>4,500</w:t>
            </w:r>
          </w:p>
        </w:tc>
      </w:tr>
      <w:tr w:rsidR="00ED0A36" w:rsidRPr="00D94D30" w14:paraId="05D7E2F4"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63536ABE"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4</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14:paraId="1232EE6B" w14:textId="72064969" w:rsidR="002B4128" w:rsidRPr="00D94D30" w:rsidRDefault="00E37562">
            <w:pPr>
              <w:rPr>
                <w:rFonts w:asciiTheme="minorHAnsi" w:hAnsiTheme="minorHAnsi" w:cstheme="minorHAnsi"/>
                <w:szCs w:val="24"/>
                <w:lang w:val="ru-RU"/>
              </w:rPr>
            </w:pPr>
            <w:r w:rsidRPr="00D94D30">
              <w:rPr>
                <w:rFonts w:asciiTheme="minorHAnsi" w:hAnsiTheme="minorHAnsi" w:cstheme="minorHAnsi"/>
                <w:szCs w:val="24"/>
                <w:lang w:val="ru-RU"/>
              </w:rPr>
              <w:t xml:space="preserve">Операционная система </w:t>
            </w:r>
            <w:r w:rsidRPr="00D94D30">
              <w:rPr>
                <w:rFonts w:asciiTheme="minorHAnsi" w:hAnsiTheme="minorHAnsi" w:cstheme="minorHAnsi"/>
                <w:szCs w:val="24"/>
              </w:rPr>
              <w:t>Windows</w:t>
            </w:r>
            <w:r w:rsidRPr="00D94D30">
              <w:rPr>
                <w:rFonts w:asciiTheme="minorHAnsi" w:hAnsiTheme="minorHAnsi" w:cstheme="minorHAnsi"/>
                <w:szCs w:val="24"/>
                <w:lang w:val="ru-RU"/>
              </w:rPr>
              <w:t xml:space="preserve"> </w:t>
            </w:r>
            <w:r w:rsidRPr="00D94D30">
              <w:rPr>
                <w:rFonts w:asciiTheme="minorHAnsi" w:hAnsiTheme="minorHAnsi" w:cstheme="minorHAnsi"/>
                <w:szCs w:val="24"/>
              </w:rPr>
              <w:t>Server</w:t>
            </w:r>
            <w:r w:rsidRPr="00D94D30">
              <w:rPr>
                <w:rFonts w:asciiTheme="minorHAnsi" w:hAnsiTheme="minorHAnsi" w:cstheme="minorHAnsi"/>
                <w:szCs w:val="24"/>
                <w:lang w:val="ru-RU"/>
              </w:rPr>
              <w:t xml:space="preserve"> 2022 Низкая плотность или невиртуализированные среды</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6F127DB"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2C92E41C" w14:textId="1648BDA3" w:rsidR="002B4128" w:rsidRPr="00D94D30" w:rsidRDefault="00E37562" w:rsidP="00403D43">
            <w:pPr>
              <w:numPr>
                <w:ilvl w:val="0"/>
                <w:numId w:val="112"/>
              </w:numPr>
              <w:contextualSpacing/>
              <w:jc w:val="both"/>
              <w:rPr>
                <w:rFonts w:asciiTheme="minorHAnsi" w:hAnsiTheme="minorHAnsi" w:cstheme="minorHAnsi"/>
                <w:szCs w:val="24"/>
              </w:rPr>
            </w:pPr>
            <w:r w:rsidRPr="00D94D30">
              <w:rPr>
                <w:rFonts w:asciiTheme="minorHAnsi" w:hAnsiTheme="minorHAnsi" w:cstheme="minorHAnsi"/>
                <w:szCs w:val="24"/>
              </w:rPr>
              <w:t>Платформа для базы данных</w:t>
            </w:r>
          </w:p>
        </w:tc>
        <w:tc>
          <w:tcPr>
            <w:tcW w:w="1789" w:type="dxa"/>
            <w:tcBorders>
              <w:top w:val="single" w:sz="4" w:space="0" w:color="auto"/>
              <w:left w:val="single" w:sz="4" w:space="0" w:color="auto"/>
              <w:bottom w:val="single" w:sz="4" w:space="0" w:color="auto"/>
              <w:right w:val="single" w:sz="4" w:space="0" w:color="auto"/>
            </w:tcBorders>
            <w:vAlign w:val="center"/>
            <w:hideMark/>
          </w:tcPr>
          <w:p w14:paraId="1A45E110" w14:textId="77777777" w:rsidR="002B4128" w:rsidRPr="00D94D30" w:rsidRDefault="002B4128">
            <w:pPr>
              <w:ind w:left="360"/>
              <w:contextualSpacing/>
              <w:jc w:val="right"/>
              <w:rPr>
                <w:rFonts w:asciiTheme="minorHAnsi" w:hAnsiTheme="minorHAnsi" w:cstheme="minorHAnsi"/>
                <w:szCs w:val="24"/>
              </w:rPr>
            </w:pPr>
            <w:r w:rsidRPr="00D94D30">
              <w:rPr>
                <w:rFonts w:asciiTheme="minorHAnsi" w:hAnsiTheme="minorHAnsi" w:cstheme="minorHAnsi"/>
                <w:szCs w:val="24"/>
              </w:rPr>
              <w:t>1,000</w:t>
            </w:r>
          </w:p>
        </w:tc>
      </w:tr>
      <w:tr w:rsidR="00ED0A36" w:rsidRPr="00D94D30" w14:paraId="30EB16B0" w14:textId="77777777" w:rsidTr="002B4128">
        <w:tc>
          <w:tcPr>
            <w:tcW w:w="460" w:type="dxa"/>
            <w:tcBorders>
              <w:top w:val="single" w:sz="4" w:space="0" w:color="auto"/>
              <w:left w:val="single" w:sz="4" w:space="0" w:color="auto"/>
              <w:bottom w:val="single" w:sz="4" w:space="0" w:color="auto"/>
              <w:right w:val="single" w:sz="4" w:space="0" w:color="auto"/>
            </w:tcBorders>
            <w:hideMark/>
          </w:tcPr>
          <w:p w14:paraId="462A70B3" w14:textId="77777777" w:rsidR="002B4128" w:rsidRPr="00D94D30" w:rsidRDefault="002B4128">
            <w:pPr>
              <w:rPr>
                <w:rFonts w:asciiTheme="minorHAnsi" w:hAnsiTheme="minorHAnsi" w:cstheme="minorHAnsi"/>
                <w:szCs w:val="24"/>
              </w:rPr>
            </w:pPr>
            <w:r w:rsidRPr="00D94D30">
              <w:rPr>
                <w:rFonts w:asciiTheme="minorHAnsi" w:hAnsiTheme="minorHAnsi" w:cstheme="minorHAnsi"/>
                <w:szCs w:val="24"/>
              </w:rPr>
              <w:t>5</w:t>
            </w:r>
          </w:p>
        </w:tc>
        <w:tc>
          <w:tcPr>
            <w:tcW w:w="1427" w:type="dxa"/>
            <w:tcBorders>
              <w:top w:val="single" w:sz="4" w:space="0" w:color="auto"/>
              <w:left w:val="single" w:sz="4" w:space="0" w:color="auto"/>
              <w:bottom w:val="single" w:sz="4" w:space="0" w:color="auto"/>
              <w:right w:val="single" w:sz="4" w:space="0" w:color="auto"/>
            </w:tcBorders>
            <w:hideMark/>
          </w:tcPr>
          <w:p w14:paraId="098B88A4" w14:textId="77777777" w:rsidR="00E37562" w:rsidRPr="00D94D30" w:rsidRDefault="00E37562" w:rsidP="00E37562">
            <w:pPr>
              <w:rPr>
                <w:rFonts w:asciiTheme="minorHAnsi" w:hAnsiTheme="minorHAnsi" w:cstheme="minorHAnsi"/>
                <w:szCs w:val="24"/>
                <w:lang w:val="ru-RU"/>
              </w:rPr>
            </w:pPr>
            <w:r w:rsidRPr="00D94D30">
              <w:rPr>
                <w:rFonts w:asciiTheme="minorHAnsi" w:hAnsiTheme="minorHAnsi" w:cstheme="minorHAnsi"/>
                <w:szCs w:val="24"/>
                <w:lang w:val="ru-RU"/>
              </w:rPr>
              <w:t>Сетевое хранилище (</w:t>
            </w:r>
            <w:r w:rsidRPr="00D94D30">
              <w:rPr>
                <w:rFonts w:asciiTheme="minorHAnsi" w:hAnsiTheme="minorHAnsi" w:cstheme="minorHAnsi"/>
                <w:szCs w:val="24"/>
              </w:rPr>
              <w:t>NAS</w:t>
            </w:r>
            <w:r w:rsidRPr="00D94D30">
              <w:rPr>
                <w:rFonts w:asciiTheme="minorHAnsi" w:hAnsiTheme="minorHAnsi" w:cstheme="minorHAnsi"/>
                <w:szCs w:val="24"/>
                <w:lang w:val="ru-RU"/>
              </w:rPr>
              <w:t>-.</w:t>
            </w:r>
          </w:p>
          <w:p w14:paraId="572D2D50" w14:textId="4905A40A" w:rsidR="002B4128" w:rsidRPr="00D94D30" w:rsidRDefault="00E37562" w:rsidP="00E37562">
            <w:pPr>
              <w:rPr>
                <w:rFonts w:asciiTheme="minorHAnsi" w:hAnsiTheme="minorHAnsi" w:cstheme="minorHAnsi"/>
                <w:szCs w:val="24"/>
                <w:lang w:val="ru-RU"/>
              </w:rPr>
            </w:pPr>
            <w:r w:rsidRPr="00D94D30">
              <w:rPr>
                <w:rFonts w:asciiTheme="minorHAnsi" w:hAnsiTheme="minorHAnsi" w:cstheme="minorHAnsi"/>
                <w:szCs w:val="24"/>
                <w:lang w:val="ru-RU"/>
              </w:rPr>
              <w:t>(с дисками)</w:t>
            </w:r>
          </w:p>
        </w:tc>
        <w:tc>
          <w:tcPr>
            <w:tcW w:w="1416" w:type="dxa"/>
            <w:tcBorders>
              <w:top w:val="single" w:sz="4" w:space="0" w:color="auto"/>
              <w:left w:val="single" w:sz="4" w:space="0" w:color="auto"/>
              <w:bottom w:val="single" w:sz="4" w:space="0" w:color="auto"/>
              <w:right w:val="single" w:sz="4" w:space="0" w:color="auto"/>
            </w:tcBorders>
            <w:hideMark/>
          </w:tcPr>
          <w:p w14:paraId="7B303478" w14:textId="4DD7345A" w:rsidR="002B4128" w:rsidRPr="00D94D30" w:rsidRDefault="00E37562">
            <w:pPr>
              <w:rPr>
                <w:rFonts w:asciiTheme="minorHAnsi" w:hAnsiTheme="minorHAnsi" w:cstheme="minorHAnsi"/>
                <w:szCs w:val="24"/>
              </w:rPr>
            </w:pPr>
            <w:r w:rsidRPr="00D94D30">
              <w:rPr>
                <w:rFonts w:asciiTheme="minorHAnsi" w:hAnsiTheme="minorHAnsi" w:cstheme="minorHAnsi"/>
                <w:szCs w:val="24"/>
              </w:rPr>
              <w:t>Хранение данных</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359DAB4"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hideMark/>
          </w:tcPr>
          <w:p w14:paraId="2927EFA7" w14:textId="7BDA37AF" w:rsidR="002B4128" w:rsidRPr="00D94D30" w:rsidRDefault="00E37562" w:rsidP="00403D43">
            <w:pPr>
              <w:numPr>
                <w:ilvl w:val="0"/>
                <w:numId w:val="111"/>
              </w:numPr>
              <w:contextualSpacing/>
              <w:jc w:val="both"/>
              <w:rPr>
                <w:rFonts w:asciiTheme="minorHAnsi" w:hAnsiTheme="minorHAnsi" w:cstheme="minorHAnsi"/>
                <w:szCs w:val="24"/>
                <w:lang w:val="ru-RU"/>
              </w:rPr>
            </w:pPr>
            <w:r w:rsidRPr="00D94D30">
              <w:rPr>
                <w:rFonts w:asciiTheme="minorHAnsi" w:hAnsiTheme="minorHAnsi" w:cstheme="minorHAnsi"/>
                <w:szCs w:val="24"/>
                <w:lang w:val="ru-RU"/>
              </w:rPr>
              <w:t xml:space="preserve">Отсеки для дисков - 4, максимальный внутренний необработанный объем - 64 ТБ (16 ТБ диск </w:t>
            </w:r>
            <w:r w:rsidRPr="00D94D30">
              <w:rPr>
                <w:rFonts w:asciiTheme="minorHAnsi" w:hAnsiTheme="minorHAnsi" w:cstheme="minorHAnsi"/>
                <w:szCs w:val="24"/>
              </w:rPr>
              <w:t>x</w:t>
            </w:r>
            <w:r w:rsidRPr="00D94D30">
              <w:rPr>
                <w:rFonts w:asciiTheme="minorHAnsi" w:hAnsiTheme="minorHAnsi" w:cstheme="minorHAnsi"/>
                <w:szCs w:val="24"/>
                <w:lang w:val="ru-RU"/>
              </w:rPr>
              <w:t xml:space="preserve"> 4) (емкость может отличаться в зависимости от типа </w:t>
            </w:r>
            <w:r w:rsidRPr="00D94D30">
              <w:rPr>
                <w:rFonts w:asciiTheme="minorHAnsi" w:hAnsiTheme="minorHAnsi" w:cstheme="minorHAnsi"/>
                <w:szCs w:val="24"/>
              </w:rPr>
              <w:t>RAID</w:t>
            </w:r>
            <w:r w:rsidRPr="00D94D30">
              <w:rPr>
                <w:rFonts w:asciiTheme="minorHAnsi" w:hAnsiTheme="minorHAnsi" w:cstheme="minorHAnsi"/>
                <w:szCs w:val="24"/>
                <w:lang w:val="ru-RU"/>
              </w:rPr>
              <w:t>) Процессор 4-ядерный 2,0 (базовый) / 2. 7 (разрыв) ГГц Аппаратный механизм шифрования (</w:t>
            </w:r>
            <w:r w:rsidRPr="00D94D30">
              <w:rPr>
                <w:rFonts w:asciiTheme="minorHAnsi" w:hAnsiTheme="minorHAnsi" w:cstheme="minorHAnsi"/>
                <w:szCs w:val="24"/>
              </w:rPr>
              <w:t>AES</w:t>
            </w:r>
            <w:r w:rsidRPr="00D94D30">
              <w:rPr>
                <w:rFonts w:asciiTheme="minorHAnsi" w:hAnsiTheme="minorHAnsi" w:cstheme="minorHAnsi"/>
                <w:szCs w:val="24"/>
                <w:lang w:val="ru-RU"/>
              </w:rPr>
              <w:t>-</w:t>
            </w:r>
            <w:r w:rsidRPr="00D94D30">
              <w:rPr>
                <w:rFonts w:asciiTheme="minorHAnsi" w:hAnsiTheme="minorHAnsi" w:cstheme="minorHAnsi"/>
                <w:szCs w:val="24"/>
              </w:rPr>
              <w:t>NI</w:t>
            </w:r>
            <w:r w:rsidRPr="00D94D30">
              <w:rPr>
                <w:rFonts w:asciiTheme="minorHAnsi" w:hAnsiTheme="minorHAnsi" w:cstheme="minorHAnsi"/>
                <w:szCs w:val="24"/>
                <w:lang w:val="ru-RU"/>
              </w:rPr>
              <w:t xml:space="preserve">) Память 4 ГБ </w:t>
            </w:r>
            <w:r w:rsidRPr="00D94D30">
              <w:rPr>
                <w:rFonts w:asciiTheme="minorHAnsi" w:hAnsiTheme="minorHAnsi" w:cstheme="minorHAnsi"/>
                <w:szCs w:val="24"/>
              </w:rPr>
              <w:t>DDR</w:t>
            </w:r>
            <w:r w:rsidRPr="00D94D30">
              <w:rPr>
                <w:rFonts w:asciiTheme="minorHAnsi" w:hAnsiTheme="minorHAnsi" w:cstheme="minorHAnsi"/>
                <w:szCs w:val="24"/>
                <w:lang w:val="ru-RU"/>
              </w:rPr>
              <w:t xml:space="preserve">4 (расширяемая до 6 ГБ) Порт </w:t>
            </w:r>
            <w:r w:rsidRPr="00D94D30">
              <w:rPr>
                <w:rFonts w:asciiTheme="minorHAnsi" w:hAnsiTheme="minorHAnsi" w:cstheme="minorHAnsi"/>
                <w:szCs w:val="24"/>
              </w:rPr>
              <w:t>RJ</w:t>
            </w:r>
            <w:r w:rsidRPr="00D94D30">
              <w:rPr>
                <w:rFonts w:asciiTheme="minorHAnsi" w:hAnsiTheme="minorHAnsi" w:cstheme="minorHAnsi"/>
                <w:szCs w:val="24"/>
                <w:lang w:val="ru-RU"/>
              </w:rPr>
              <w:t>-45 1</w:t>
            </w:r>
            <w:r w:rsidRPr="00D94D30">
              <w:rPr>
                <w:rFonts w:asciiTheme="minorHAnsi" w:hAnsiTheme="minorHAnsi" w:cstheme="minorHAnsi"/>
                <w:szCs w:val="24"/>
              </w:rPr>
              <w:t>GbE</w:t>
            </w:r>
            <w:r w:rsidRPr="00D94D30">
              <w:rPr>
                <w:rFonts w:asciiTheme="minorHAnsi" w:hAnsiTheme="minorHAnsi" w:cstheme="minorHAnsi"/>
                <w:szCs w:val="24"/>
                <w:lang w:val="ru-RU"/>
              </w:rPr>
              <w:t xml:space="preserve"> </w:t>
            </w:r>
            <w:r w:rsidRPr="00D94D30">
              <w:rPr>
                <w:rFonts w:asciiTheme="minorHAnsi" w:hAnsiTheme="minorHAnsi" w:cstheme="minorHAnsi"/>
                <w:szCs w:val="24"/>
              </w:rPr>
              <w:t>LAN</w:t>
            </w:r>
            <w:r w:rsidRPr="00D94D30">
              <w:rPr>
                <w:rFonts w:asciiTheme="minorHAnsi" w:hAnsiTheme="minorHAnsi" w:cstheme="minorHAnsi"/>
                <w:szCs w:val="24"/>
                <w:lang w:val="ru-RU"/>
              </w:rPr>
              <w:t xml:space="preserve">, 2 (с поддержкой </w:t>
            </w:r>
            <w:r w:rsidRPr="00D94D30">
              <w:rPr>
                <w:rFonts w:asciiTheme="minorHAnsi" w:hAnsiTheme="minorHAnsi" w:cstheme="minorHAnsi"/>
                <w:szCs w:val="24"/>
              </w:rPr>
              <w:t>Link</w:t>
            </w:r>
            <w:r w:rsidRPr="00D94D30">
              <w:rPr>
                <w:rFonts w:asciiTheme="minorHAnsi" w:hAnsiTheme="minorHAnsi" w:cstheme="minorHAnsi"/>
                <w:szCs w:val="24"/>
                <w:lang w:val="ru-RU"/>
              </w:rPr>
              <w:t xml:space="preserve"> </w:t>
            </w:r>
            <w:r w:rsidRPr="00D94D30">
              <w:rPr>
                <w:rFonts w:asciiTheme="minorHAnsi" w:hAnsiTheme="minorHAnsi" w:cstheme="minorHAnsi"/>
                <w:szCs w:val="24"/>
              </w:rPr>
              <w:t>Aggregation</w:t>
            </w:r>
            <w:r w:rsidRPr="00D94D30">
              <w:rPr>
                <w:rFonts w:asciiTheme="minorHAnsi" w:hAnsiTheme="minorHAnsi" w:cstheme="minorHAnsi"/>
                <w:szCs w:val="24"/>
                <w:lang w:val="ru-RU"/>
              </w:rPr>
              <w:t xml:space="preserve"> / </w:t>
            </w:r>
            <w:r w:rsidRPr="00D94D30">
              <w:rPr>
                <w:rFonts w:asciiTheme="minorHAnsi" w:hAnsiTheme="minorHAnsi" w:cstheme="minorHAnsi"/>
                <w:szCs w:val="24"/>
              </w:rPr>
              <w:t>Failover</w:t>
            </w:r>
            <w:r w:rsidRPr="00D94D30">
              <w:rPr>
                <w:rFonts w:asciiTheme="minorHAnsi" w:hAnsiTheme="minorHAnsi" w:cstheme="minorHAnsi"/>
                <w:szCs w:val="24"/>
                <w:lang w:val="ru-RU"/>
              </w:rPr>
              <w:t xml:space="preserve">) </w:t>
            </w:r>
            <w:r w:rsidRPr="00D94D30">
              <w:rPr>
                <w:rFonts w:asciiTheme="minorHAnsi" w:hAnsiTheme="minorHAnsi" w:cstheme="minorHAnsi"/>
                <w:szCs w:val="24"/>
              </w:rPr>
              <w:t>USB</w:t>
            </w:r>
            <w:r w:rsidRPr="00D94D30">
              <w:rPr>
                <w:rFonts w:asciiTheme="minorHAnsi" w:hAnsiTheme="minorHAnsi" w:cstheme="minorHAnsi"/>
                <w:szCs w:val="24"/>
                <w:lang w:val="ru-RU"/>
              </w:rPr>
              <w:t xml:space="preserve"> 3.0 2 Совместимые типы дисков 3,5" </w:t>
            </w:r>
            <w:r w:rsidRPr="00D94D30">
              <w:rPr>
                <w:rFonts w:asciiTheme="minorHAnsi" w:hAnsiTheme="minorHAnsi" w:cstheme="minorHAnsi"/>
                <w:szCs w:val="24"/>
              </w:rPr>
              <w:t>SATA</w:t>
            </w:r>
            <w:r w:rsidRPr="00D94D30">
              <w:rPr>
                <w:rFonts w:asciiTheme="minorHAnsi" w:hAnsiTheme="minorHAnsi" w:cstheme="minorHAnsi"/>
                <w:szCs w:val="24"/>
                <w:lang w:val="ru-RU"/>
              </w:rPr>
              <w:t xml:space="preserve"> </w:t>
            </w:r>
            <w:r w:rsidRPr="00D94D30">
              <w:rPr>
                <w:rFonts w:asciiTheme="minorHAnsi" w:hAnsiTheme="minorHAnsi" w:cstheme="minorHAnsi"/>
                <w:szCs w:val="24"/>
              </w:rPr>
              <w:t>HDD</w:t>
            </w:r>
            <w:r w:rsidRPr="00D94D30">
              <w:rPr>
                <w:rFonts w:asciiTheme="minorHAnsi" w:hAnsiTheme="minorHAnsi" w:cstheme="minorHAnsi"/>
                <w:szCs w:val="24"/>
                <w:lang w:val="ru-RU"/>
              </w:rPr>
              <w:t xml:space="preserve">, 2,5" </w:t>
            </w:r>
            <w:r w:rsidRPr="00D94D30">
              <w:rPr>
                <w:rFonts w:asciiTheme="minorHAnsi" w:hAnsiTheme="minorHAnsi" w:cstheme="minorHAnsi"/>
                <w:szCs w:val="24"/>
              </w:rPr>
              <w:t>SATA</w:t>
            </w:r>
            <w:r w:rsidRPr="00D94D30">
              <w:rPr>
                <w:rFonts w:asciiTheme="minorHAnsi" w:hAnsiTheme="minorHAnsi" w:cstheme="minorHAnsi"/>
                <w:szCs w:val="24"/>
                <w:lang w:val="ru-RU"/>
              </w:rPr>
              <w:t xml:space="preserve"> </w:t>
            </w:r>
            <w:r w:rsidRPr="00D94D30">
              <w:rPr>
                <w:rFonts w:asciiTheme="minorHAnsi" w:hAnsiTheme="minorHAnsi" w:cstheme="minorHAnsi"/>
                <w:szCs w:val="24"/>
              </w:rPr>
              <w:t>HDD</w:t>
            </w:r>
            <w:r w:rsidRPr="00D94D30">
              <w:rPr>
                <w:rFonts w:asciiTheme="minorHAnsi" w:hAnsiTheme="minorHAnsi" w:cstheme="minorHAnsi"/>
                <w:szCs w:val="24"/>
                <w:lang w:val="ru-RU"/>
              </w:rPr>
              <w:t xml:space="preserve">, 2,5" </w:t>
            </w:r>
            <w:r w:rsidRPr="00D94D30">
              <w:rPr>
                <w:rFonts w:asciiTheme="minorHAnsi" w:hAnsiTheme="minorHAnsi" w:cstheme="minorHAnsi"/>
                <w:szCs w:val="24"/>
              </w:rPr>
              <w:t>SATA</w:t>
            </w:r>
            <w:r w:rsidRPr="00D94D30">
              <w:rPr>
                <w:rFonts w:asciiTheme="minorHAnsi" w:hAnsiTheme="minorHAnsi" w:cstheme="minorHAnsi"/>
                <w:szCs w:val="24"/>
                <w:lang w:val="ru-RU"/>
              </w:rPr>
              <w:t xml:space="preserve"> </w:t>
            </w:r>
            <w:r w:rsidRPr="00D94D30">
              <w:rPr>
                <w:rFonts w:asciiTheme="minorHAnsi" w:hAnsiTheme="minorHAnsi" w:cstheme="minorHAnsi"/>
                <w:szCs w:val="24"/>
              </w:rPr>
              <w:t>SSD</w:t>
            </w:r>
            <w:r w:rsidRPr="00D94D30">
              <w:rPr>
                <w:rFonts w:asciiTheme="minorHAnsi" w:hAnsiTheme="minorHAnsi" w:cstheme="minorHAnsi"/>
                <w:szCs w:val="24"/>
                <w:lang w:val="ru-RU"/>
              </w:rPr>
              <w:t xml:space="preserve">, </w:t>
            </w:r>
            <w:r w:rsidRPr="00D94D30">
              <w:rPr>
                <w:rFonts w:asciiTheme="minorHAnsi" w:hAnsiTheme="minorHAnsi" w:cstheme="minorHAnsi"/>
                <w:szCs w:val="24"/>
              </w:rPr>
              <w:t>M</w:t>
            </w:r>
            <w:r w:rsidRPr="00D94D30">
              <w:rPr>
                <w:rFonts w:asciiTheme="minorHAnsi" w:hAnsiTheme="minorHAnsi" w:cstheme="minorHAnsi"/>
                <w:szCs w:val="24"/>
                <w:lang w:val="ru-RU"/>
              </w:rPr>
              <w:t xml:space="preserve">.2 2280 </w:t>
            </w:r>
            <w:r w:rsidRPr="00D94D30">
              <w:rPr>
                <w:rFonts w:asciiTheme="minorHAnsi" w:hAnsiTheme="minorHAnsi" w:cstheme="minorHAnsi"/>
                <w:szCs w:val="24"/>
              </w:rPr>
              <w:t>NVMe</w:t>
            </w:r>
            <w:r w:rsidRPr="00D94D30">
              <w:rPr>
                <w:rFonts w:asciiTheme="minorHAnsi" w:hAnsiTheme="minorHAnsi" w:cstheme="minorHAnsi"/>
                <w:szCs w:val="24"/>
                <w:lang w:val="ru-RU"/>
              </w:rPr>
              <w:t xml:space="preserve"> </w:t>
            </w:r>
            <w:r w:rsidRPr="00D94D30">
              <w:rPr>
                <w:rFonts w:asciiTheme="minorHAnsi" w:hAnsiTheme="minorHAnsi" w:cstheme="minorHAnsi"/>
                <w:szCs w:val="24"/>
              </w:rPr>
              <w:t>SSD</w:t>
            </w:r>
          </w:p>
        </w:tc>
        <w:tc>
          <w:tcPr>
            <w:tcW w:w="1789" w:type="dxa"/>
            <w:tcBorders>
              <w:top w:val="single" w:sz="4" w:space="0" w:color="auto"/>
              <w:left w:val="single" w:sz="4" w:space="0" w:color="auto"/>
              <w:bottom w:val="single" w:sz="4" w:space="0" w:color="auto"/>
              <w:right w:val="single" w:sz="4" w:space="0" w:color="auto"/>
            </w:tcBorders>
            <w:vAlign w:val="center"/>
            <w:hideMark/>
          </w:tcPr>
          <w:p w14:paraId="7C219F59" w14:textId="77777777" w:rsidR="002B4128" w:rsidRPr="00D94D30" w:rsidRDefault="002B4128">
            <w:pPr>
              <w:ind w:left="360"/>
              <w:contextualSpacing/>
              <w:jc w:val="right"/>
              <w:rPr>
                <w:rFonts w:asciiTheme="minorHAnsi" w:hAnsiTheme="minorHAnsi" w:cstheme="minorHAnsi"/>
                <w:szCs w:val="24"/>
              </w:rPr>
            </w:pPr>
            <w:r w:rsidRPr="00D94D30">
              <w:rPr>
                <w:rFonts w:asciiTheme="minorHAnsi" w:hAnsiTheme="minorHAnsi" w:cstheme="minorHAnsi"/>
                <w:szCs w:val="24"/>
              </w:rPr>
              <w:t>2,000</w:t>
            </w:r>
          </w:p>
        </w:tc>
      </w:tr>
      <w:tr w:rsidR="00ED0A36" w:rsidRPr="00D94D30" w14:paraId="6B0693BC"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45D2336E"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6</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14:paraId="2C0BE678" w14:textId="7BDC6F1E" w:rsidR="002B4128" w:rsidRPr="00D94D30" w:rsidRDefault="00E37562">
            <w:pPr>
              <w:rPr>
                <w:rFonts w:asciiTheme="minorHAnsi" w:hAnsiTheme="minorHAnsi" w:cstheme="minorHAnsi"/>
                <w:szCs w:val="24"/>
              </w:rPr>
            </w:pPr>
            <w:r w:rsidRPr="00D94D30">
              <w:rPr>
                <w:rFonts w:asciiTheme="minorHAnsi" w:hAnsiTheme="minorHAnsi" w:cstheme="minorHAnsi"/>
                <w:szCs w:val="24"/>
              </w:rPr>
              <w:t>ИБП для сервера:</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F954576"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7C969EB9" w14:textId="1E377075" w:rsidR="002B4128" w:rsidRPr="00D94D30" w:rsidRDefault="00E37562" w:rsidP="00403D43">
            <w:pPr>
              <w:numPr>
                <w:ilvl w:val="0"/>
                <w:numId w:val="113"/>
              </w:numPr>
              <w:contextualSpacing/>
              <w:jc w:val="both"/>
              <w:rPr>
                <w:rFonts w:asciiTheme="minorHAnsi" w:hAnsiTheme="minorHAnsi" w:cstheme="minorHAnsi"/>
                <w:szCs w:val="24"/>
              </w:rPr>
            </w:pPr>
            <w:r w:rsidRPr="00D94D30">
              <w:rPr>
                <w:rFonts w:asciiTheme="minorHAnsi" w:hAnsiTheme="minorHAnsi" w:cstheme="minorHAnsi"/>
                <w:szCs w:val="24"/>
              </w:rPr>
              <w:t>2000 Вт с 4 розетками</w:t>
            </w:r>
          </w:p>
        </w:tc>
        <w:tc>
          <w:tcPr>
            <w:tcW w:w="1789" w:type="dxa"/>
            <w:tcBorders>
              <w:top w:val="single" w:sz="4" w:space="0" w:color="auto"/>
              <w:left w:val="single" w:sz="4" w:space="0" w:color="auto"/>
              <w:bottom w:val="single" w:sz="4" w:space="0" w:color="auto"/>
              <w:right w:val="single" w:sz="4" w:space="0" w:color="auto"/>
            </w:tcBorders>
            <w:vAlign w:val="center"/>
          </w:tcPr>
          <w:p w14:paraId="39541DC3" w14:textId="77777777" w:rsidR="002B4128" w:rsidRPr="00D94D30" w:rsidRDefault="002B4128">
            <w:pPr>
              <w:ind w:left="360"/>
              <w:contextualSpacing/>
              <w:jc w:val="right"/>
              <w:rPr>
                <w:rFonts w:asciiTheme="minorHAnsi" w:hAnsiTheme="minorHAnsi" w:cstheme="minorHAnsi"/>
                <w:szCs w:val="24"/>
              </w:rPr>
            </w:pPr>
          </w:p>
        </w:tc>
      </w:tr>
      <w:tr w:rsidR="00ED0A36" w:rsidRPr="00D94D30" w14:paraId="52A8E233"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765E8197"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7</w:t>
            </w:r>
          </w:p>
        </w:tc>
        <w:tc>
          <w:tcPr>
            <w:tcW w:w="1427" w:type="dxa"/>
            <w:tcBorders>
              <w:top w:val="single" w:sz="4" w:space="0" w:color="auto"/>
              <w:left w:val="single" w:sz="4" w:space="0" w:color="auto"/>
              <w:bottom w:val="single" w:sz="4" w:space="0" w:color="auto"/>
              <w:right w:val="single" w:sz="4" w:space="0" w:color="auto"/>
            </w:tcBorders>
            <w:vAlign w:val="center"/>
            <w:hideMark/>
          </w:tcPr>
          <w:p w14:paraId="229E6615" w14:textId="2577CB4E" w:rsidR="002B4128" w:rsidRPr="00D94D30" w:rsidRDefault="00E37562">
            <w:pPr>
              <w:rPr>
                <w:rFonts w:asciiTheme="minorHAnsi" w:hAnsiTheme="minorHAnsi" w:cstheme="minorHAnsi"/>
                <w:szCs w:val="24"/>
              </w:rPr>
            </w:pPr>
            <w:r w:rsidRPr="00D94D30">
              <w:rPr>
                <w:rFonts w:asciiTheme="minorHAnsi" w:hAnsiTheme="minorHAnsi" w:cstheme="minorHAnsi"/>
                <w:szCs w:val="24"/>
              </w:rPr>
              <w:t>Портативные компьютеры</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1BF0095" w14:textId="7F6000A7" w:rsidR="002B4128" w:rsidRPr="00D94D30" w:rsidRDefault="00E37562">
            <w:pPr>
              <w:rPr>
                <w:rFonts w:asciiTheme="minorHAnsi" w:hAnsiTheme="minorHAnsi" w:cstheme="minorHAnsi"/>
                <w:szCs w:val="24"/>
                <w:lang w:val="ru-RU"/>
              </w:rPr>
            </w:pPr>
            <w:r w:rsidRPr="00D94D30">
              <w:rPr>
                <w:rFonts w:asciiTheme="minorHAnsi" w:hAnsiTheme="minorHAnsi" w:cstheme="minorHAnsi"/>
                <w:szCs w:val="24"/>
                <w:lang w:val="ru-RU"/>
              </w:rPr>
              <w:t>Для сбора и использования данных</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7861C83"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5</w:t>
            </w:r>
          </w:p>
        </w:tc>
        <w:tc>
          <w:tcPr>
            <w:tcW w:w="7806" w:type="dxa"/>
            <w:tcBorders>
              <w:top w:val="single" w:sz="4" w:space="0" w:color="auto"/>
              <w:left w:val="single" w:sz="4" w:space="0" w:color="auto"/>
              <w:bottom w:val="single" w:sz="4" w:space="0" w:color="auto"/>
              <w:right w:val="single" w:sz="4" w:space="0" w:color="auto"/>
            </w:tcBorders>
            <w:vAlign w:val="center"/>
            <w:hideMark/>
          </w:tcPr>
          <w:p w14:paraId="3F0092E6" w14:textId="3AC42C38" w:rsidR="002B4128" w:rsidRPr="00D94D30" w:rsidRDefault="00E37562" w:rsidP="00403D43">
            <w:pPr>
              <w:numPr>
                <w:ilvl w:val="0"/>
                <w:numId w:val="113"/>
              </w:numPr>
              <w:contextualSpacing/>
              <w:rPr>
                <w:rFonts w:asciiTheme="minorHAnsi" w:hAnsiTheme="minorHAnsi" w:cstheme="minorHAnsi"/>
                <w:szCs w:val="24"/>
              </w:rPr>
            </w:pPr>
            <w:r w:rsidRPr="00D94D30">
              <w:rPr>
                <w:rFonts w:asciiTheme="minorHAnsi" w:hAnsiTheme="minorHAnsi" w:cstheme="minorHAnsi"/>
                <w:szCs w:val="24"/>
              </w:rPr>
              <w:t>8-ядерный Intel® Core™ i7-10870H 10-го поколения, Windows 10 Home 64-bit English; 16 ГБ RAM DDR4, 2933 МГц, 1 ТБ NVMe SSD; NVIDIA® GeForce® GTX 1660Ti Max-q с 6 ГБ графической памяти; 16,1 дюйма FHD (1920 x 1080) Anti-Glare).</w:t>
            </w:r>
          </w:p>
        </w:tc>
        <w:tc>
          <w:tcPr>
            <w:tcW w:w="1789" w:type="dxa"/>
            <w:tcBorders>
              <w:top w:val="single" w:sz="4" w:space="0" w:color="auto"/>
              <w:left w:val="single" w:sz="4" w:space="0" w:color="auto"/>
              <w:bottom w:val="single" w:sz="4" w:space="0" w:color="auto"/>
              <w:right w:val="single" w:sz="4" w:space="0" w:color="auto"/>
            </w:tcBorders>
            <w:vAlign w:val="center"/>
            <w:hideMark/>
          </w:tcPr>
          <w:p w14:paraId="14105C12" w14:textId="77777777" w:rsidR="002B4128" w:rsidRPr="00D94D30" w:rsidRDefault="002B4128">
            <w:pPr>
              <w:jc w:val="right"/>
              <w:rPr>
                <w:rFonts w:asciiTheme="minorHAnsi" w:hAnsiTheme="minorHAnsi" w:cstheme="minorHAnsi"/>
                <w:szCs w:val="24"/>
              </w:rPr>
            </w:pPr>
            <w:r w:rsidRPr="00D94D30">
              <w:rPr>
                <w:rFonts w:asciiTheme="minorHAnsi" w:hAnsiTheme="minorHAnsi" w:cstheme="minorHAnsi"/>
                <w:szCs w:val="24"/>
              </w:rPr>
              <w:t>9,000</w:t>
            </w:r>
          </w:p>
        </w:tc>
      </w:tr>
      <w:tr w:rsidR="00ED0A36" w:rsidRPr="00D94D30" w14:paraId="35D28B20"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33FA9931"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8</w:t>
            </w:r>
          </w:p>
        </w:tc>
        <w:tc>
          <w:tcPr>
            <w:tcW w:w="1427" w:type="dxa"/>
            <w:tcBorders>
              <w:top w:val="single" w:sz="4" w:space="0" w:color="auto"/>
              <w:left w:val="single" w:sz="4" w:space="0" w:color="auto"/>
              <w:bottom w:val="single" w:sz="4" w:space="0" w:color="auto"/>
              <w:right w:val="single" w:sz="4" w:space="0" w:color="auto"/>
            </w:tcBorders>
            <w:vAlign w:val="center"/>
            <w:hideMark/>
          </w:tcPr>
          <w:p w14:paraId="2FD3BE66" w14:textId="18DA8B6B" w:rsidR="002B4128" w:rsidRPr="00D94D30" w:rsidRDefault="00E37562">
            <w:pPr>
              <w:rPr>
                <w:rFonts w:asciiTheme="minorHAnsi" w:hAnsiTheme="minorHAnsi" w:cstheme="minorHAnsi"/>
                <w:szCs w:val="24"/>
              </w:rPr>
            </w:pPr>
            <w:r w:rsidRPr="00D94D30">
              <w:rPr>
                <w:rFonts w:asciiTheme="minorHAnsi" w:hAnsiTheme="minorHAnsi" w:cstheme="minorHAnsi"/>
                <w:szCs w:val="24"/>
              </w:rPr>
              <w:t>Внешние жесткие диски</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93C2179" w14:textId="45901F21" w:rsidR="002B4128" w:rsidRPr="00D94D30" w:rsidRDefault="00E37562">
            <w:pPr>
              <w:rPr>
                <w:rFonts w:asciiTheme="minorHAnsi" w:hAnsiTheme="minorHAnsi" w:cstheme="minorHAnsi"/>
                <w:szCs w:val="24"/>
              </w:rPr>
            </w:pPr>
            <w:r w:rsidRPr="00D94D30">
              <w:rPr>
                <w:rFonts w:asciiTheme="minorHAnsi" w:hAnsiTheme="minorHAnsi" w:cstheme="minorHAnsi"/>
                <w:szCs w:val="24"/>
              </w:rPr>
              <w:t>Хранение данных</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2DD17AB"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5</w:t>
            </w:r>
          </w:p>
        </w:tc>
        <w:tc>
          <w:tcPr>
            <w:tcW w:w="7806" w:type="dxa"/>
            <w:tcBorders>
              <w:top w:val="single" w:sz="4" w:space="0" w:color="auto"/>
              <w:left w:val="single" w:sz="4" w:space="0" w:color="auto"/>
              <w:bottom w:val="single" w:sz="4" w:space="0" w:color="auto"/>
              <w:right w:val="single" w:sz="4" w:space="0" w:color="auto"/>
            </w:tcBorders>
            <w:vAlign w:val="center"/>
            <w:hideMark/>
          </w:tcPr>
          <w:p w14:paraId="36E1C680" w14:textId="77777777" w:rsidR="002B4128" w:rsidRPr="00D94D30" w:rsidRDefault="002B4128" w:rsidP="00403D43">
            <w:pPr>
              <w:numPr>
                <w:ilvl w:val="0"/>
                <w:numId w:val="113"/>
              </w:numPr>
              <w:contextualSpacing/>
              <w:jc w:val="both"/>
              <w:rPr>
                <w:rFonts w:asciiTheme="minorHAnsi" w:hAnsiTheme="minorHAnsi" w:cstheme="minorHAnsi"/>
                <w:szCs w:val="24"/>
              </w:rPr>
            </w:pPr>
            <w:r w:rsidRPr="00D94D30">
              <w:rPr>
                <w:rFonts w:asciiTheme="minorHAnsi" w:hAnsiTheme="minorHAnsi" w:cstheme="minorHAnsi"/>
                <w:szCs w:val="24"/>
              </w:rPr>
              <w:t xml:space="preserve">4 TB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E88EC01" w14:textId="77777777" w:rsidR="002B4128" w:rsidRPr="00D94D30" w:rsidRDefault="002B4128">
            <w:pPr>
              <w:jc w:val="right"/>
              <w:rPr>
                <w:rFonts w:asciiTheme="minorHAnsi" w:hAnsiTheme="minorHAnsi" w:cstheme="minorHAnsi"/>
                <w:szCs w:val="24"/>
              </w:rPr>
            </w:pPr>
            <w:r w:rsidRPr="00D94D30">
              <w:rPr>
                <w:rFonts w:asciiTheme="minorHAnsi" w:hAnsiTheme="minorHAnsi" w:cstheme="minorHAnsi"/>
                <w:szCs w:val="24"/>
              </w:rPr>
              <w:t>700</w:t>
            </w:r>
          </w:p>
        </w:tc>
      </w:tr>
      <w:tr w:rsidR="00ED0A36" w:rsidRPr="00D94D30" w14:paraId="0163E2EC"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69301D45"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10</w:t>
            </w:r>
          </w:p>
        </w:tc>
        <w:tc>
          <w:tcPr>
            <w:tcW w:w="1427" w:type="dxa"/>
            <w:tcBorders>
              <w:top w:val="single" w:sz="4" w:space="0" w:color="auto"/>
              <w:left w:val="single" w:sz="4" w:space="0" w:color="auto"/>
              <w:bottom w:val="single" w:sz="4" w:space="0" w:color="auto"/>
              <w:right w:val="single" w:sz="4" w:space="0" w:color="auto"/>
            </w:tcBorders>
            <w:vAlign w:val="center"/>
            <w:hideMark/>
          </w:tcPr>
          <w:p w14:paraId="75DFC751" w14:textId="4D016B23" w:rsidR="002B4128" w:rsidRPr="00D94D30" w:rsidRDefault="00E37562">
            <w:pPr>
              <w:rPr>
                <w:rFonts w:asciiTheme="minorHAnsi" w:hAnsiTheme="minorHAnsi" w:cstheme="minorHAnsi"/>
                <w:szCs w:val="24"/>
                <w:lang w:val="ru-RU"/>
              </w:rPr>
            </w:pPr>
            <w:r w:rsidRPr="00D94D30">
              <w:rPr>
                <w:rFonts w:asciiTheme="minorHAnsi" w:hAnsiTheme="minorHAnsi" w:cstheme="minorHAnsi"/>
                <w:szCs w:val="24"/>
                <w:lang w:val="ru-RU"/>
              </w:rPr>
              <w:t xml:space="preserve">Принтер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4EE53CE" w14:textId="4957C391" w:rsidR="002B4128" w:rsidRPr="00D94D30" w:rsidRDefault="00E37562">
            <w:pPr>
              <w:rPr>
                <w:rFonts w:asciiTheme="minorHAnsi" w:hAnsiTheme="minorHAnsi" w:cstheme="minorHAnsi"/>
                <w:szCs w:val="24"/>
              </w:rPr>
            </w:pPr>
            <w:r w:rsidRPr="00D94D30">
              <w:rPr>
                <w:rFonts w:asciiTheme="minorHAnsi" w:hAnsiTheme="minorHAnsi" w:cstheme="minorHAnsi"/>
                <w:szCs w:val="24"/>
              </w:rPr>
              <w:t>Цветной принтер формата A3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611D688"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tcPr>
          <w:p w14:paraId="61846E0B" w14:textId="58281F1E" w:rsidR="002B4128" w:rsidRPr="00D94D30" w:rsidRDefault="002B4128" w:rsidP="00E37562">
            <w:pPr>
              <w:rPr>
                <w:rFonts w:asciiTheme="minorHAnsi" w:hAnsiTheme="minorHAnsi" w:cstheme="minorHAnsi"/>
                <w:szCs w:val="24"/>
                <w:lang w:val="ru-RU"/>
              </w:rPr>
            </w:pPr>
            <w:r w:rsidRPr="00D94D30">
              <w:rPr>
                <w:rFonts w:asciiTheme="minorHAnsi" w:hAnsiTheme="minorHAnsi" w:cstheme="minorHAnsi"/>
                <w:szCs w:val="24"/>
                <w:lang w:val="ru-RU"/>
              </w:rPr>
              <w:t xml:space="preserve"> </w:t>
            </w:r>
            <w:r w:rsidR="00E37562" w:rsidRPr="00D94D30">
              <w:rPr>
                <w:rFonts w:asciiTheme="minorHAnsi" w:hAnsiTheme="minorHAnsi" w:cstheme="minorHAnsi"/>
                <w:szCs w:val="24"/>
                <w:lang w:val="ru-RU"/>
              </w:rPr>
              <w:t xml:space="preserve"> До 2 005 листов 80</w:t>
            </w:r>
            <w:r w:rsidR="00E37562" w:rsidRPr="00D94D30">
              <w:rPr>
                <w:rFonts w:asciiTheme="minorHAnsi" w:hAnsiTheme="minorHAnsi" w:cstheme="minorHAnsi"/>
                <w:szCs w:val="24"/>
              </w:rPr>
              <w:t>gsm</w:t>
            </w:r>
            <w:r w:rsidR="00E37562" w:rsidRPr="00D94D30">
              <w:rPr>
                <w:rFonts w:asciiTheme="minorHAnsi" w:hAnsiTheme="minorHAnsi" w:cstheme="minorHAnsi"/>
                <w:szCs w:val="24"/>
                <w:lang w:val="ru-RU"/>
              </w:rPr>
              <w:t xml:space="preserve">, Скорость печати: </w:t>
            </w:r>
            <w:r w:rsidR="00E37562" w:rsidRPr="00D94D30">
              <w:rPr>
                <w:rFonts w:asciiTheme="minorHAnsi" w:hAnsiTheme="minorHAnsi" w:cstheme="minorHAnsi"/>
                <w:szCs w:val="24"/>
              </w:rPr>
              <w:t>A</w:t>
            </w:r>
            <w:r w:rsidR="00E37562" w:rsidRPr="00D94D30">
              <w:rPr>
                <w:rFonts w:asciiTheme="minorHAnsi" w:hAnsiTheme="minorHAnsi" w:cstheme="minorHAnsi"/>
                <w:szCs w:val="24"/>
                <w:lang w:val="ru-RU"/>
              </w:rPr>
              <w:t xml:space="preserve">4: 35 стр/мин цвет/моно; </w:t>
            </w:r>
            <w:r w:rsidR="00E37562" w:rsidRPr="00D94D30">
              <w:rPr>
                <w:rFonts w:asciiTheme="minorHAnsi" w:hAnsiTheme="minorHAnsi" w:cstheme="minorHAnsi"/>
                <w:szCs w:val="24"/>
              </w:rPr>
              <w:t>A</w:t>
            </w:r>
            <w:r w:rsidR="00E37562" w:rsidRPr="00D94D30">
              <w:rPr>
                <w:rFonts w:asciiTheme="minorHAnsi" w:hAnsiTheme="minorHAnsi" w:cstheme="minorHAnsi"/>
                <w:szCs w:val="24"/>
                <w:lang w:val="ru-RU"/>
              </w:rPr>
              <w:t>3: 20 стр/мин цвет/моно</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07E893E" w14:textId="77777777" w:rsidR="002B4128" w:rsidRPr="00D94D30" w:rsidRDefault="002B4128">
            <w:pPr>
              <w:jc w:val="right"/>
              <w:rPr>
                <w:rFonts w:asciiTheme="minorHAnsi" w:hAnsiTheme="minorHAnsi" w:cstheme="minorHAnsi"/>
                <w:szCs w:val="24"/>
              </w:rPr>
            </w:pPr>
            <w:r w:rsidRPr="00D94D30">
              <w:rPr>
                <w:rFonts w:asciiTheme="minorHAnsi" w:hAnsiTheme="minorHAnsi" w:cstheme="minorHAnsi"/>
                <w:szCs w:val="24"/>
              </w:rPr>
              <w:t>500</w:t>
            </w:r>
          </w:p>
        </w:tc>
      </w:tr>
      <w:tr w:rsidR="00ED0A36" w:rsidRPr="00D94D30" w14:paraId="25D14FE0"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70053194"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11</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24BDD4D" w14:textId="255CB5A5" w:rsidR="002B4128" w:rsidRPr="00D94D30" w:rsidRDefault="00E37562">
            <w:pPr>
              <w:rPr>
                <w:rFonts w:asciiTheme="minorHAnsi" w:hAnsiTheme="minorHAnsi" w:cstheme="minorHAnsi"/>
                <w:szCs w:val="24"/>
              </w:rPr>
            </w:pPr>
            <w:r w:rsidRPr="00D94D30">
              <w:rPr>
                <w:rFonts w:asciiTheme="minorHAnsi" w:hAnsiTheme="minorHAnsi" w:cstheme="minorHAnsi"/>
                <w:szCs w:val="24"/>
              </w:rPr>
              <w:t>Плоттер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3758C99" w14:textId="2D49E0BE" w:rsidR="002B4128" w:rsidRPr="00D94D30" w:rsidRDefault="00E37562">
            <w:pPr>
              <w:rPr>
                <w:rFonts w:asciiTheme="minorHAnsi" w:hAnsiTheme="minorHAnsi" w:cstheme="minorHAnsi"/>
                <w:szCs w:val="24"/>
              </w:rPr>
            </w:pPr>
            <w:r w:rsidRPr="00D94D30">
              <w:rPr>
                <w:rFonts w:asciiTheme="minorHAnsi" w:hAnsiTheme="minorHAnsi" w:cstheme="minorHAnsi"/>
                <w:szCs w:val="24"/>
              </w:rPr>
              <w:t>A0 цветной плоттер</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F9F70D8"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tcPr>
          <w:p w14:paraId="7BBD6478" w14:textId="1D48C4AF" w:rsidR="002B4128" w:rsidRPr="00D94D30" w:rsidRDefault="00E37562">
            <w:pPr>
              <w:jc w:val="both"/>
              <w:rPr>
                <w:rFonts w:asciiTheme="minorHAnsi" w:hAnsiTheme="minorHAnsi" w:cstheme="minorHAnsi"/>
                <w:szCs w:val="24"/>
                <w:lang w:val="ru-RU"/>
              </w:rPr>
            </w:pPr>
            <w:r w:rsidRPr="00D94D30">
              <w:rPr>
                <w:rFonts w:asciiTheme="minorHAnsi" w:hAnsiTheme="minorHAnsi" w:cstheme="minorHAnsi"/>
                <w:szCs w:val="24"/>
                <w:lang w:val="ru-RU"/>
              </w:rPr>
              <w:t xml:space="preserve">Цветные изображения: скорость печати: 202 фут²/час. </w:t>
            </w:r>
            <w:r w:rsidRPr="00D94D30">
              <w:rPr>
                <w:rFonts w:asciiTheme="minorHAnsi" w:hAnsiTheme="minorHAnsi" w:cstheme="minorHAnsi"/>
                <w:szCs w:val="24"/>
              </w:rPr>
              <w:t>HP</w:t>
            </w:r>
            <w:r w:rsidRPr="00D94D30">
              <w:rPr>
                <w:rFonts w:asciiTheme="minorHAnsi" w:hAnsiTheme="minorHAnsi" w:cstheme="minorHAnsi"/>
                <w:szCs w:val="24"/>
                <w:lang w:val="ru-RU"/>
              </w:rPr>
              <w:t xml:space="preserve"> </w:t>
            </w:r>
            <w:r w:rsidRPr="00D94D30">
              <w:rPr>
                <w:rFonts w:asciiTheme="minorHAnsi" w:hAnsiTheme="minorHAnsi" w:cstheme="minorHAnsi"/>
                <w:szCs w:val="24"/>
              </w:rPr>
              <w:t>Thermal</w:t>
            </w:r>
            <w:r w:rsidRPr="00D94D30">
              <w:rPr>
                <w:rFonts w:asciiTheme="minorHAnsi" w:hAnsiTheme="minorHAnsi" w:cstheme="minorHAnsi"/>
                <w:szCs w:val="24"/>
                <w:lang w:val="ru-RU"/>
              </w:rPr>
              <w:t xml:space="preserve"> </w:t>
            </w:r>
            <w:r w:rsidRPr="00D94D30">
              <w:rPr>
                <w:rFonts w:asciiTheme="minorHAnsi" w:hAnsiTheme="minorHAnsi" w:cstheme="minorHAnsi"/>
                <w:szCs w:val="24"/>
              </w:rPr>
              <w:t>Inkjet</w:t>
            </w:r>
            <w:r w:rsidRPr="00D94D30">
              <w:rPr>
                <w:rFonts w:asciiTheme="minorHAnsi" w:hAnsiTheme="minorHAnsi" w:cstheme="minorHAnsi"/>
                <w:szCs w:val="24"/>
                <w:lang w:val="ru-RU"/>
              </w:rPr>
              <w:t xml:space="preserve">; система из 6 чернил. Автоматическая подача рулонов, устройство подачи обрезанных листов, жесткий диск 500 Гб, сенсорный дисплей Выбросы </w:t>
            </w:r>
            <w:r w:rsidRPr="00D94D30">
              <w:rPr>
                <w:rFonts w:asciiTheme="minorHAnsi" w:hAnsiTheme="minorHAnsi" w:cstheme="minorHAnsi"/>
                <w:szCs w:val="24"/>
              </w:rPr>
              <w:t>FCC</w:t>
            </w:r>
            <w:r w:rsidRPr="00D94D30">
              <w:rPr>
                <w:rFonts w:asciiTheme="minorHAnsi" w:hAnsiTheme="minorHAnsi" w:cstheme="minorHAnsi"/>
                <w:szCs w:val="24"/>
                <w:lang w:val="ru-RU"/>
              </w:rPr>
              <w:t xml:space="preserve"> класса </w:t>
            </w:r>
            <w:r w:rsidRPr="00D94D30">
              <w:rPr>
                <w:rFonts w:asciiTheme="minorHAnsi" w:hAnsiTheme="minorHAnsi" w:cstheme="minorHAnsi"/>
                <w:szCs w:val="24"/>
              </w:rPr>
              <w:t>A</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BC453D8" w14:textId="77777777" w:rsidR="002B4128" w:rsidRPr="00D94D30" w:rsidRDefault="002B4128">
            <w:pPr>
              <w:jc w:val="right"/>
              <w:rPr>
                <w:rFonts w:asciiTheme="minorHAnsi" w:hAnsiTheme="minorHAnsi" w:cstheme="minorHAnsi"/>
                <w:szCs w:val="24"/>
              </w:rPr>
            </w:pPr>
            <w:r w:rsidRPr="00D94D30">
              <w:rPr>
                <w:rFonts w:asciiTheme="minorHAnsi" w:hAnsiTheme="minorHAnsi" w:cstheme="minorHAnsi"/>
                <w:szCs w:val="24"/>
              </w:rPr>
              <w:t>4,500</w:t>
            </w:r>
          </w:p>
        </w:tc>
      </w:tr>
      <w:tr w:rsidR="00ED0A36" w:rsidRPr="00D94D30" w14:paraId="786939B9"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69F20603"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12</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4DD7F6E" w14:textId="16DD8DE0" w:rsidR="002B4128" w:rsidRPr="00D94D30" w:rsidRDefault="00D5292A">
            <w:pPr>
              <w:rPr>
                <w:rFonts w:asciiTheme="minorHAnsi" w:hAnsiTheme="minorHAnsi" w:cstheme="minorHAnsi"/>
                <w:szCs w:val="24"/>
                <w:lang w:val="ru-RU"/>
              </w:rPr>
            </w:pPr>
            <w:r w:rsidRPr="00D94D30">
              <w:rPr>
                <w:rFonts w:asciiTheme="minorHAnsi" w:hAnsiTheme="minorHAnsi" w:cstheme="minorHAnsi"/>
                <w:szCs w:val="24"/>
              </w:rPr>
              <w:t>SSL</w:t>
            </w:r>
            <w:r w:rsidRPr="00D94D30">
              <w:rPr>
                <w:rFonts w:asciiTheme="minorHAnsi" w:hAnsiTheme="minorHAnsi" w:cstheme="minorHAnsi"/>
                <w:szCs w:val="24"/>
                <w:lang w:val="ru-RU"/>
              </w:rPr>
              <w:t>-сертификат и доменное имя</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06E4660" w14:textId="3058E470" w:rsidR="002B4128" w:rsidRPr="00D94D30" w:rsidRDefault="00D5292A">
            <w:pPr>
              <w:rPr>
                <w:rFonts w:asciiTheme="minorHAnsi" w:hAnsiTheme="minorHAnsi" w:cstheme="minorHAnsi"/>
                <w:szCs w:val="24"/>
              </w:rPr>
            </w:pPr>
            <w:r w:rsidRPr="00D94D30">
              <w:rPr>
                <w:rFonts w:asciiTheme="minorHAnsi" w:hAnsiTheme="minorHAnsi" w:cstheme="minorHAnsi"/>
                <w:szCs w:val="24"/>
              </w:rPr>
              <w:t>Веб-сайт</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18E992E"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36975E6A" w14:textId="089CF21D" w:rsidR="002B4128" w:rsidRPr="00D94D30" w:rsidRDefault="00BA6C61">
            <w:pPr>
              <w:rPr>
                <w:rFonts w:asciiTheme="minorHAnsi" w:hAnsiTheme="minorHAnsi" w:cstheme="minorHAnsi"/>
                <w:szCs w:val="24"/>
                <w:lang w:val="ru-RU"/>
              </w:rPr>
            </w:pPr>
            <w:r w:rsidRPr="00D94D30">
              <w:rPr>
                <w:rFonts w:asciiTheme="minorHAnsi" w:hAnsiTheme="minorHAnsi" w:cstheme="minorHAnsi"/>
                <w:szCs w:val="24"/>
                <w:lang w:val="ru-RU"/>
              </w:rPr>
              <w:t>Обеспечение безопасности для веб-сайта (3 года)</w:t>
            </w:r>
          </w:p>
        </w:tc>
        <w:tc>
          <w:tcPr>
            <w:tcW w:w="1789" w:type="dxa"/>
            <w:tcBorders>
              <w:top w:val="single" w:sz="4" w:space="0" w:color="auto"/>
              <w:left w:val="single" w:sz="4" w:space="0" w:color="auto"/>
              <w:bottom w:val="single" w:sz="4" w:space="0" w:color="auto"/>
              <w:right w:val="single" w:sz="4" w:space="0" w:color="auto"/>
            </w:tcBorders>
            <w:vAlign w:val="center"/>
            <w:hideMark/>
          </w:tcPr>
          <w:p w14:paraId="680DE724" w14:textId="77777777" w:rsidR="002B4128" w:rsidRPr="00D94D30" w:rsidRDefault="002B4128">
            <w:pPr>
              <w:jc w:val="right"/>
              <w:rPr>
                <w:rFonts w:asciiTheme="minorHAnsi" w:hAnsiTheme="minorHAnsi" w:cstheme="minorHAnsi"/>
                <w:szCs w:val="24"/>
              </w:rPr>
            </w:pPr>
            <w:r w:rsidRPr="00D94D30">
              <w:rPr>
                <w:rFonts w:asciiTheme="minorHAnsi" w:hAnsiTheme="minorHAnsi" w:cstheme="minorHAnsi"/>
                <w:szCs w:val="24"/>
              </w:rPr>
              <w:t>225</w:t>
            </w:r>
          </w:p>
        </w:tc>
      </w:tr>
      <w:tr w:rsidR="00ED0A36" w:rsidRPr="00D94D30" w14:paraId="73F2C3BB"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77D872C1"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13</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5B73C64" w14:textId="77777777" w:rsidR="002B4128" w:rsidRPr="00D94D30" w:rsidRDefault="002B4128">
            <w:pPr>
              <w:rPr>
                <w:rFonts w:asciiTheme="minorHAnsi" w:hAnsiTheme="minorHAnsi" w:cstheme="minorHAnsi"/>
                <w:szCs w:val="24"/>
              </w:rPr>
            </w:pPr>
            <w:r w:rsidRPr="00D94D30">
              <w:rPr>
                <w:rFonts w:asciiTheme="minorHAnsi" w:hAnsiTheme="minorHAnsi" w:cstheme="minorHAnsi"/>
                <w:szCs w:val="24"/>
              </w:rPr>
              <w:t>Microsoft Office (2021)</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1949FEC" w14:textId="1B74BF94" w:rsidR="002B4128" w:rsidRPr="00D94D30" w:rsidRDefault="00654179">
            <w:pPr>
              <w:rPr>
                <w:rFonts w:asciiTheme="minorHAnsi" w:hAnsiTheme="minorHAnsi" w:cstheme="minorHAnsi"/>
                <w:szCs w:val="24"/>
              </w:rPr>
            </w:pPr>
            <w:r w:rsidRPr="00D94D30">
              <w:rPr>
                <w:rFonts w:asciiTheme="minorHAnsi" w:hAnsiTheme="minorHAnsi" w:cstheme="minorHAnsi"/>
                <w:szCs w:val="24"/>
              </w:rPr>
              <w:t>Офисное приложение</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DC7E12C" w14:textId="66A9A12E" w:rsidR="002B4128" w:rsidRPr="00D94D30" w:rsidRDefault="00654179">
            <w:pPr>
              <w:jc w:val="center"/>
              <w:rPr>
                <w:rFonts w:asciiTheme="minorHAnsi" w:hAnsiTheme="minorHAnsi" w:cstheme="minorHAnsi"/>
                <w:szCs w:val="24"/>
                <w:lang w:val="ru-RU"/>
              </w:rPr>
            </w:pPr>
            <w:r w:rsidRPr="00D94D30">
              <w:rPr>
                <w:rFonts w:asciiTheme="minorHAnsi" w:hAnsiTheme="minorHAnsi" w:cstheme="minorHAnsi"/>
                <w:szCs w:val="24"/>
                <w:lang w:val="ru-RU"/>
              </w:rPr>
              <w:t>Лицензия на 10 пользователей - на 3 года</w:t>
            </w:r>
          </w:p>
        </w:tc>
        <w:tc>
          <w:tcPr>
            <w:tcW w:w="7806" w:type="dxa"/>
            <w:tcBorders>
              <w:top w:val="single" w:sz="4" w:space="0" w:color="auto"/>
              <w:left w:val="single" w:sz="4" w:space="0" w:color="auto"/>
              <w:bottom w:val="single" w:sz="4" w:space="0" w:color="auto"/>
              <w:right w:val="single" w:sz="4" w:space="0" w:color="auto"/>
            </w:tcBorders>
            <w:vAlign w:val="center"/>
            <w:hideMark/>
          </w:tcPr>
          <w:p w14:paraId="581636EA" w14:textId="2D296122" w:rsidR="002B4128" w:rsidRPr="00D94D30" w:rsidRDefault="00654179">
            <w:pPr>
              <w:rPr>
                <w:rFonts w:asciiTheme="minorHAnsi" w:hAnsiTheme="minorHAnsi" w:cstheme="minorHAnsi"/>
                <w:szCs w:val="24"/>
              </w:rPr>
            </w:pPr>
            <w:r w:rsidRPr="00D94D30">
              <w:rPr>
                <w:rFonts w:asciiTheme="minorHAnsi" w:hAnsiTheme="minorHAnsi" w:cstheme="minorHAnsi"/>
                <w:szCs w:val="24"/>
              </w:rPr>
              <w:t>Офисное программное обеспечение (Word, Excel, Power Point, Access, Teams и т.д.). Office LTSC Professional Plus 2021</w:t>
            </w:r>
          </w:p>
        </w:tc>
        <w:tc>
          <w:tcPr>
            <w:tcW w:w="1789" w:type="dxa"/>
            <w:tcBorders>
              <w:top w:val="single" w:sz="4" w:space="0" w:color="auto"/>
              <w:left w:val="single" w:sz="4" w:space="0" w:color="auto"/>
              <w:bottom w:val="single" w:sz="4" w:space="0" w:color="auto"/>
              <w:right w:val="single" w:sz="4" w:space="0" w:color="auto"/>
            </w:tcBorders>
            <w:vAlign w:val="center"/>
            <w:hideMark/>
          </w:tcPr>
          <w:p w14:paraId="6745985B" w14:textId="77777777" w:rsidR="002B4128" w:rsidRPr="00D94D30" w:rsidRDefault="002B4128">
            <w:pPr>
              <w:jc w:val="right"/>
              <w:rPr>
                <w:rFonts w:asciiTheme="minorHAnsi" w:hAnsiTheme="minorHAnsi" w:cstheme="minorHAnsi"/>
                <w:szCs w:val="24"/>
              </w:rPr>
            </w:pPr>
            <w:r w:rsidRPr="00D94D30">
              <w:rPr>
                <w:rFonts w:asciiTheme="minorHAnsi" w:hAnsiTheme="minorHAnsi" w:cstheme="minorHAnsi"/>
                <w:szCs w:val="24"/>
              </w:rPr>
              <w:t>5,500</w:t>
            </w:r>
          </w:p>
        </w:tc>
      </w:tr>
      <w:tr w:rsidR="00ED0A36" w:rsidRPr="00D94D30" w14:paraId="19CBBD0D" w14:textId="77777777" w:rsidTr="002B4128">
        <w:tc>
          <w:tcPr>
            <w:tcW w:w="460" w:type="dxa"/>
            <w:tcBorders>
              <w:top w:val="single" w:sz="4" w:space="0" w:color="auto"/>
              <w:left w:val="single" w:sz="4" w:space="0" w:color="auto"/>
              <w:bottom w:val="single" w:sz="4" w:space="0" w:color="auto"/>
              <w:right w:val="single" w:sz="4" w:space="0" w:color="auto"/>
            </w:tcBorders>
            <w:vAlign w:val="center"/>
            <w:hideMark/>
          </w:tcPr>
          <w:p w14:paraId="434BD39F" w14:textId="77777777" w:rsidR="002B4128" w:rsidRPr="00D94D30" w:rsidRDefault="002B4128">
            <w:pPr>
              <w:rPr>
                <w:rFonts w:asciiTheme="minorHAnsi" w:hAnsiTheme="minorHAnsi" w:cstheme="minorHAnsi"/>
                <w:szCs w:val="24"/>
              </w:rPr>
            </w:pPr>
            <w:r w:rsidRPr="00D94D30">
              <w:rPr>
                <w:rFonts w:asciiTheme="minorHAnsi" w:hAnsiTheme="minorHAnsi" w:cstheme="minorHAnsi"/>
                <w:szCs w:val="24"/>
              </w:rPr>
              <w:t>14</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F0249CF" w14:textId="41EC0F9A" w:rsidR="002B4128" w:rsidRPr="00D94D30" w:rsidRDefault="00654179">
            <w:pPr>
              <w:rPr>
                <w:rFonts w:asciiTheme="minorHAnsi" w:hAnsiTheme="minorHAnsi" w:cstheme="minorHAnsi"/>
                <w:szCs w:val="24"/>
              </w:rPr>
            </w:pPr>
            <w:r w:rsidRPr="00D94D30">
              <w:rPr>
                <w:rFonts w:asciiTheme="minorHAnsi" w:hAnsiTheme="minorHAnsi" w:cstheme="minorHAnsi"/>
                <w:szCs w:val="24"/>
              </w:rPr>
              <w:t>Программное обеспечение ГИС</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5D67C3E" w14:textId="04B1D3C8" w:rsidR="002B4128" w:rsidRPr="00D94D30" w:rsidRDefault="00654179">
            <w:pPr>
              <w:rPr>
                <w:rFonts w:asciiTheme="minorHAnsi" w:hAnsiTheme="minorHAnsi" w:cstheme="minorHAnsi"/>
                <w:szCs w:val="24"/>
              </w:rPr>
            </w:pPr>
            <w:r w:rsidRPr="00D94D30">
              <w:rPr>
                <w:rFonts w:asciiTheme="minorHAnsi" w:hAnsiTheme="minorHAnsi" w:cstheme="minorHAnsi"/>
                <w:szCs w:val="24"/>
              </w:rPr>
              <w:t>ГИС</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0691B89" w14:textId="77777777" w:rsidR="002B4128" w:rsidRPr="00D94D30" w:rsidRDefault="002B4128">
            <w:pPr>
              <w:jc w:val="center"/>
              <w:rPr>
                <w:rFonts w:asciiTheme="minorHAnsi" w:hAnsiTheme="minorHAnsi" w:cstheme="minorHAnsi"/>
                <w:szCs w:val="24"/>
              </w:rPr>
            </w:pPr>
            <w:r w:rsidRPr="00D94D30">
              <w:rPr>
                <w:rFonts w:asciiTheme="minorHAnsi" w:hAnsiTheme="minorHAnsi" w:cstheme="minorHAnsi"/>
                <w:szCs w:val="24"/>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4B521569" w14:textId="77777777" w:rsidR="002B4128" w:rsidRPr="00D94D30" w:rsidRDefault="002B4128">
            <w:pPr>
              <w:rPr>
                <w:rFonts w:asciiTheme="minorHAnsi" w:hAnsiTheme="minorHAnsi" w:cstheme="minorHAnsi"/>
                <w:szCs w:val="24"/>
              </w:rPr>
            </w:pPr>
            <w:r w:rsidRPr="00D94D30">
              <w:rPr>
                <w:rFonts w:asciiTheme="minorHAnsi" w:hAnsiTheme="minorHAnsi" w:cstheme="minorHAnsi"/>
                <w:szCs w:val="24"/>
              </w:rPr>
              <w:t>ArcGIS pro</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70C314A" w14:textId="77777777" w:rsidR="002B4128" w:rsidRPr="00D94D30" w:rsidRDefault="002B4128">
            <w:pPr>
              <w:jc w:val="right"/>
              <w:rPr>
                <w:rFonts w:asciiTheme="minorHAnsi" w:hAnsiTheme="minorHAnsi" w:cstheme="minorHAnsi"/>
                <w:szCs w:val="24"/>
              </w:rPr>
            </w:pPr>
            <w:r w:rsidRPr="00D94D30">
              <w:rPr>
                <w:rFonts w:asciiTheme="minorHAnsi" w:hAnsiTheme="minorHAnsi" w:cstheme="minorHAnsi"/>
                <w:szCs w:val="24"/>
              </w:rPr>
              <w:t>14,000</w:t>
            </w:r>
          </w:p>
        </w:tc>
      </w:tr>
      <w:tr w:rsidR="00ED0A36" w:rsidRPr="00D94D30" w14:paraId="0DB2940F" w14:textId="77777777" w:rsidTr="002B4128">
        <w:tc>
          <w:tcPr>
            <w:tcW w:w="460" w:type="dxa"/>
            <w:tcBorders>
              <w:top w:val="single" w:sz="4" w:space="0" w:color="auto"/>
              <w:left w:val="single" w:sz="4" w:space="0" w:color="auto"/>
              <w:bottom w:val="single" w:sz="4" w:space="0" w:color="auto"/>
              <w:right w:val="single" w:sz="4" w:space="0" w:color="auto"/>
            </w:tcBorders>
            <w:vAlign w:val="center"/>
          </w:tcPr>
          <w:p w14:paraId="3820550B" w14:textId="77777777" w:rsidR="002B4128" w:rsidRPr="00D94D30" w:rsidRDefault="002B4128">
            <w:pPr>
              <w:rPr>
                <w:rFonts w:asciiTheme="minorHAnsi" w:hAnsiTheme="minorHAnsi" w:cstheme="minorHAnsi"/>
                <w:szCs w:val="24"/>
              </w:rPr>
            </w:pPr>
          </w:p>
        </w:tc>
        <w:tc>
          <w:tcPr>
            <w:tcW w:w="1427" w:type="dxa"/>
            <w:tcBorders>
              <w:top w:val="single" w:sz="4" w:space="0" w:color="auto"/>
              <w:left w:val="single" w:sz="4" w:space="0" w:color="auto"/>
              <w:bottom w:val="single" w:sz="4" w:space="0" w:color="auto"/>
              <w:right w:val="single" w:sz="4" w:space="0" w:color="auto"/>
            </w:tcBorders>
            <w:vAlign w:val="center"/>
            <w:hideMark/>
          </w:tcPr>
          <w:p w14:paraId="4B6B5F1D" w14:textId="2B428E6D" w:rsidR="002B4128" w:rsidRPr="00D94D30" w:rsidRDefault="00654179">
            <w:pPr>
              <w:rPr>
                <w:rFonts w:asciiTheme="minorHAnsi" w:hAnsiTheme="minorHAnsi" w:cstheme="minorHAnsi"/>
                <w:b/>
                <w:bCs/>
                <w:szCs w:val="24"/>
                <w:lang w:val="ru-RU"/>
              </w:rPr>
            </w:pPr>
            <w:r w:rsidRPr="00D94D30">
              <w:rPr>
                <w:rFonts w:asciiTheme="minorHAnsi" w:hAnsiTheme="minorHAnsi" w:cstheme="minorHAnsi"/>
                <w:b/>
                <w:bCs/>
                <w:szCs w:val="24"/>
                <w:lang w:val="ru-RU"/>
              </w:rPr>
              <w:t>ВСЕГО</w:t>
            </w:r>
          </w:p>
        </w:tc>
        <w:tc>
          <w:tcPr>
            <w:tcW w:w="1416" w:type="dxa"/>
            <w:tcBorders>
              <w:top w:val="single" w:sz="4" w:space="0" w:color="auto"/>
              <w:left w:val="single" w:sz="4" w:space="0" w:color="auto"/>
              <w:bottom w:val="single" w:sz="4" w:space="0" w:color="auto"/>
              <w:right w:val="single" w:sz="4" w:space="0" w:color="auto"/>
            </w:tcBorders>
            <w:vAlign w:val="center"/>
          </w:tcPr>
          <w:p w14:paraId="712CA663" w14:textId="77777777" w:rsidR="002B4128" w:rsidRPr="00D94D30" w:rsidRDefault="002B4128">
            <w:pPr>
              <w:rPr>
                <w:rFonts w:asciiTheme="minorHAnsi" w:hAnsiTheme="minorHAnsi" w:cstheme="minorHAnsi"/>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58F80F69" w14:textId="77777777" w:rsidR="002B4128" w:rsidRPr="00D94D30" w:rsidRDefault="002B4128">
            <w:pPr>
              <w:jc w:val="center"/>
              <w:rPr>
                <w:rFonts w:asciiTheme="minorHAnsi" w:hAnsiTheme="minorHAnsi" w:cstheme="minorHAnsi"/>
                <w:szCs w:val="24"/>
              </w:rPr>
            </w:pPr>
          </w:p>
        </w:tc>
        <w:tc>
          <w:tcPr>
            <w:tcW w:w="7806" w:type="dxa"/>
            <w:tcBorders>
              <w:top w:val="single" w:sz="4" w:space="0" w:color="auto"/>
              <w:left w:val="single" w:sz="4" w:space="0" w:color="auto"/>
              <w:bottom w:val="single" w:sz="4" w:space="0" w:color="auto"/>
              <w:right w:val="single" w:sz="4" w:space="0" w:color="auto"/>
            </w:tcBorders>
            <w:vAlign w:val="center"/>
          </w:tcPr>
          <w:p w14:paraId="3F741B44" w14:textId="77777777" w:rsidR="002B4128" w:rsidRPr="00D94D30" w:rsidRDefault="002B4128">
            <w:pPr>
              <w:rPr>
                <w:rFonts w:asciiTheme="minorHAnsi" w:hAnsiTheme="minorHAnsi" w:cstheme="minorHAnsi"/>
                <w:szCs w:val="24"/>
              </w:rPr>
            </w:pPr>
          </w:p>
        </w:tc>
        <w:tc>
          <w:tcPr>
            <w:tcW w:w="1789" w:type="dxa"/>
            <w:tcBorders>
              <w:top w:val="single" w:sz="4" w:space="0" w:color="auto"/>
              <w:left w:val="single" w:sz="4" w:space="0" w:color="auto"/>
              <w:bottom w:val="single" w:sz="4" w:space="0" w:color="auto"/>
              <w:right w:val="single" w:sz="4" w:space="0" w:color="auto"/>
            </w:tcBorders>
            <w:hideMark/>
          </w:tcPr>
          <w:p w14:paraId="6446DDA9" w14:textId="77777777" w:rsidR="002B4128" w:rsidRPr="00D94D30" w:rsidRDefault="002B4128">
            <w:pPr>
              <w:jc w:val="right"/>
              <w:rPr>
                <w:rFonts w:asciiTheme="minorHAnsi" w:hAnsiTheme="minorHAnsi" w:cstheme="minorHAnsi"/>
                <w:b/>
                <w:bCs/>
                <w:szCs w:val="24"/>
              </w:rPr>
            </w:pPr>
            <w:r w:rsidRPr="00D94D30">
              <w:rPr>
                <w:rFonts w:asciiTheme="minorHAnsi" w:hAnsiTheme="minorHAnsi" w:cstheme="minorHAnsi"/>
                <w:b/>
                <w:bCs/>
                <w:szCs w:val="24"/>
              </w:rPr>
              <w:t>54,925</w:t>
            </w:r>
          </w:p>
        </w:tc>
      </w:tr>
      <w:tr w:rsidR="00ED0A36" w:rsidRPr="00D94D30" w14:paraId="4FE5BDCA" w14:textId="77777777" w:rsidTr="002B4128">
        <w:tc>
          <w:tcPr>
            <w:tcW w:w="460" w:type="dxa"/>
            <w:tcBorders>
              <w:top w:val="single" w:sz="4" w:space="0" w:color="auto"/>
              <w:left w:val="single" w:sz="4" w:space="0" w:color="auto"/>
              <w:bottom w:val="single" w:sz="4" w:space="0" w:color="auto"/>
              <w:right w:val="single" w:sz="4" w:space="0" w:color="auto"/>
            </w:tcBorders>
            <w:vAlign w:val="center"/>
          </w:tcPr>
          <w:p w14:paraId="16E6BA00" w14:textId="77777777" w:rsidR="002B4128" w:rsidRPr="00D94D30" w:rsidRDefault="002B4128">
            <w:pPr>
              <w:rPr>
                <w:rFonts w:asciiTheme="minorHAnsi" w:hAnsiTheme="minorHAnsi" w:cstheme="minorHAnsi"/>
                <w:szCs w:val="24"/>
              </w:rPr>
            </w:pPr>
          </w:p>
        </w:tc>
        <w:tc>
          <w:tcPr>
            <w:tcW w:w="1427" w:type="dxa"/>
            <w:tcBorders>
              <w:top w:val="single" w:sz="4" w:space="0" w:color="auto"/>
              <w:left w:val="single" w:sz="4" w:space="0" w:color="auto"/>
              <w:bottom w:val="single" w:sz="4" w:space="0" w:color="auto"/>
              <w:right w:val="single" w:sz="4" w:space="0" w:color="auto"/>
            </w:tcBorders>
            <w:vAlign w:val="center"/>
            <w:hideMark/>
          </w:tcPr>
          <w:p w14:paraId="2C7A4E78" w14:textId="628D2144" w:rsidR="002B4128" w:rsidRPr="00D94D30" w:rsidRDefault="00654179">
            <w:pPr>
              <w:rPr>
                <w:rFonts w:asciiTheme="minorHAnsi" w:hAnsiTheme="minorHAnsi" w:cstheme="minorHAnsi"/>
                <w:b/>
                <w:bCs/>
                <w:szCs w:val="24"/>
                <w:lang w:val="ru-RU"/>
              </w:rPr>
            </w:pPr>
            <w:r w:rsidRPr="00D94D30">
              <w:rPr>
                <w:rFonts w:asciiTheme="minorHAnsi" w:hAnsiTheme="minorHAnsi" w:cstheme="minorHAnsi"/>
                <w:b/>
                <w:bCs/>
                <w:szCs w:val="24"/>
                <w:lang w:val="ru-RU"/>
              </w:rPr>
              <w:t>ИТОГО</w:t>
            </w:r>
          </w:p>
          <w:p w14:paraId="6B211B79" w14:textId="5DCF6A9A" w:rsidR="002B4128" w:rsidRPr="00D94D30" w:rsidRDefault="002B4128">
            <w:pPr>
              <w:rPr>
                <w:rFonts w:asciiTheme="minorHAnsi" w:hAnsiTheme="minorHAnsi" w:cstheme="minorHAnsi"/>
                <w:szCs w:val="24"/>
              </w:rPr>
            </w:pPr>
            <w:r w:rsidRPr="00D94D30">
              <w:rPr>
                <w:rFonts w:asciiTheme="minorHAnsi" w:hAnsiTheme="minorHAnsi" w:cstheme="minorHAnsi"/>
                <w:szCs w:val="24"/>
              </w:rPr>
              <w:t>(</w:t>
            </w:r>
            <w:r w:rsidR="00654179" w:rsidRPr="00D94D30">
              <w:rPr>
                <w:rFonts w:asciiTheme="minorHAnsi" w:hAnsiTheme="minorHAnsi" w:cstheme="minorHAnsi"/>
                <w:szCs w:val="24"/>
              </w:rPr>
              <w:t>в округленном виде</w:t>
            </w:r>
            <w:r w:rsidRPr="00D94D30">
              <w:rPr>
                <w:rFonts w:asciiTheme="minorHAnsi" w:hAnsiTheme="minorHAnsi" w:cstheme="minorHAnsi"/>
                <w:szCs w:val="24"/>
              </w:rPr>
              <w:t>)</w:t>
            </w:r>
          </w:p>
        </w:tc>
        <w:tc>
          <w:tcPr>
            <w:tcW w:w="1416" w:type="dxa"/>
            <w:tcBorders>
              <w:top w:val="single" w:sz="4" w:space="0" w:color="auto"/>
              <w:left w:val="single" w:sz="4" w:space="0" w:color="auto"/>
              <w:bottom w:val="single" w:sz="4" w:space="0" w:color="auto"/>
              <w:right w:val="single" w:sz="4" w:space="0" w:color="auto"/>
            </w:tcBorders>
            <w:vAlign w:val="center"/>
          </w:tcPr>
          <w:p w14:paraId="7027CE8A" w14:textId="77777777" w:rsidR="002B4128" w:rsidRPr="00D94D30" w:rsidRDefault="002B4128">
            <w:pPr>
              <w:rPr>
                <w:rFonts w:asciiTheme="minorHAnsi" w:hAnsiTheme="minorHAnsi" w:cstheme="minorHAnsi"/>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422B7F64" w14:textId="77777777" w:rsidR="002B4128" w:rsidRPr="00D94D30" w:rsidRDefault="002B4128">
            <w:pPr>
              <w:jc w:val="center"/>
              <w:rPr>
                <w:rFonts w:asciiTheme="minorHAnsi" w:hAnsiTheme="minorHAnsi" w:cstheme="minorHAnsi"/>
                <w:szCs w:val="24"/>
              </w:rPr>
            </w:pPr>
          </w:p>
        </w:tc>
        <w:tc>
          <w:tcPr>
            <w:tcW w:w="7806" w:type="dxa"/>
            <w:tcBorders>
              <w:top w:val="single" w:sz="4" w:space="0" w:color="auto"/>
              <w:left w:val="single" w:sz="4" w:space="0" w:color="auto"/>
              <w:bottom w:val="single" w:sz="4" w:space="0" w:color="auto"/>
              <w:right w:val="single" w:sz="4" w:space="0" w:color="auto"/>
            </w:tcBorders>
            <w:vAlign w:val="center"/>
          </w:tcPr>
          <w:p w14:paraId="19C2F187" w14:textId="77777777" w:rsidR="002B4128" w:rsidRPr="00D94D30" w:rsidRDefault="002B4128">
            <w:pPr>
              <w:rPr>
                <w:rFonts w:asciiTheme="minorHAnsi" w:hAnsiTheme="minorHAnsi" w:cstheme="minorHAnsi"/>
                <w:szCs w:val="24"/>
              </w:rPr>
            </w:pPr>
          </w:p>
        </w:tc>
        <w:tc>
          <w:tcPr>
            <w:tcW w:w="1789" w:type="dxa"/>
            <w:tcBorders>
              <w:top w:val="single" w:sz="4" w:space="0" w:color="auto"/>
              <w:left w:val="single" w:sz="4" w:space="0" w:color="auto"/>
              <w:bottom w:val="single" w:sz="4" w:space="0" w:color="auto"/>
              <w:right w:val="single" w:sz="4" w:space="0" w:color="auto"/>
            </w:tcBorders>
            <w:hideMark/>
          </w:tcPr>
          <w:p w14:paraId="66B8857B" w14:textId="77777777" w:rsidR="002B4128" w:rsidRPr="00D94D30" w:rsidRDefault="002B4128">
            <w:pPr>
              <w:jc w:val="right"/>
              <w:rPr>
                <w:rFonts w:asciiTheme="minorHAnsi" w:hAnsiTheme="minorHAnsi" w:cstheme="minorHAnsi"/>
                <w:b/>
                <w:bCs/>
                <w:szCs w:val="24"/>
              </w:rPr>
            </w:pPr>
            <w:r w:rsidRPr="00D94D30">
              <w:rPr>
                <w:rFonts w:asciiTheme="minorHAnsi" w:hAnsiTheme="minorHAnsi" w:cstheme="minorHAnsi"/>
                <w:b/>
                <w:bCs/>
                <w:szCs w:val="24"/>
              </w:rPr>
              <w:t>55,000</w:t>
            </w:r>
          </w:p>
        </w:tc>
      </w:tr>
    </w:tbl>
    <w:p w14:paraId="3BAEBCC2" w14:textId="77777777" w:rsidR="002B4128" w:rsidRPr="00D94D30" w:rsidRDefault="002B4128" w:rsidP="002B4128">
      <w:pPr>
        <w:spacing w:after="160" w:line="256" w:lineRule="auto"/>
        <w:rPr>
          <w:rFonts w:asciiTheme="minorHAnsi" w:hAnsiTheme="minorHAnsi" w:cstheme="minorHAnsi"/>
          <w:szCs w:val="24"/>
          <w:lang w:val="ru-RU"/>
        </w:rPr>
      </w:pPr>
    </w:p>
    <w:p w14:paraId="11946092" w14:textId="60524041" w:rsidR="00322F0A" w:rsidRPr="00D94D30" w:rsidRDefault="00322F0A" w:rsidP="002B4128">
      <w:pPr>
        <w:jc w:val="both"/>
        <w:rPr>
          <w:rFonts w:asciiTheme="minorHAnsi" w:hAnsiTheme="minorHAnsi" w:cstheme="minorHAnsi"/>
          <w:szCs w:val="24"/>
          <w:lang w:val="ru-RU"/>
        </w:rPr>
      </w:pPr>
    </w:p>
    <w:sectPr w:rsidR="00322F0A" w:rsidRPr="00D94D30" w:rsidSect="00B34EBB">
      <w:headerReference w:type="default" r:id="rId18"/>
      <w:pgSz w:w="11907" w:h="16840"/>
      <w:pgMar w:top="720"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90830" w14:textId="77777777" w:rsidR="00484B12" w:rsidRDefault="00484B12" w:rsidP="00FD500A">
      <w:r>
        <w:separator/>
      </w:r>
    </w:p>
  </w:endnote>
  <w:endnote w:type="continuationSeparator" w:id="0">
    <w:p w14:paraId="6296FA7C" w14:textId="77777777" w:rsidR="00484B12" w:rsidRDefault="00484B12" w:rsidP="00FD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default"/>
  </w:font>
  <w:font w:name="Times New Roman Bold">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75219"/>
      <w:docPartObj>
        <w:docPartGallery w:val="Page Numbers (Bottom of Page)"/>
        <w:docPartUnique/>
      </w:docPartObj>
    </w:sdtPr>
    <w:sdtEndPr>
      <w:rPr>
        <w:noProof/>
      </w:rPr>
    </w:sdtEndPr>
    <w:sdtContent>
      <w:p w14:paraId="60479D48" w14:textId="76FB9308" w:rsidR="003F7B50" w:rsidRDefault="003F7B50">
        <w:pPr>
          <w:pStyle w:val="AltBilgi"/>
          <w:jc w:val="right"/>
        </w:pPr>
        <w:r>
          <w:fldChar w:fldCharType="begin"/>
        </w:r>
        <w:r>
          <w:instrText xml:space="preserve"> PAGE   \* MERGEFORMAT </w:instrText>
        </w:r>
        <w:r>
          <w:fldChar w:fldCharType="separate"/>
        </w:r>
        <w:r w:rsidR="00484B12">
          <w:rPr>
            <w:noProof/>
          </w:rPr>
          <w:t>1</w:t>
        </w:r>
        <w:r>
          <w:rPr>
            <w:noProof/>
          </w:rPr>
          <w:fldChar w:fldCharType="end"/>
        </w:r>
      </w:p>
    </w:sdtContent>
  </w:sdt>
  <w:p w14:paraId="0433F7BA" w14:textId="77777777" w:rsidR="003F7B50" w:rsidRDefault="003F7B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8AFA" w14:textId="77777777" w:rsidR="00484B12" w:rsidRDefault="00484B12" w:rsidP="00FD500A">
      <w:r>
        <w:separator/>
      </w:r>
    </w:p>
  </w:footnote>
  <w:footnote w:type="continuationSeparator" w:id="0">
    <w:p w14:paraId="35EBF4A1" w14:textId="77777777" w:rsidR="00484B12" w:rsidRDefault="00484B12" w:rsidP="00FD500A">
      <w:r>
        <w:continuationSeparator/>
      </w:r>
    </w:p>
  </w:footnote>
  <w:footnote w:id="1">
    <w:p w14:paraId="6EBB6E1A" w14:textId="46176305" w:rsidR="001A45F6" w:rsidRPr="009106AB" w:rsidRDefault="001A45F6" w:rsidP="00E74FEE">
      <w:pPr>
        <w:pStyle w:val="DipnotMetni"/>
        <w:ind w:right="-68"/>
        <w:rPr>
          <w:lang w:val="ru-RU"/>
        </w:rPr>
      </w:pPr>
      <w:r w:rsidRPr="005E6F44">
        <w:rPr>
          <w:rStyle w:val="DipnotBavurusu"/>
        </w:rPr>
        <w:footnoteRef/>
      </w:r>
      <w:r w:rsidR="009106AB" w:rsidRPr="009106AB">
        <w:rPr>
          <w:lang w:val="ru-RU"/>
        </w:rPr>
        <w:t xml:space="preserve"> Обновленные </w:t>
      </w:r>
      <w:r w:rsidR="009106AB">
        <w:rPr>
          <w:lang w:val="ru-RU"/>
        </w:rPr>
        <w:t>РПС</w:t>
      </w:r>
      <w:r w:rsidR="009106AB" w:rsidRPr="009106AB">
        <w:rPr>
          <w:lang w:val="ru-RU"/>
        </w:rPr>
        <w:t xml:space="preserve"> в настоящее время находятся в процессе утверждения</w:t>
      </w:r>
    </w:p>
  </w:footnote>
  <w:footnote w:id="2">
    <w:p w14:paraId="1E0ED122" w14:textId="343C7997" w:rsidR="001A45F6" w:rsidRPr="000F16EB" w:rsidRDefault="001A45F6" w:rsidP="0080780C">
      <w:pPr>
        <w:pStyle w:val="DipnotMetni"/>
        <w:rPr>
          <w:lang w:val="ru-RU"/>
        </w:rPr>
      </w:pPr>
      <w:r w:rsidRPr="005E6F44">
        <w:rPr>
          <w:rStyle w:val="DipnotBavurusu"/>
        </w:rPr>
        <w:footnoteRef/>
      </w:r>
      <w:r w:rsidRPr="000F16EB">
        <w:rPr>
          <w:lang w:val="ru-RU"/>
        </w:rPr>
        <w:t xml:space="preserve"> Обновленные </w:t>
      </w:r>
      <w:r>
        <w:rPr>
          <w:lang w:val="ru-RU"/>
        </w:rPr>
        <w:t>РПС</w:t>
      </w:r>
      <w:r w:rsidRPr="000F16EB">
        <w:rPr>
          <w:lang w:val="ru-RU"/>
        </w:rPr>
        <w:t xml:space="preserve"> в настоящее время находятся в процессе утверждения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2815" w14:textId="63BBA47C" w:rsidR="001A45F6" w:rsidRPr="00EB2FE4" w:rsidRDefault="001A45F6" w:rsidP="00EB2F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1E5914"/>
    <w:lvl w:ilvl="0">
      <w:numFmt w:val="decimal"/>
      <w:pStyle w:val="RandListLev1"/>
      <w:lvlText w:val="*"/>
      <w:lvlJc w:val="left"/>
      <w:pPr>
        <w:ind w:left="0" w:firstLine="0"/>
      </w:pPr>
      <w:rPr>
        <w:rFonts w:cs="Times New Roman"/>
      </w:rPr>
    </w:lvl>
  </w:abstractNum>
  <w:abstractNum w:abstractNumId="1" w15:restartNumberingAfterBreak="0">
    <w:nsid w:val="01C342BF"/>
    <w:multiLevelType w:val="hybridMultilevel"/>
    <w:tmpl w:val="AB821A4E"/>
    <w:lvl w:ilvl="0" w:tplc="FB941AE4">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37CF9"/>
    <w:multiLevelType w:val="hybridMultilevel"/>
    <w:tmpl w:val="4ABE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110D5"/>
    <w:multiLevelType w:val="hybridMultilevel"/>
    <w:tmpl w:val="F4B690C6"/>
    <w:lvl w:ilvl="0" w:tplc="B4C8D892">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2A1147F"/>
    <w:multiLevelType w:val="hybridMultilevel"/>
    <w:tmpl w:val="0FF8D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2A35180"/>
    <w:multiLevelType w:val="hybridMultilevel"/>
    <w:tmpl w:val="E6805C18"/>
    <w:lvl w:ilvl="0" w:tplc="C5EA1D8C">
      <w:start w:val="1"/>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5B5CAF"/>
    <w:multiLevelType w:val="hybridMultilevel"/>
    <w:tmpl w:val="B4BC249A"/>
    <w:lvl w:ilvl="0" w:tplc="774E666C">
      <w:start w:val="1"/>
      <w:numFmt w:val="lowerRoman"/>
      <w:lvlText w:val="%1."/>
      <w:lvlJc w:val="righ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81638A"/>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941F6F"/>
    <w:multiLevelType w:val="hybridMultilevel"/>
    <w:tmpl w:val="BDC6F932"/>
    <w:lvl w:ilvl="0" w:tplc="42CE558C">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C04CF8"/>
    <w:multiLevelType w:val="multilevel"/>
    <w:tmpl w:val="E042EE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suff w:val="space"/>
      <w:lvlText w:val="%1.%2.%3"/>
      <w:lvlJc w:val="left"/>
      <w:pPr>
        <w:ind w:left="1288" w:hanging="720"/>
      </w:pPr>
      <w:rPr>
        <w:rFonts w:asciiTheme="minorHAnsi" w:hAnsiTheme="minorHAnsi" w:cs="Times New Roman" w:hint="default"/>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5F12162"/>
    <w:multiLevelType w:val="hybridMultilevel"/>
    <w:tmpl w:val="DC009752"/>
    <w:lvl w:ilvl="0" w:tplc="22906EEE">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B1570D"/>
    <w:multiLevelType w:val="multilevel"/>
    <w:tmpl w:val="F8E060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suff w:val="space"/>
      <w:lvlText w:val="%1.%2.%3"/>
      <w:lvlJc w:val="left"/>
      <w:pPr>
        <w:ind w:left="5400" w:hanging="720"/>
      </w:pPr>
      <w:rPr>
        <w:b/>
        <w:color w:val="000000" w:themeColor="text1"/>
      </w:rPr>
    </w:lvl>
    <w:lvl w:ilvl="3">
      <w:start w:val="1"/>
      <w:numFmt w:val="decimal"/>
      <w:lvlText w:val="%1.%2.%3.%4"/>
      <w:lvlJc w:val="left"/>
      <w:pPr>
        <w:ind w:left="1440" w:hanging="720"/>
      </w:pPr>
      <w:rPr>
        <w:b/>
        <w:i/>
        <w:color w:val="595959" w:themeColor="text1" w:themeTint="A6"/>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7ED51F6"/>
    <w:multiLevelType w:val="hybridMultilevel"/>
    <w:tmpl w:val="1FB24AF0"/>
    <w:lvl w:ilvl="0" w:tplc="44304CA0">
      <w:start w:val="2"/>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086E0D16"/>
    <w:multiLevelType w:val="hybridMultilevel"/>
    <w:tmpl w:val="4EC8B652"/>
    <w:lvl w:ilvl="0" w:tplc="4F0835A2">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96934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481891"/>
    <w:multiLevelType w:val="hybridMultilevel"/>
    <w:tmpl w:val="3BF0C728"/>
    <w:lvl w:ilvl="0" w:tplc="3F52AB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8A759D"/>
    <w:multiLevelType w:val="hybridMultilevel"/>
    <w:tmpl w:val="543033CC"/>
    <w:lvl w:ilvl="0" w:tplc="0B54E7E0">
      <w:start w:val="1"/>
      <w:numFmt w:val="upperLetter"/>
      <w:pStyle w:val="ListLetter"/>
      <w:lvlText w:val="%1."/>
      <w:lvlJc w:val="left"/>
      <w:pPr>
        <w:tabs>
          <w:tab w:val="num" w:pos="360"/>
        </w:tabs>
        <w:ind w:left="360" w:hanging="360"/>
      </w:pPr>
    </w:lvl>
    <w:lvl w:ilvl="1" w:tplc="C25016F0">
      <w:start w:val="1"/>
      <w:numFmt w:val="bullet"/>
      <w:lvlText w:val=""/>
      <w:lvlJc w:val="left"/>
      <w:pPr>
        <w:tabs>
          <w:tab w:val="num" w:pos="1080"/>
        </w:tabs>
        <w:ind w:left="1080" w:hanging="360"/>
      </w:pPr>
      <w:rPr>
        <w:rFonts w:ascii="Symbol" w:hAnsi="Symbol" w:cs="Symbol" w:hint="default"/>
        <w:sz w:val="20"/>
        <w:szCs w:val="20"/>
      </w:rPr>
    </w:lvl>
    <w:lvl w:ilvl="2" w:tplc="7C1CAAAE">
      <w:start w:val="1"/>
      <w:numFmt w:val="lowerLetter"/>
      <w:lvlText w:val="%3."/>
      <w:lvlJc w:val="left"/>
      <w:pPr>
        <w:tabs>
          <w:tab w:val="num" w:pos="1980"/>
        </w:tabs>
        <w:ind w:left="1980" w:hanging="360"/>
      </w:pPr>
      <w:rPr>
        <w:b w:val="0"/>
        <w:bCs w:val="0"/>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0B50374F"/>
    <w:multiLevelType w:val="hybridMultilevel"/>
    <w:tmpl w:val="08446E0E"/>
    <w:lvl w:ilvl="0" w:tplc="0409001B">
      <w:start w:val="1"/>
      <w:numFmt w:val="low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0B8B7D0D"/>
    <w:multiLevelType w:val="hybridMultilevel"/>
    <w:tmpl w:val="60DEB2D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645F3"/>
    <w:multiLevelType w:val="hybridMultilevel"/>
    <w:tmpl w:val="832839FE"/>
    <w:lvl w:ilvl="0" w:tplc="B3EACC82">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0CE62F5"/>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2D1642"/>
    <w:multiLevelType w:val="hybridMultilevel"/>
    <w:tmpl w:val="1DF6EA42"/>
    <w:lvl w:ilvl="0" w:tplc="5FA84C6C">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E5352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4692250"/>
    <w:multiLevelType w:val="hybridMultilevel"/>
    <w:tmpl w:val="6908B08C"/>
    <w:lvl w:ilvl="0" w:tplc="E9AAE388">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72651A3"/>
    <w:multiLevelType w:val="hybridMultilevel"/>
    <w:tmpl w:val="2FCAD620"/>
    <w:lvl w:ilvl="0" w:tplc="A73C4A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5C3747"/>
    <w:multiLevelType w:val="hybridMultilevel"/>
    <w:tmpl w:val="4458417E"/>
    <w:lvl w:ilvl="0" w:tplc="CCAECF2C">
      <w:start w:val="1"/>
      <w:numFmt w:val="decimal"/>
      <w:lvlText w:val="%1."/>
      <w:lvlJc w:val="left"/>
      <w:pPr>
        <w:ind w:left="720" w:hanging="360"/>
      </w:pPr>
      <w:rPr>
        <w:rFonts w:ascii="Times New Roman" w:hAnsi="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86E7404"/>
    <w:multiLevelType w:val="hybridMultilevel"/>
    <w:tmpl w:val="CAF0EBE6"/>
    <w:lvl w:ilvl="0" w:tplc="90686E64">
      <w:start w:val="1"/>
      <w:numFmt w:val="decimal"/>
      <w:lvlText w:val="%1."/>
      <w:lvlJc w:val="left"/>
      <w:pPr>
        <w:ind w:left="360" w:hanging="360"/>
      </w:pPr>
      <w:rPr>
        <w:rFonts w:hAnsi="Arial Unicode MS"/>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EFB45AD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3744734">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35E1ABE">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EB4A4DC">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7926EBE">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E524BB8">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6A32D6">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200B720">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19156DFD"/>
    <w:multiLevelType w:val="hybridMultilevel"/>
    <w:tmpl w:val="88F0CD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93667F6"/>
    <w:multiLevelType w:val="hybridMultilevel"/>
    <w:tmpl w:val="105E581E"/>
    <w:lvl w:ilvl="0" w:tplc="71986F8E">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96552"/>
    <w:multiLevelType w:val="hybridMultilevel"/>
    <w:tmpl w:val="DBBC7552"/>
    <w:lvl w:ilvl="0" w:tplc="0C4AF572">
      <w:start w:val="1"/>
      <w:numFmt w:val="decimal"/>
      <w:pStyle w:val="Heading0"/>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Letter"/>
      <w:lvlText w:val="%3)"/>
      <w:lvlJc w:val="left"/>
      <w:pPr>
        <w:tabs>
          <w:tab w:val="num" w:pos="1440"/>
        </w:tabs>
        <w:ind w:left="1440" w:hanging="360"/>
      </w:pPr>
      <w:rPr>
        <w:rFonts w:hint="default"/>
      </w:rPr>
    </w:lvl>
    <w:lvl w:ilvl="3" w:tplc="0409000F">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014B4F"/>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AE463A9"/>
    <w:multiLevelType w:val="hybridMultilevel"/>
    <w:tmpl w:val="E112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1C2BA9"/>
    <w:multiLevelType w:val="hybridMultilevel"/>
    <w:tmpl w:val="BDC6F932"/>
    <w:lvl w:ilvl="0" w:tplc="42CE558C">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BF13622"/>
    <w:multiLevelType w:val="hybridMultilevel"/>
    <w:tmpl w:val="DA64B91C"/>
    <w:numStyleLink w:val="Numbered"/>
  </w:abstractNum>
  <w:abstractNum w:abstractNumId="34" w15:restartNumberingAfterBreak="0">
    <w:nsid w:val="1C0A6BFC"/>
    <w:multiLevelType w:val="hybridMultilevel"/>
    <w:tmpl w:val="C934560A"/>
    <w:lvl w:ilvl="0" w:tplc="521A3766">
      <w:start w:val="1"/>
      <w:numFmt w:val="bullet"/>
      <w:pStyle w:val="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1C854B33"/>
    <w:multiLevelType w:val="hybridMultilevel"/>
    <w:tmpl w:val="31829FD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D678B2"/>
    <w:multiLevelType w:val="hybridMultilevel"/>
    <w:tmpl w:val="2012C108"/>
    <w:lvl w:ilvl="0" w:tplc="778EDC9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451479"/>
    <w:multiLevelType w:val="hybridMultilevel"/>
    <w:tmpl w:val="2C0646DE"/>
    <w:lvl w:ilvl="0" w:tplc="B0D4606A">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F7F081B"/>
    <w:multiLevelType w:val="hybridMultilevel"/>
    <w:tmpl w:val="2A788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21A15F62"/>
    <w:multiLevelType w:val="hybridMultilevel"/>
    <w:tmpl w:val="A9F47B5C"/>
    <w:lvl w:ilvl="0" w:tplc="CCAECF2C">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1AB526D"/>
    <w:multiLevelType w:val="hybridMultilevel"/>
    <w:tmpl w:val="B9EE8AE2"/>
    <w:lvl w:ilvl="0" w:tplc="E2E2A17A">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1CC436C"/>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29C646C"/>
    <w:multiLevelType w:val="hybridMultilevel"/>
    <w:tmpl w:val="35D498E8"/>
    <w:lvl w:ilvl="0" w:tplc="00BA33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4CD7744"/>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51A1042"/>
    <w:multiLevelType w:val="hybridMultilevel"/>
    <w:tmpl w:val="BDC6F932"/>
    <w:lvl w:ilvl="0" w:tplc="42CE558C">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5EA3807"/>
    <w:multiLevelType w:val="hybridMultilevel"/>
    <w:tmpl w:val="2710FC28"/>
    <w:lvl w:ilvl="0" w:tplc="C7046710">
      <w:start w:val="1"/>
      <w:numFmt w:val="lowerLetter"/>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6DB4D84"/>
    <w:multiLevelType w:val="hybridMultilevel"/>
    <w:tmpl w:val="FF120DD2"/>
    <w:lvl w:ilvl="0" w:tplc="339A1F54">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71E572F"/>
    <w:multiLevelType w:val="hybridMultilevel"/>
    <w:tmpl w:val="DA64B91C"/>
    <w:styleLink w:val="Numbered"/>
    <w:lvl w:ilvl="0" w:tplc="DDD02EDE">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5CCD948">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DA25624">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13094A4">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340C852">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04404D6">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3948EA6">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8C262D4">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368E4C6">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8" w15:restartNumberingAfterBreak="0">
    <w:nsid w:val="27300B20"/>
    <w:multiLevelType w:val="hybridMultilevel"/>
    <w:tmpl w:val="D36C5ACC"/>
    <w:lvl w:ilvl="0" w:tplc="54DC018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73254DB"/>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75E0E0D"/>
    <w:multiLevelType w:val="hybridMultilevel"/>
    <w:tmpl w:val="96FE14CE"/>
    <w:lvl w:ilvl="0" w:tplc="4A60A7B4">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B6D3B49"/>
    <w:multiLevelType w:val="hybridMultilevel"/>
    <w:tmpl w:val="19BE0CAE"/>
    <w:lvl w:ilvl="0" w:tplc="1DBC111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C586F8F"/>
    <w:multiLevelType w:val="hybridMultilevel"/>
    <w:tmpl w:val="3BBCF948"/>
    <w:lvl w:ilvl="0" w:tplc="4E34B892">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EBE73A6"/>
    <w:multiLevelType w:val="multilevel"/>
    <w:tmpl w:val="E5F8D6C2"/>
    <w:lvl w:ilvl="0">
      <w:start w:val="2"/>
      <w:numFmt w:val="decimal"/>
      <w:lvlText w:val="%1"/>
      <w:lvlJc w:val="left"/>
      <w:pPr>
        <w:ind w:left="620" w:hanging="620"/>
      </w:pPr>
      <w:rPr>
        <w:rFonts w:hint="default"/>
      </w:rPr>
    </w:lvl>
    <w:lvl w:ilvl="1">
      <w:start w:val="1"/>
      <w:numFmt w:val="decimal"/>
      <w:lvlText w:val="%1.%2"/>
      <w:lvlJc w:val="left"/>
      <w:pPr>
        <w:ind w:left="860" w:hanging="6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15:restartNumberingAfterBreak="0">
    <w:nsid w:val="2FB32538"/>
    <w:multiLevelType w:val="hybridMultilevel"/>
    <w:tmpl w:val="095AFAFE"/>
    <w:lvl w:ilvl="0" w:tplc="0F26A23C">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FF80463"/>
    <w:multiLevelType w:val="hybridMultilevel"/>
    <w:tmpl w:val="FB3A8048"/>
    <w:lvl w:ilvl="0" w:tplc="6B46CF9E">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06977B2"/>
    <w:multiLevelType w:val="hybridMultilevel"/>
    <w:tmpl w:val="573AD3DC"/>
    <w:lvl w:ilvl="0" w:tplc="A68839B6">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08E7474"/>
    <w:multiLevelType w:val="hybridMultilevel"/>
    <w:tmpl w:val="9140EF1E"/>
    <w:lvl w:ilvl="0" w:tplc="E74E495A">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15:restartNumberingAfterBreak="0">
    <w:nsid w:val="338F2F44"/>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4C06E37"/>
    <w:multiLevelType w:val="multilevel"/>
    <w:tmpl w:val="EE3874BC"/>
    <w:lvl w:ilvl="0">
      <w:start w:val="2"/>
      <w:numFmt w:val="decimal"/>
      <w:lvlText w:val="%1"/>
      <w:lvlJc w:val="left"/>
      <w:pPr>
        <w:ind w:left="450" w:hanging="450"/>
      </w:pPr>
      <w:rPr>
        <w:rFonts w:hint="default"/>
        <w:u w:val="none"/>
      </w:rPr>
    </w:lvl>
    <w:lvl w:ilvl="1">
      <w:start w:val="5"/>
      <w:numFmt w:val="decimal"/>
      <w:lvlText w:val="%1.%2"/>
      <w:lvlJc w:val="left"/>
      <w:pPr>
        <w:ind w:left="1050" w:hanging="450"/>
      </w:pPr>
      <w:rPr>
        <w:rFonts w:hint="default"/>
        <w:u w:val="none"/>
      </w:rPr>
    </w:lvl>
    <w:lvl w:ilvl="2">
      <w:start w:val="1"/>
      <w:numFmt w:val="decimal"/>
      <w:lvlText w:val="%1.%2.%3"/>
      <w:lvlJc w:val="left"/>
      <w:pPr>
        <w:ind w:left="1920" w:hanging="720"/>
      </w:pPr>
      <w:rPr>
        <w:rFonts w:hint="default"/>
        <w:u w:val="none"/>
      </w:rPr>
    </w:lvl>
    <w:lvl w:ilvl="3">
      <w:start w:val="1"/>
      <w:numFmt w:val="decimal"/>
      <w:lvlText w:val="%1.%2.%3.%4"/>
      <w:lvlJc w:val="left"/>
      <w:pPr>
        <w:ind w:left="2520" w:hanging="720"/>
      </w:pPr>
      <w:rPr>
        <w:rFonts w:hint="default"/>
        <w:u w:val="none"/>
      </w:rPr>
    </w:lvl>
    <w:lvl w:ilvl="4">
      <w:start w:val="1"/>
      <w:numFmt w:val="decimal"/>
      <w:lvlText w:val="%1.%2.%3.%4.%5"/>
      <w:lvlJc w:val="left"/>
      <w:pPr>
        <w:ind w:left="3480" w:hanging="1080"/>
      </w:pPr>
      <w:rPr>
        <w:rFonts w:hint="default"/>
        <w:u w:val="none"/>
      </w:rPr>
    </w:lvl>
    <w:lvl w:ilvl="5">
      <w:start w:val="1"/>
      <w:numFmt w:val="decimal"/>
      <w:lvlText w:val="%1.%2.%3.%4.%5.%6"/>
      <w:lvlJc w:val="left"/>
      <w:pPr>
        <w:ind w:left="4080" w:hanging="1080"/>
      </w:pPr>
      <w:rPr>
        <w:rFonts w:hint="default"/>
        <w:u w:val="none"/>
      </w:rPr>
    </w:lvl>
    <w:lvl w:ilvl="6">
      <w:start w:val="1"/>
      <w:numFmt w:val="decimal"/>
      <w:lvlText w:val="%1.%2.%3.%4.%5.%6.%7"/>
      <w:lvlJc w:val="left"/>
      <w:pPr>
        <w:ind w:left="5040" w:hanging="1440"/>
      </w:pPr>
      <w:rPr>
        <w:rFonts w:hint="default"/>
        <w:u w:val="none"/>
      </w:rPr>
    </w:lvl>
    <w:lvl w:ilvl="7">
      <w:start w:val="1"/>
      <w:numFmt w:val="decimal"/>
      <w:lvlText w:val="%1.%2.%3.%4.%5.%6.%7.%8"/>
      <w:lvlJc w:val="left"/>
      <w:pPr>
        <w:ind w:left="5640" w:hanging="1440"/>
      </w:pPr>
      <w:rPr>
        <w:rFonts w:hint="default"/>
        <w:u w:val="none"/>
      </w:rPr>
    </w:lvl>
    <w:lvl w:ilvl="8">
      <w:start w:val="1"/>
      <w:numFmt w:val="decimal"/>
      <w:lvlText w:val="%1.%2.%3.%4.%5.%6.%7.%8.%9"/>
      <w:lvlJc w:val="left"/>
      <w:pPr>
        <w:ind w:left="6600" w:hanging="1800"/>
      </w:pPr>
      <w:rPr>
        <w:rFonts w:hint="default"/>
        <w:u w:val="none"/>
      </w:rPr>
    </w:lvl>
  </w:abstractNum>
  <w:abstractNum w:abstractNumId="61" w15:restartNumberingAfterBreak="0">
    <w:nsid w:val="353913D8"/>
    <w:multiLevelType w:val="hybridMultilevel"/>
    <w:tmpl w:val="F2F084CA"/>
    <w:lvl w:ilvl="0" w:tplc="96D03C86">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485487"/>
    <w:multiLevelType w:val="hybridMultilevel"/>
    <w:tmpl w:val="FBF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5763497"/>
    <w:multiLevelType w:val="hybridMultilevel"/>
    <w:tmpl w:val="6178D152"/>
    <w:lvl w:ilvl="0" w:tplc="D4CEA3D0">
      <w:start w:val="1"/>
      <w:numFmt w:val="bullet"/>
      <w:pStyle w:val="Indentbullet"/>
      <w:lvlText w:val=""/>
      <w:lvlJc w:val="left"/>
      <w:pPr>
        <w:ind w:left="644"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37BC60E1"/>
    <w:multiLevelType w:val="hybridMultilevel"/>
    <w:tmpl w:val="8F926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393E3B51"/>
    <w:multiLevelType w:val="hybridMultilevel"/>
    <w:tmpl w:val="472016A2"/>
    <w:lvl w:ilvl="0" w:tplc="90C2F522">
      <w:start w:val="1"/>
      <w:numFmt w:val="lowerRoman"/>
      <w:pStyle w:val="Indentromannumber"/>
      <w:lvlText w:val="%1."/>
      <w:lvlJc w:val="right"/>
      <w:pPr>
        <w:ind w:left="1287"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6" w15:restartNumberingAfterBreak="0">
    <w:nsid w:val="3D2751FB"/>
    <w:multiLevelType w:val="hybridMultilevel"/>
    <w:tmpl w:val="8C203E90"/>
    <w:lvl w:ilvl="0" w:tplc="0AB409D4">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E864FB8"/>
    <w:multiLevelType w:val="hybridMultilevel"/>
    <w:tmpl w:val="2A7E7D3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16D36FD"/>
    <w:multiLevelType w:val="hybridMultilevel"/>
    <w:tmpl w:val="9C5ACECE"/>
    <w:lvl w:ilvl="0" w:tplc="E82EDF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0A17A5"/>
    <w:multiLevelType w:val="hybridMultilevel"/>
    <w:tmpl w:val="4E044A38"/>
    <w:lvl w:ilvl="0" w:tplc="E89414FC">
      <w:start w:val="1"/>
      <w:numFmt w:val="lowerLetter"/>
      <w:lvlText w:val="%1."/>
      <w:lvlJc w:val="left"/>
      <w:pPr>
        <w:ind w:left="720" w:hanging="360"/>
      </w:pPr>
      <w:rPr>
        <w:rFonts w:ascii="Times New Roman" w:hAnsi="Times New Roman" w:hint="default"/>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2B7E06"/>
    <w:multiLevelType w:val="hybridMultilevel"/>
    <w:tmpl w:val="1B2A8A86"/>
    <w:lvl w:ilvl="0" w:tplc="13F04F7A">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4CC042E"/>
    <w:multiLevelType w:val="hybridMultilevel"/>
    <w:tmpl w:val="35D498E8"/>
    <w:lvl w:ilvl="0" w:tplc="00BA33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6D05CB0"/>
    <w:multiLevelType w:val="hybridMultilevel"/>
    <w:tmpl w:val="4458417E"/>
    <w:lvl w:ilvl="0" w:tplc="CCAECF2C">
      <w:start w:val="1"/>
      <w:numFmt w:val="decimal"/>
      <w:lvlText w:val="%1."/>
      <w:lvlJc w:val="left"/>
      <w:pPr>
        <w:ind w:left="720" w:hanging="360"/>
      </w:pPr>
      <w:rPr>
        <w:rFonts w:ascii="Times New Roman" w:hAnsi="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48B04652"/>
    <w:multiLevelType w:val="hybridMultilevel"/>
    <w:tmpl w:val="16D407B0"/>
    <w:lvl w:ilvl="0" w:tplc="8FFC1AE2">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21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E1E0B19"/>
    <w:multiLevelType w:val="hybridMultilevel"/>
    <w:tmpl w:val="F0BC088C"/>
    <w:lvl w:ilvl="0" w:tplc="6BFC3166">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E251661"/>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FAA68C7"/>
    <w:multiLevelType w:val="multilevel"/>
    <w:tmpl w:val="FBA6C728"/>
    <w:lvl w:ilvl="0">
      <w:start w:val="3"/>
      <w:numFmt w:val="decimal"/>
      <w:lvlText w:val="%1"/>
      <w:lvlJc w:val="left"/>
      <w:pPr>
        <w:ind w:left="360" w:hanging="360"/>
      </w:pPr>
    </w:lvl>
    <w:lvl w:ilvl="1">
      <w:start w:val="1"/>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4FE30B9E"/>
    <w:multiLevelType w:val="hybridMultilevel"/>
    <w:tmpl w:val="E2463A76"/>
    <w:lvl w:ilvl="0" w:tplc="FD0C7A3E">
      <w:start w:val="1"/>
      <w:numFmt w:val="decimal"/>
      <w:pStyle w:val="Principlenumber"/>
      <w:lvlText w:val="Principle %1:"/>
      <w:lvlJc w:val="left"/>
      <w:pPr>
        <w:ind w:left="720" w:hanging="360"/>
      </w:pPr>
      <w:rPr>
        <w:rFonts w:ascii="Times New Roman Bold" w:hAnsi="Times New Roman Bold"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0FA45F0"/>
    <w:multiLevelType w:val="hybridMultilevel"/>
    <w:tmpl w:val="6908B08C"/>
    <w:lvl w:ilvl="0" w:tplc="E9AAE388">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1737F9A"/>
    <w:multiLevelType w:val="hybridMultilevel"/>
    <w:tmpl w:val="0E761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1A72C09"/>
    <w:multiLevelType w:val="hybridMultilevel"/>
    <w:tmpl w:val="35464A00"/>
    <w:lvl w:ilvl="0" w:tplc="0409001B">
      <w:start w:val="1"/>
      <w:numFmt w:val="low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2" w15:restartNumberingAfterBreak="0">
    <w:nsid w:val="545A4BCC"/>
    <w:multiLevelType w:val="hybridMultilevel"/>
    <w:tmpl w:val="092E7678"/>
    <w:lvl w:ilvl="0" w:tplc="E300FA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5380558"/>
    <w:multiLevelType w:val="hybridMultilevel"/>
    <w:tmpl w:val="85882642"/>
    <w:lvl w:ilvl="0" w:tplc="96500E72">
      <w:start w:val="1"/>
      <w:numFmt w:val="lowerRoman"/>
      <w:lvlText w:val="%1."/>
      <w:lvlJc w:val="righ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55319AF"/>
    <w:multiLevelType w:val="hybridMultilevel"/>
    <w:tmpl w:val="EB1C18CA"/>
    <w:lvl w:ilvl="0" w:tplc="7D76BA6C">
      <w:start w:val="1"/>
      <w:numFmt w:val="lowerLetter"/>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B8C2C6C">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1362858">
      <w:start w:val="1"/>
      <w:numFmt w:val="lowerLetter"/>
      <w:lvlText w:val="%3)"/>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C6C6C42">
      <w:start w:val="1"/>
      <w:numFmt w:val="lowerLetter"/>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8281284">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B2C58E6">
      <w:start w:val="1"/>
      <w:numFmt w:val="lowerLetter"/>
      <w:lvlText w:val="%6)"/>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C88F806">
      <w:start w:val="1"/>
      <w:numFmt w:val="lowerLetter"/>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270858E">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0D0F9F8">
      <w:start w:val="1"/>
      <w:numFmt w:val="lowerLetter"/>
      <w:lvlText w:val="%9)"/>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5" w15:restartNumberingAfterBreak="0">
    <w:nsid w:val="56705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7081AB8"/>
    <w:multiLevelType w:val="hybridMultilevel"/>
    <w:tmpl w:val="8B2A5D68"/>
    <w:lvl w:ilvl="0" w:tplc="6ECAD534">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75A4E34"/>
    <w:multiLevelType w:val="hybridMultilevel"/>
    <w:tmpl w:val="D6422264"/>
    <w:lvl w:ilvl="0" w:tplc="A53218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8418E7"/>
    <w:multiLevelType w:val="singleLevel"/>
    <w:tmpl w:val="815E73F8"/>
    <w:lvl w:ilvl="0">
      <w:start w:val="1"/>
      <w:numFmt w:val="bullet"/>
      <w:pStyle w:val="Bullet"/>
      <w:lvlText w:val=""/>
      <w:lvlJc w:val="left"/>
      <w:pPr>
        <w:tabs>
          <w:tab w:val="num" w:pos="397"/>
        </w:tabs>
        <w:ind w:left="397" w:hanging="397"/>
      </w:pPr>
      <w:rPr>
        <w:rFonts w:ascii="Symbol" w:hAnsi="Symbol" w:hint="default"/>
        <w:b w:val="0"/>
        <w:i w:val="0"/>
        <w:sz w:val="16"/>
      </w:rPr>
    </w:lvl>
  </w:abstractNum>
  <w:abstractNum w:abstractNumId="89" w15:restartNumberingAfterBreak="0">
    <w:nsid w:val="5AE145ED"/>
    <w:multiLevelType w:val="hybridMultilevel"/>
    <w:tmpl w:val="8E527DE2"/>
    <w:lvl w:ilvl="0" w:tplc="D1E8447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D431777"/>
    <w:multiLevelType w:val="hybridMultilevel"/>
    <w:tmpl w:val="E57C8BBA"/>
    <w:lvl w:ilvl="0" w:tplc="CE8C539A">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F477853"/>
    <w:multiLevelType w:val="hybridMultilevel"/>
    <w:tmpl w:val="AA143ACA"/>
    <w:lvl w:ilvl="0" w:tplc="81C6058A">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22F600B"/>
    <w:multiLevelType w:val="hybridMultilevel"/>
    <w:tmpl w:val="7F044998"/>
    <w:lvl w:ilvl="0" w:tplc="150CF5C8">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6A91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80E38F4"/>
    <w:multiLevelType w:val="hybridMultilevel"/>
    <w:tmpl w:val="55980168"/>
    <w:lvl w:ilvl="0" w:tplc="C35E8C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A701EFE"/>
    <w:multiLevelType w:val="hybridMultilevel"/>
    <w:tmpl w:val="C0900DEA"/>
    <w:lvl w:ilvl="0" w:tplc="FFFFFFFF">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D1F7B45"/>
    <w:multiLevelType w:val="multilevel"/>
    <w:tmpl w:val="3A009CAC"/>
    <w:lvl w:ilvl="0">
      <w:start w:val="1"/>
      <w:numFmt w:val="bullet"/>
      <w:lvlText w:val=""/>
      <w:lvlJc w:val="left"/>
      <w:pPr>
        <w:ind w:left="360" w:hanging="360"/>
      </w:pPr>
      <w:rPr>
        <w:rFonts w:ascii="Symbol" w:hAnsi="Symbol" w:cs="Symbol" w:hint="default"/>
        <w:sz w:val="20"/>
        <w:szCs w:val="20"/>
      </w:r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D495A3A"/>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E8F2CFB"/>
    <w:multiLevelType w:val="hybridMultilevel"/>
    <w:tmpl w:val="B2DC2E3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0693195"/>
    <w:multiLevelType w:val="hybridMultilevel"/>
    <w:tmpl w:val="A8F435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11F7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728642A0"/>
    <w:multiLevelType w:val="hybridMultilevel"/>
    <w:tmpl w:val="8BE2C938"/>
    <w:lvl w:ilvl="0" w:tplc="68F27346">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2DD5967"/>
    <w:multiLevelType w:val="hybridMultilevel"/>
    <w:tmpl w:val="1AB29B88"/>
    <w:lvl w:ilvl="0" w:tplc="AE2E9132">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3374557"/>
    <w:multiLevelType w:val="hybridMultilevel"/>
    <w:tmpl w:val="C0900DEA"/>
    <w:lvl w:ilvl="0" w:tplc="041F0017">
      <w:start w:val="1"/>
      <w:numFmt w:val="lowerLetter"/>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74790858"/>
    <w:multiLevelType w:val="hybridMultilevel"/>
    <w:tmpl w:val="72D265C8"/>
    <w:lvl w:ilvl="0" w:tplc="04B02C5E">
      <w:start w:val="1"/>
      <w:numFmt w:val="bullet"/>
      <w:pStyle w:val="ParagraphO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74DF5F65"/>
    <w:multiLevelType w:val="hybridMultilevel"/>
    <w:tmpl w:val="BFB40B40"/>
    <w:lvl w:ilvl="0" w:tplc="A34062C8">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4F0754D"/>
    <w:multiLevelType w:val="hybridMultilevel"/>
    <w:tmpl w:val="BC50C772"/>
    <w:lvl w:ilvl="0" w:tplc="E07C8E1E">
      <w:start w:val="1"/>
      <w:numFmt w:val="decimal"/>
      <w:lvlText w:val="%1."/>
      <w:lvlJc w:val="left"/>
      <w:pPr>
        <w:ind w:left="360" w:hanging="360"/>
      </w:pPr>
      <w:rPr>
        <w:rFonts w:asciiTheme="minorHAnsi" w:hAnsiTheme="minorHAnsi" w:cstheme="minorHAnsi"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7" w15:restartNumberingAfterBreak="0">
    <w:nsid w:val="763F21D5"/>
    <w:multiLevelType w:val="hybridMultilevel"/>
    <w:tmpl w:val="4CB4F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8" w15:restartNumberingAfterBreak="0">
    <w:nsid w:val="77555076"/>
    <w:multiLevelType w:val="singleLevel"/>
    <w:tmpl w:val="EC26015A"/>
    <w:lvl w:ilvl="0">
      <w:start w:val="1"/>
      <w:numFmt w:val="decimal"/>
      <w:lvlText w:val="%1."/>
      <w:lvlJc w:val="left"/>
      <w:pPr>
        <w:tabs>
          <w:tab w:val="num" w:pos="720"/>
        </w:tabs>
        <w:ind w:left="720" w:hanging="720"/>
      </w:pPr>
      <w:rPr>
        <w:rFonts w:hint="default"/>
        <w:u w:val="none"/>
      </w:rPr>
    </w:lvl>
  </w:abstractNum>
  <w:abstractNum w:abstractNumId="109" w15:restartNumberingAfterBreak="0">
    <w:nsid w:val="779D11ED"/>
    <w:multiLevelType w:val="hybridMultilevel"/>
    <w:tmpl w:val="CB5661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797F4263"/>
    <w:multiLevelType w:val="hybridMultilevel"/>
    <w:tmpl w:val="06A0954C"/>
    <w:lvl w:ilvl="0" w:tplc="F364C36C">
      <w:start w:val="2"/>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A420B88"/>
    <w:multiLevelType w:val="hybridMultilevel"/>
    <w:tmpl w:val="F2F084CA"/>
    <w:lvl w:ilvl="0" w:tplc="FFFFFFFF">
      <w:start w:val="1"/>
      <w:numFmt w:val="lowerRoman"/>
      <w:lvlText w:val="%1."/>
      <w:lvlJc w:val="righ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BC17015"/>
    <w:multiLevelType w:val="multilevel"/>
    <w:tmpl w:val="242C0A6E"/>
    <w:lvl w:ilvl="0">
      <w:start w:val="1"/>
      <w:numFmt w:val="none"/>
      <w:pStyle w:val="BlankLine"/>
      <w:suff w:val="nothing"/>
      <w:lvlText w:val=""/>
      <w:lvlJc w:val="left"/>
      <w:pPr>
        <w:ind w:left="0" w:firstLine="0"/>
      </w:pPr>
    </w:lvl>
    <w:lvl w:ilvl="1">
      <w:start w:val="1"/>
      <w:numFmt w:val="decimal"/>
      <w:pStyle w:val="SeqListLev1"/>
      <w:lvlText w:val="%2."/>
      <w:lvlJc w:val="left"/>
      <w:pPr>
        <w:tabs>
          <w:tab w:val="num" w:pos="850"/>
        </w:tabs>
        <w:ind w:left="850" w:hanging="425"/>
      </w:pPr>
    </w:lvl>
    <w:lvl w:ilvl="2">
      <w:start w:val="1"/>
      <w:numFmt w:val="lowerLetter"/>
      <w:pStyle w:val="SeqListLev2"/>
      <w:lvlText w:val="%3)"/>
      <w:lvlJc w:val="right"/>
      <w:pPr>
        <w:tabs>
          <w:tab w:val="num" w:pos="1276"/>
        </w:tabs>
        <w:ind w:left="1276" w:hanging="426"/>
      </w:pPr>
    </w:lvl>
    <w:lvl w:ilvl="3">
      <w:start w:val="1"/>
      <w:numFmt w:val="lowerRoman"/>
      <w:pStyle w:val="SeqListLev3"/>
      <w:lvlText w:val="%4)"/>
      <w:lvlJc w:val="left"/>
      <w:pPr>
        <w:tabs>
          <w:tab w:val="num" w:pos="1701"/>
        </w:tabs>
        <w:ind w:left="1701" w:hanging="425"/>
      </w:pPr>
    </w:lvl>
    <w:lvl w:ilvl="4">
      <w:start w:val="1"/>
      <w:numFmt w:val="decimal"/>
      <w:pStyle w:val="SeqListLev4"/>
      <w:lvlText w:val="%5)"/>
      <w:lvlJc w:val="left"/>
      <w:pPr>
        <w:tabs>
          <w:tab w:val="num" w:pos="2126"/>
        </w:tabs>
        <w:ind w:left="2126" w:hanging="42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3" w15:restartNumberingAfterBreak="0">
    <w:nsid w:val="7C1F0650"/>
    <w:multiLevelType w:val="hybridMultilevel"/>
    <w:tmpl w:val="A5902BC8"/>
    <w:lvl w:ilvl="0" w:tplc="750CF08E">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4" w15:restartNumberingAfterBreak="0">
    <w:nsid w:val="7C7905A3"/>
    <w:multiLevelType w:val="hybridMultilevel"/>
    <w:tmpl w:val="BE7C2AFA"/>
    <w:lvl w:ilvl="0" w:tplc="56742410">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D5872A5"/>
    <w:multiLevelType w:val="hybridMultilevel"/>
    <w:tmpl w:val="FB64E878"/>
    <w:lvl w:ilvl="0" w:tplc="26F63762">
      <w:start w:val="1"/>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E9B4700"/>
    <w:multiLevelType w:val="hybridMultilevel"/>
    <w:tmpl w:val="12664964"/>
    <w:lvl w:ilvl="0" w:tplc="6F707C46">
      <w:start w:val="1"/>
      <w:numFmt w:val="lowerLetter"/>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F4540D5"/>
    <w:multiLevelType w:val="hybridMultilevel"/>
    <w:tmpl w:val="DBBEB8D8"/>
    <w:lvl w:ilvl="0" w:tplc="A0600D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F757D09"/>
    <w:multiLevelType w:val="hybridMultilevel"/>
    <w:tmpl w:val="F5E4F1C0"/>
    <w:lvl w:ilvl="0" w:tplc="80CED38C">
      <w:start w:val="1"/>
      <w:numFmt w:val="decimal"/>
      <w:pStyle w:val="Boxnumber"/>
      <w:lvlText w:val="Box %1."/>
      <w:lvlJc w:val="left"/>
      <w:pPr>
        <w:ind w:left="1854" w:hanging="360"/>
      </w:pPr>
      <w:rPr>
        <w:rFonts w:ascii="Times New Roman Bold" w:hAnsi="Times New Roman Bold" w:hint="default"/>
        <w:b/>
        <w:i w:val="0"/>
        <w:color w:val="auto"/>
        <w:sz w:val="22"/>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29"/>
  </w:num>
  <w:num w:numId="2">
    <w:abstractNumId w:val="34"/>
  </w:num>
  <w:num w:numId="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pStyle w:val="RandListLev1"/>
        <w:lvlText w:val=""/>
        <w:lvlJc w:val="left"/>
        <w:pPr>
          <w:tabs>
            <w:tab w:val="num" w:pos="0"/>
          </w:tabs>
          <w:ind w:left="760" w:hanging="363"/>
        </w:pPr>
        <w:rPr>
          <w:rFonts w:ascii="Symbol" w:hAnsi="Symbol" w:cs="Times New Roman" w:hint="default"/>
        </w:rPr>
      </w:lvl>
    </w:lvlOverride>
  </w:num>
  <w:num w:numId="5">
    <w:abstractNumId w:val="88"/>
  </w:num>
  <w:num w:numId="6">
    <w:abstractNumId w:val="53"/>
  </w:num>
  <w:num w:numId="7">
    <w:abstractNumId w:val="104"/>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9"/>
  </w:num>
  <w:num w:numId="19">
    <w:abstractNumId w:val="62"/>
  </w:num>
  <w:num w:numId="20">
    <w:abstractNumId w:val="31"/>
  </w:num>
  <w:num w:numId="21">
    <w:abstractNumId w:val="106"/>
  </w:num>
  <w:num w:numId="22">
    <w:abstractNumId w:val="80"/>
  </w:num>
  <w:num w:numId="23">
    <w:abstractNumId w:val="99"/>
  </w:num>
  <w:num w:numId="24">
    <w:abstractNumId w:val="27"/>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3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8"/>
    <w:lvlOverride w:ilvl="0">
      <w:startOverride w:val="1"/>
    </w:lvlOverride>
  </w:num>
  <w:num w:numId="45">
    <w:abstractNumId w:val="85"/>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num>
  <w:num w:numId="5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7"/>
  </w:num>
  <w:num w:numId="111">
    <w:abstractNumId w:val="4"/>
  </w:num>
  <w:num w:numId="112">
    <w:abstractNumId w:val="38"/>
  </w:num>
  <w:num w:numId="113">
    <w:abstractNumId w:val="64"/>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4"/>
    <w:lvlOverride w:ilvl="0">
      <w:lvl w:ilvl="0" w:tplc="7D76BA6C">
        <w:start w:val="1"/>
        <w:numFmt w:val="lowerLetter"/>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B8C2C6C">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1362858">
        <w:start w:val="1"/>
        <w:numFmt w:val="lowerRoman"/>
        <w:lvlText w:val="%3)"/>
        <w:lvlJc w:val="right"/>
        <w:pPr>
          <w:ind w:left="180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C6C6C42">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8281284">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B2C58E6">
        <w:start w:val="1"/>
        <w:numFmt w:val="lowerRoman"/>
        <w:lvlText w:val="%6)"/>
        <w:lvlJc w:val="right"/>
        <w:pPr>
          <w:ind w:left="396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CC88F806">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270858E">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0D0F9F8">
        <w:start w:val="1"/>
        <w:numFmt w:val="lowerRoman"/>
        <w:lvlText w:val="%9)"/>
        <w:lvlJc w:val="right"/>
        <w:pPr>
          <w:ind w:left="612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17">
    <w:abstractNumId w:val="72"/>
  </w:num>
  <w:num w:numId="118">
    <w:abstractNumId w:val="8"/>
  </w:num>
  <w:num w:numId="119">
    <w:abstractNumId w:val="32"/>
  </w:num>
  <w:num w:numId="120">
    <w:abstractNumId w:val="13"/>
  </w:num>
  <w:num w:numId="121">
    <w:abstractNumId w:val="54"/>
  </w:num>
  <w:num w:numId="122">
    <w:abstractNumId w:val="60"/>
  </w:num>
  <w:num w:numId="123">
    <w:abstractNumId w:val="71"/>
  </w:num>
  <w:num w:numId="124">
    <w:abstractNumId w:val="4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tr-T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ru-RU"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C5"/>
    <w:rsid w:val="000015CE"/>
    <w:rsid w:val="00002507"/>
    <w:rsid w:val="00002955"/>
    <w:rsid w:val="00003A4D"/>
    <w:rsid w:val="00003A7F"/>
    <w:rsid w:val="000042EC"/>
    <w:rsid w:val="000055B6"/>
    <w:rsid w:val="000058CB"/>
    <w:rsid w:val="00006D6B"/>
    <w:rsid w:val="000076A0"/>
    <w:rsid w:val="00007A85"/>
    <w:rsid w:val="00010D64"/>
    <w:rsid w:val="0001134E"/>
    <w:rsid w:val="00011619"/>
    <w:rsid w:val="00013049"/>
    <w:rsid w:val="0001320B"/>
    <w:rsid w:val="00013778"/>
    <w:rsid w:val="00014D71"/>
    <w:rsid w:val="00015786"/>
    <w:rsid w:val="00016506"/>
    <w:rsid w:val="00016D67"/>
    <w:rsid w:val="00016F23"/>
    <w:rsid w:val="0001704E"/>
    <w:rsid w:val="00017C44"/>
    <w:rsid w:val="00017E1B"/>
    <w:rsid w:val="0002004F"/>
    <w:rsid w:val="000200DC"/>
    <w:rsid w:val="00020B94"/>
    <w:rsid w:val="00021593"/>
    <w:rsid w:val="00021853"/>
    <w:rsid w:val="00022572"/>
    <w:rsid w:val="000227EB"/>
    <w:rsid w:val="0002483A"/>
    <w:rsid w:val="000256C1"/>
    <w:rsid w:val="00025F87"/>
    <w:rsid w:val="00026D26"/>
    <w:rsid w:val="00026D45"/>
    <w:rsid w:val="00026FEF"/>
    <w:rsid w:val="00027B52"/>
    <w:rsid w:val="00032287"/>
    <w:rsid w:val="000322D9"/>
    <w:rsid w:val="00033A36"/>
    <w:rsid w:val="000349DC"/>
    <w:rsid w:val="0003621F"/>
    <w:rsid w:val="00036C40"/>
    <w:rsid w:val="00037850"/>
    <w:rsid w:val="000418C1"/>
    <w:rsid w:val="000435D0"/>
    <w:rsid w:val="00043F81"/>
    <w:rsid w:val="00044545"/>
    <w:rsid w:val="00044F56"/>
    <w:rsid w:val="000456C2"/>
    <w:rsid w:val="00045C53"/>
    <w:rsid w:val="00046D40"/>
    <w:rsid w:val="00046F17"/>
    <w:rsid w:val="0004717E"/>
    <w:rsid w:val="00047390"/>
    <w:rsid w:val="00050258"/>
    <w:rsid w:val="000504C7"/>
    <w:rsid w:val="00050ED4"/>
    <w:rsid w:val="0005158B"/>
    <w:rsid w:val="00051755"/>
    <w:rsid w:val="0005328F"/>
    <w:rsid w:val="00053495"/>
    <w:rsid w:val="00053EF5"/>
    <w:rsid w:val="00055153"/>
    <w:rsid w:val="00056329"/>
    <w:rsid w:val="0005675B"/>
    <w:rsid w:val="00056F5B"/>
    <w:rsid w:val="000604C5"/>
    <w:rsid w:val="00062C1E"/>
    <w:rsid w:val="00062F60"/>
    <w:rsid w:val="0006395F"/>
    <w:rsid w:val="000641BC"/>
    <w:rsid w:val="00065F77"/>
    <w:rsid w:val="00066433"/>
    <w:rsid w:val="00067539"/>
    <w:rsid w:val="00067623"/>
    <w:rsid w:val="000676D1"/>
    <w:rsid w:val="00067EDC"/>
    <w:rsid w:val="00070804"/>
    <w:rsid w:val="0007241E"/>
    <w:rsid w:val="000747CB"/>
    <w:rsid w:val="00074C1E"/>
    <w:rsid w:val="00074C58"/>
    <w:rsid w:val="00074F94"/>
    <w:rsid w:val="00075C27"/>
    <w:rsid w:val="00075D59"/>
    <w:rsid w:val="00077428"/>
    <w:rsid w:val="0008046E"/>
    <w:rsid w:val="00081438"/>
    <w:rsid w:val="000815B2"/>
    <w:rsid w:val="00083210"/>
    <w:rsid w:val="000840C7"/>
    <w:rsid w:val="0008479F"/>
    <w:rsid w:val="00084BF4"/>
    <w:rsid w:val="0008741E"/>
    <w:rsid w:val="00090167"/>
    <w:rsid w:val="0009043D"/>
    <w:rsid w:val="0009059E"/>
    <w:rsid w:val="0009099C"/>
    <w:rsid w:val="00090F40"/>
    <w:rsid w:val="00091967"/>
    <w:rsid w:val="00093415"/>
    <w:rsid w:val="00093708"/>
    <w:rsid w:val="00093714"/>
    <w:rsid w:val="00093EE8"/>
    <w:rsid w:val="0009415F"/>
    <w:rsid w:val="000944AA"/>
    <w:rsid w:val="00094A14"/>
    <w:rsid w:val="00095001"/>
    <w:rsid w:val="000953CD"/>
    <w:rsid w:val="00095460"/>
    <w:rsid w:val="000966BC"/>
    <w:rsid w:val="00096AD4"/>
    <w:rsid w:val="00096CEF"/>
    <w:rsid w:val="000A06F5"/>
    <w:rsid w:val="000A0719"/>
    <w:rsid w:val="000A16D8"/>
    <w:rsid w:val="000A27D5"/>
    <w:rsid w:val="000A4143"/>
    <w:rsid w:val="000A4F01"/>
    <w:rsid w:val="000A5D0B"/>
    <w:rsid w:val="000A6186"/>
    <w:rsid w:val="000A68C7"/>
    <w:rsid w:val="000A7C7B"/>
    <w:rsid w:val="000B0592"/>
    <w:rsid w:val="000B0597"/>
    <w:rsid w:val="000B11D6"/>
    <w:rsid w:val="000B19D0"/>
    <w:rsid w:val="000B1BF1"/>
    <w:rsid w:val="000B21EC"/>
    <w:rsid w:val="000B2256"/>
    <w:rsid w:val="000B2E5C"/>
    <w:rsid w:val="000B34FC"/>
    <w:rsid w:val="000B3FC1"/>
    <w:rsid w:val="000B4036"/>
    <w:rsid w:val="000B5474"/>
    <w:rsid w:val="000B7795"/>
    <w:rsid w:val="000C012D"/>
    <w:rsid w:val="000C06A5"/>
    <w:rsid w:val="000C0790"/>
    <w:rsid w:val="000C094A"/>
    <w:rsid w:val="000C1125"/>
    <w:rsid w:val="000C1BD3"/>
    <w:rsid w:val="000C243B"/>
    <w:rsid w:val="000C269C"/>
    <w:rsid w:val="000C461D"/>
    <w:rsid w:val="000C55E5"/>
    <w:rsid w:val="000C654F"/>
    <w:rsid w:val="000C71CE"/>
    <w:rsid w:val="000C77FB"/>
    <w:rsid w:val="000D0BA5"/>
    <w:rsid w:val="000D0FF1"/>
    <w:rsid w:val="000D1A97"/>
    <w:rsid w:val="000D1FF8"/>
    <w:rsid w:val="000D2D39"/>
    <w:rsid w:val="000D3A9D"/>
    <w:rsid w:val="000D3F72"/>
    <w:rsid w:val="000D4E05"/>
    <w:rsid w:val="000D5209"/>
    <w:rsid w:val="000D5600"/>
    <w:rsid w:val="000D70BA"/>
    <w:rsid w:val="000D743E"/>
    <w:rsid w:val="000D7CFA"/>
    <w:rsid w:val="000D7E4D"/>
    <w:rsid w:val="000D7EF9"/>
    <w:rsid w:val="000E0EB9"/>
    <w:rsid w:val="000E11CA"/>
    <w:rsid w:val="000E1444"/>
    <w:rsid w:val="000E35DA"/>
    <w:rsid w:val="000E3B26"/>
    <w:rsid w:val="000E413B"/>
    <w:rsid w:val="000E48DE"/>
    <w:rsid w:val="000E4A31"/>
    <w:rsid w:val="000E4E7C"/>
    <w:rsid w:val="000E592C"/>
    <w:rsid w:val="000E5965"/>
    <w:rsid w:val="000E5D2A"/>
    <w:rsid w:val="000E77D4"/>
    <w:rsid w:val="000E7F94"/>
    <w:rsid w:val="000F0011"/>
    <w:rsid w:val="000F02F6"/>
    <w:rsid w:val="000F16EB"/>
    <w:rsid w:val="000F408D"/>
    <w:rsid w:val="000F4420"/>
    <w:rsid w:val="000F476C"/>
    <w:rsid w:val="000F4D4E"/>
    <w:rsid w:val="000F541F"/>
    <w:rsid w:val="000F68A6"/>
    <w:rsid w:val="000F7830"/>
    <w:rsid w:val="001006B5"/>
    <w:rsid w:val="001018F2"/>
    <w:rsid w:val="00102927"/>
    <w:rsid w:val="00102E70"/>
    <w:rsid w:val="00103253"/>
    <w:rsid w:val="0010340F"/>
    <w:rsid w:val="001038B5"/>
    <w:rsid w:val="0010531B"/>
    <w:rsid w:val="00106375"/>
    <w:rsid w:val="001064E2"/>
    <w:rsid w:val="00106BB1"/>
    <w:rsid w:val="00106C5E"/>
    <w:rsid w:val="00106D5C"/>
    <w:rsid w:val="00106DA0"/>
    <w:rsid w:val="0011061F"/>
    <w:rsid w:val="00111F6F"/>
    <w:rsid w:val="00111FEC"/>
    <w:rsid w:val="00112422"/>
    <w:rsid w:val="00112CA0"/>
    <w:rsid w:val="00112CF7"/>
    <w:rsid w:val="00113302"/>
    <w:rsid w:val="001134AC"/>
    <w:rsid w:val="001135AC"/>
    <w:rsid w:val="00113D28"/>
    <w:rsid w:val="00113E9A"/>
    <w:rsid w:val="0011405C"/>
    <w:rsid w:val="0011717E"/>
    <w:rsid w:val="00120378"/>
    <w:rsid w:val="001210A4"/>
    <w:rsid w:val="00122439"/>
    <w:rsid w:val="00122F0B"/>
    <w:rsid w:val="0012352D"/>
    <w:rsid w:val="0012480A"/>
    <w:rsid w:val="00124985"/>
    <w:rsid w:val="00124CF4"/>
    <w:rsid w:val="00124EA7"/>
    <w:rsid w:val="00125029"/>
    <w:rsid w:val="00125D4D"/>
    <w:rsid w:val="00126DAF"/>
    <w:rsid w:val="00126DB8"/>
    <w:rsid w:val="00127043"/>
    <w:rsid w:val="001318A9"/>
    <w:rsid w:val="00133157"/>
    <w:rsid w:val="00135527"/>
    <w:rsid w:val="001355A0"/>
    <w:rsid w:val="001368D0"/>
    <w:rsid w:val="00137AE4"/>
    <w:rsid w:val="001405B7"/>
    <w:rsid w:val="00141262"/>
    <w:rsid w:val="00141951"/>
    <w:rsid w:val="0014370B"/>
    <w:rsid w:val="00143753"/>
    <w:rsid w:val="0014414D"/>
    <w:rsid w:val="00144832"/>
    <w:rsid w:val="00144BE4"/>
    <w:rsid w:val="001454B1"/>
    <w:rsid w:val="00146B05"/>
    <w:rsid w:val="00146E2B"/>
    <w:rsid w:val="001472C1"/>
    <w:rsid w:val="00147A8E"/>
    <w:rsid w:val="00147B0E"/>
    <w:rsid w:val="00150D3D"/>
    <w:rsid w:val="001535B3"/>
    <w:rsid w:val="00154298"/>
    <w:rsid w:val="001542B2"/>
    <w:rsid w:val="001542D6"/>
    <w:rsid w:val="00154441"/>
    <w:rsid w:val="00154DA5"/>
    <w:rsid w:val="00154F29"/>
    <w:rsid w:val="0015506A"/>
    <w:rsid w:val="001572CB"/>
    <w:rsid w:val="00157A78"/>
    <w:rsid w:val="00161651"/>
    <w:rsid w:val="00161B00"/>
    <w:rsid w:val="0016202F"/>
    <w:rsid w:val="00163A28"/>
    <w:rsid w:val="00163FE5"/>
    <w:rsid w:val="00164753"/>
    <w:rsid w:val="00164AF8"/>
    <w:rsid w:val="00164B37"/>
    <w:rsid w:val="00164EEF"/>
    <w:rsid w:val="001655F1"/>
    <w:rsid w:val="00165B95"/>
    <w:rsid w:val="00166EDE"/>
    <w:rsid w:val="00167299"/>
    <w:rsid w:val="001709FE"/>
    <w:rsid w:val="00170CF9"/>
    <w:rsid w:val="00171C3A"/>
    <w:rsid w:val="00175F54"/>
    <w:rsid w:val="0017669F"/>
    <w:rsid w:val="001766ED"/>
    <w:rsid w:val="0017706E"/>
    <w:rsid w:val="00177279"/>
    <w:rsid w:val="00177897"/>
    <w:rsid w:val="00177B02"/>
    <w:rsid w:val="00177FB9"/>
    <w:rsid w:val="001805E3"/>
    <w:rsid w:val="00183554"/>
    <w:rsid w:val="00183733"/>
    <w:rsid w:val="00184333"/>
    <w:rsid w:val="0018512E"/>
    <w:rsid w:val="001853B6"/>
    <w:rsid w:val="00185790"/>
    <w:rsid w:val="00185AC5"/>
    <w:rsid w:val="00185AF4"/>
    <w:rsid w:val="0018671B"/>
    <w:rsid w:val="001874C2"/>
    <w:rsid w:val="00187A8B"/>
    <w:rsid w:val="00190B20"/>
    <w:rsid w:val="00191DE9"/>
    <w:rsid w:val="0019215D"/>
    <w:rsid w:val="001923C2"/>
    <w:rsid w:val="00192AC9"/>
    <w:rsid w:val="00192C0A"/>
    <w:rsid w:val="00193847"/>
    <w:rsid w:val="00194703"/>
    <w:rsid w:val="00194AF8"/>
    <w:rsid w:val="001952F3"/>
    <w:rsid w:val="001967F5"/>
    <w:rsid w:val="00196DA6"/>
    <w:rsid w:val="00197244"/>
    <w:rsid w:val="001A022B"/>
    <w:rsid w:val="001A05EE"/>
    <w:rsid w:val="001A0921"/>
    <w:rsid w:val="001A1EA3"/>
    <w:rsid w:val="001A28AF"/>
    <w:rsid w:val="001A3924"/>
    <w:rsid w:val="001A45F6"/>
    <w:rsid w:val="001A4D17"/>
    <w:rsid w:val="001A54B0"/>
    <w:rsid w:val="001A63DB"/>
    <w:rsid w:val="001A68F4"/>
    <w:rsid w:val="001A795B"/>
    <w:rsid w:val="001A7DE7"/>
    <w:rsid w:val="001B147A"/>
    <w:rsid w:val="001B1F2A"/>
    <w:rsid w:val="001B346E"/>
    <w:rsid w:val="001B38AE"/>
    <w:rsid w:val="001B5290"/>
    <w:rsid w:val="001B5DE0"/>
    <w:rsid w:val="001B6026"/>
    <w:rsid w:val="001B6A5C"/>
    <w:rsid w:val="001B7183"/>
    <w:rsid w:val="001B7A45"/>
    <w:rsid w:val="001C0123"/>
    <w:rsid w:val="001C0643"/>
    <w:rsid w:val="001C0ABE"/>
    <w:rsid w:val="001C0D15"/>
    <w:rsid w:val="001C0DE9"/>
    <w:rsid w:val="001C0E3F"/>
    <w:rsid w:val="001C113C"/>
    <w:rsid w:val="001C1EAF"/>
    <w:rsid w:val="001C1F76"/>
    <w:rsid w:val="001C2404"/>
    <w:rsid w:val="001C3177"/>
    <w:rsid w:val="001C3801"/>
    <w:rsid w:val="001C441C"/>
    <w:rsid w:val="001C6407"/>
    <w:rsid w:val="001C64A1"/>
    <w:rsid w:val="001C65C7"/>
    <w:rsid w:val="001C685D"/>
    <w:rsid w:val="001C68DD"/>
    <w:rsid w:val="001C6F8F"/>
    <w:rsid w:val="001C762A"/>
    <w:rsid w:val="001C7D4B"/>
    <w:rsid w:val="001D0308"/>
    <w:rsid w:val="001D2487"/>
    <w:rsid w:val="001D24D0"/>
    <w:rsid w:val="001D34E8"/>
    <w:rsid w:val="001D496C"/>
    <w:rsid w:val="001D5306"/>
    <w:rsid w:val="001D5ADF"/>
    <w:rsid w:val="001D6BEC"/>
    <w:rsid w:val="001D7318"/>
    <w:rsid w:val="001D78ED"/>
    <w:rsid w:val="001D7D2A"/>
    <w:rsid w:val="001E0327"/>
    <w:rsid w:val="001E1A72"/>
    <w:rsid w:val="001E3392"/>
    <w:rsid w:val="001E3DBE"/>
    <w:rsid w:val="001E422E"/>
    <w:rsid w:val="001E431D"/>
    <w:rsid w:val="001E5D86"/>
    <w:rsid w:val="001E5E8B"/>
    <w:rsid w:val="001E5FBD"/>
    <w:rsid w:val="001E6258"/>
    <w:rsid w:val="001E6493"/>
    <w:rsid w:val="001E72F6"/>
    <w:rsid w:val="001F06B4"/>
    <w:rsid w:val="001F0FF6"/>
    <w:rsid w:val="001F1CF7"/>
    <w:rsid w:val="001F1D64"/>
    <w:rsid w:val="001F2A8C"/>
    <w:rsid w:val="001F44AB"/>
    <w:rsid w:val="001F5874"/>
    <w:rsid w:val="001F6A76"/>
    <w:rsid w:val="001F765F"/>
    <w:rsid w:val="00200DB6"/>
    <w:rsid w:val="00200EC6"/>
    <w:rsid w:val="002041FB"/>
    <w:rsid w:val="00204A33"/>
    <w:rsid w:val="0020592F"/>
    <w:rsid w:val="00205BCA"/>
    <w:rsid w:val="00206249"/>
    <w:rsid w:val="002067F8"/>
    <w:rsid w:val="00206A85"/>
    <w:rsid w:val="002070CA"/>
    <w:rsid w:val="002101B3"/>
    <w:rsid w:val="00210961"/>
    <w:rsid w:val="00210E95"/>
    <w:rsid w:val="00212E94"/>
    <w:rsid w:val="002132B0"/>
    <w:rsid w:val="00213467"/>
    <w:rsid w:val="00213911"/>
    <w:rsid w:val="00214590"/>
    <w:rsid w:val="0021519C"/>
    <w:rsid w:val="00215457"/>
    <w:rsid w:val="00216007"/>
    <w:rsid w:val="00216301"/>
    <w:rsid w:val="00216C66"/>
    <w:rsid w:val="002179BD"/>
    <w:rsid w:val="00217F81"/>
    <w:rsid w:val="002205BD"/>
    <w:rsid w:val="002206E5"/>
    <w:rsid w:val="002208A0"/>
    <w:rsid w:val="00222BE4"/>
    <w:rsid w:val="00223341"/>
    <w:rsid w:val="00223380"/>
    <w:rsid w:val="002257B9"/>
    <w:rsid w:val="00225A25"/>
    <w:rsid w:val="002266D7"/>
    <w:rsid w:val="00226CB5"/>
    <w:rsid w:val="00227073"/>
    <w:rsid w:val="002270AE"/>
    <w:rsid w:val="00227AF4"/>
    <w:rsid w:val="00231730"/>
    <w:rsid w:val="002329FC"/>
    <w:rsid w:val="0023344C"/>
    <w:rsid w:val="00233461"/>
    <w:rsid w:val="00233A70"/>
    <w:rsid w:val="00234642"/>
    <w:rsid w:val="002347D9"/>
    <w:rsid w:val="00234909"/>
    <w:rsid w:val="00235716"/>
    <w:rsid w:val="00236AF2"/>
    <w:rsid w:val="0023793D"/>
    <w:rsid w:val="0023798D"/>
    <w:rsid w:val="002405A5"/>
    <w:rsid w:val="00241272"/>
    <w:rsid w:val="002416B5"/>
    <w:rsid w:val="00241704"/>
    <w:rsid w:val="00242AD2"/>
    <w:rsid w:val="00243070"/>
    <w:rsid w:val="00243D48"/>
    <w:rsid w:val="00243EA9"/>
    <w:rsid w:val="00244D0D"/>
    <w:rsid w:val="00246CBD"/>
    <w:rsid w:val="00246FFD"/>
    <w:rsid w:val="002475DE"/>
    <w:rsid w:val="00247A22"/>
    <w:rsid w:val="00247AF2"/>
    <w:rsid w:val="00250660"/>
    <w:rsid w:val="0025073B"/>
    <w:rsid w:val="002512A8"/>
    <w:rsid w:val="00251957"/>
    <w:rsid w:val="00252355"/>
    <w:rsid w:val="002524C4"/>
    <w:rsid w:val="002532D8"/>
    <w:rsid w:val="00253370"/>
    <w:rsid w:val="002539B9"/>
    <w:rsid w:val="00254A54"/>
    <w:rsid w:val="00255252"/>
    <w:rsid w:val="00255D46"/>
    <w:rsid w:val="00256791"/>
    <w:rsid w:val="00256853"/>
    <w:rsid w:val="00257626"/>
    <w:rsid w:val="002576FB"/>
    <w:rsid w:val="00257DB8"/>
    <w:rsid w:val="00260247"/>
    <w:rsid w:val="00260339"/>
    <w:rsid w:val="00261515"/>
    <w:rsid w:val="00262329"/>
    <w:rsid w:val="002638BA"/>
    <w:rsid w:val="00264E78"/>
    <w:rsid w:val="00265289"/>
    <w:rsid w:val="0026536F"/>
    <w:rsid w:val="00270CB3"/>
    <w:rsid w:val="00272441"/>
    <w:rsid w:val="002726FA"/>
    <w:rsid w:val="00272735"/>
    <w:rsid w:val="00272F4D"/>
    <w:rsid w:val="002736BC"/>
    <w:rsid w:val="002739B6"/>
    <w:rsid w:val="00274813"/>
    <w:rsid w:val="002761D5"/>
    <w:rsid w:val="00276AFD"/>
    <w:rsid w:val="00276B8F"/>
    <w:rsid w:val="00277AF2"/>
    <w:rsid w:val="002818CC"/>
    <w:rsid w:val="0028339B"/>
    <w:rsid w:val="0028394B"/>
    <w:rsid w:val="00283C3B"/>
    <w:rsid w:val="00283CB7"/>
    <w:rsid w:val="00285255"/>
    <w:rsid w:val="002868DB"/>
    <w:rsid w:val="00290F55"/>
    <w:rsid w:val="0029168D"/>
    <w:rsid w:val="00291BA9"/>
    <w:rsid w:val="00291C79"/>
    <w:rsid w:val="00292A0F"/>
    <w:rsid w:val="00292CD5"/>
    <w:rsid w:val="00292ED9"/>
    <w:rsid w:val="00294F06"/>
    <w:rsid w:val="002958F5"/>
    <w:rsid w:val="00295AE7"/>
    <w:rsid w:val="00295C3C"/>
    <w:rsid w:val="00295D78"/>
    <w:rsid w:val="002964FA"/>
    <w:rsid w:val="00297324"/>
    <w:rsid w:val="002A0E66"/>
    <w:rsid w:val="002A1F2C"/>
    <w:rsid w:val="002A2707"/>
    <w:rsid w:val="002A2831"/>
    <w:rsid w:val="002A2FE8"/>
    <w:rsid w:val="002A3C05"/>
    <w:rsid w:val="002A417C"/>
    <w:rsid w:val="002A4233"/>
    <w:rsid w:val="002A45F7"/>
    <w:rsid w:val="002A590D"/>
    <w:rsid w:val="002A5A36"/>
    <w:rsid w:val="002A725C"/>
    <w:rsid w:val="002B0259"/>
    <w:rsid w:val="002B0B78"/>
    <w:rsid w:val="002B32A0"/>
    <w:rsid w:val="002B3AD7"/>
    <w:rsid w:val="002B4128"/>
    <w:rsid w:val="002B4775"/>
    <w:rsid w:val="002B4C00"/>
    <w:rsid w:val="002B70F3"/>
    <w:rsid w:val="002B718E"/>
    <w:rsid w:val="002B7791"/>
    <w:rsid w:val="002C0F4B"/>
    <w:rsid w:val="002C1324"/>
    <w:rsid w:val="002C24CE"/>
    <w:rsid w:val="002C318F"/>
    <w:rsid w:val="002C4B94"/>
    <w:rsid w:val="002C4DF1"/>
    <w:rsid w:val="002C52AA"/>
    <w:rsid w:val="002C5C22"/>
    <w:rsid w:val="002C699A"/>
    <w:rsid w:val="002C6EA8"/>
    <w:rsid w:val="002D04D0"/>
    <w:rsid w:val="002D09CF"/>
    <w:rsid w:val="002D0CC9"/>
    <w:rsid w:val="002D0CDC"/>
    <w:rsid w:val="002D3007"/>
    <w:rsid w:val="002D30FA"/>
    <w:rsid w:val="002D32B1"/>
    <w:rsid w:val="002D4329"/>
    <w:rsid w:val="002D5152"/>
    <w:rsid w:val="002D54F5"/>
    <w:rsid w:val="002D5591"/>
    <w:rsid w:val="002D5636"/>
    <w:rsid w:val="002D5712"/>
    <w:rsid w:val="002D58B0"/>
    <w:rsid w:val="002E00D9"/>
    <w:rsid w:val="002E0256"/>
    <w:rsid w:val="002E136E"/>
    <w:rsid w:val="002E23D1"/>
    <w:rsid w:val="002E2443"/>
    <w:rsid w:val="002E3164"/>
    <w:rsid w:val="002E41BF"/>
    <w:rsid w:val="002E41F7"/>
    <w:rsid w:val="002E5F83"/>
    <w:rsid w:val="002E633D"/>
    <w:rsid w:val="002E6D92"/>
    <w:rsid w:val="002E6DBF"/>
    <w:rsid w:val="002F03BD"/>
    <w:rsid w:val="002F0E91"/>
    <w:rsid w:val="002F10EF"/>
    <w:rsid w:val="002F266B"/>
    <w:rsid w:val="002F27EC"/>
    <w:rsid w:val="002F3FAC"/>
    <w:rsid w:val="002F45A3"/>
    <w:rsid w:val="002F5D16"/>
    <w:rsid w:val="002F67E1"/>
    <w:rsid w:val="002F7299"/>
    <w:rsid w:val="002F762D"/>
    <w:rsid w:val="002F7E66"/>
    <w:rsid w:val="00300A2E"/>
    <w:rsid w:val="0030138D"/>
    <w:rsid w:val="0030249B"/>
    <w:rsid w:val="00302B99"/>
    <w:rsid w:val="00306A85"/>
    <w:rsid w:val="00307844"/>
    <w:rsid w:val="00310B45"/>
    <w:rsid w:val="00311282"/>
    <w:rsid w:val="00314365"/>
    <w:rsid w:val="003143BC"/>
    <w:rsid w:val="003143C4"/>
    <w:rsid w:val="00314BC1"/>
    <w:rsid w:val="0031585E"/>
    <w:rsid w:val="00316111"/>
    <w:rsid w:val="00316D6E"/>
    <w:rsid w:val="00321059"/>
    <w:rsid w:val="0032106D"/>
    <w:rsid w:val="0032156B"/>
    <w:rsid w:val="00322D21"/>
    <w:rsid w:val="00322F0A"/>
    <w:rsid w:val="00322F2B"/>
    <w:rsid w:val="00322FD3"/>
    <w:rsid w:val="0032357D"/>
    <w:rsid w:val="00326DB8"/>
    <w:rsid w:val="00327858"/>
    <w:rsid w:val="00327D94"/>
    <w:rsid w:val="003304E4"/>
    <w:rsid w:val="00331FA7"/>
    <w:rsid w:val="00332F9C"/>
    <w:rsid w:val="003336F7"/>
    <w:rsid w:val="00334720"/>
    <w:rsid w:val="00336243"/>
    <w:rsid w:val="0033654A"/>
    <w:rsid w:val="00336D80"/>
    <w:rsid w:val="00340624"/>
    <w:rsid w:val="00340A9A"/>
    <w:rsid w:val="00340E7A"/>
    <w:rsid w:val="00341C07"/>
    <w:rsid w:val="00341D2A"/>
    <w:rsid w:val="00342C32"/>
    <w:rsid w:val="00342FBF"/>
    <w:rsid w:val="003435EE"/>
    <w:rsid w:val="00343688"/>
    <w:rsid w:val="003437CF"/>
    <w:rsid w:val="003446E6"/>
    <w:rsid w:val="00344A6D"/>
    <w:rsid w:val="00344ECC"/>
    <w:rsid w:val="00345CF9"/>
    <w:rsid w:val="00345D76"/>
    <w:rsid w:val="00346E3C"/>
    <w:rsid w:val="00346E40"/>
    <w:rsid w:val="0034720B"/>
    <w:rsid w:val="003476B4"/>
    <w:rsid w:val="00347C83"/>
    <w:rsid w:val="0035054E"/>
    <w:rsid w:val="00350551"/>
    <w:rsid w:val="0035241F"/>
    <w:rsid w:val="003533E3"/>
    <w:rsid w:val="00353D74"/>
    <w:rsid w:val="00353EB5"/>
    <w:rsid w:val="00354EB9"/>
    <w:rsid w:val="0035529E"/>
    <w:rsid w:val="003565DC"/>
    <w:rsid w:val="00356704"/>
    <w:rsid w:val="00356D55"/>
    <w:rsid w:val="0036104C"/>
    <w:rsid w:val="00361D00"/>
    <w:rsid w:val="0036201C"/>
    <w:rsid w:val="003629CE"/>
    <w:rsid w:val="00362B13"/>
    <w:rsid w:val="00362CC0"/>
    <w:rsid w:val="00362DDB"/>
    <w:rsid w:val="0036329B"/>
    <w:rsid w:val="00363369"/>
    <w:rsid w:val="0036339E"/>
    <w:rsid w:val="00364C03"/>
    <w:rsid w:val="00364FFC"/>
    <w:rsid w:val="00365E39"/>
    <w:rsid w:val="00366E93"/>
    <w:rsid w:val="00366F1D"/>
    <w:rsid w:val="00367772"/>
    <w:rsid w:val="00370055"/>
    <w:rsid w:val="00371720"/>
    <w:rsid w:val="003726A9"/>
    <w:rsid w:val="003748D6"/>
    <w:rsid w:val="00374C3C"/>
    <w:rsid w:val="00374E90"/>
    <w:rsid w:val="00375A54"/>
    <w:rsid w:val="00377DC6"/>
    <w:rsid w:val="00377E28"/>
    <w:rsid w:val="00380E05"/>
    <w:rsid w:val="00382341"/>
    <w:rsid w:val="003827B9"/>
    <w:rsid w:val="00382FA5"/>
    <w:rsid w:val="00383266"/>
    <w:rsid w:val="003846E6"/>
    <w:rsid w:val="00384924"/>
    <w:rsid w:val="00384FD1"/>
    <w:rsid w:val="00385E3C"/>
    <w:rsid w:val="00385FD9"/>
    <w:rsid w:val="00386BF8"/>
    <w:rsid w:val="00386D38"/>
    <w:rsid w:val="00390115"/>
    <w:rsid w:val="003901F5"/>
    <w:rsid w:val="003902B7"/>
    <w:rsid w:val="00390948"/>
    <w:rsid w:val="0039098A"/>
    <w:rsid w:val="00391DC2"/>
    <w:rsid w:val="00392928"/>
    <w:rsid w:val="00392E7E"/>
    <w:rsid w:val="00394187"/>
    <w:rsid w:val="003946F6"/>
    <w:rsid w:val="0039548F"/>
    <w:rsid w:val="003959BE"/>
    <w:rsid w:val="00396D38"/>
    <w:rsid w:val="00397D0E"/>
    <w:rsid w:val="003A25B3"/>
    <w:rsid w:val="003A270E"/>
    <w:rsid w:val="003A28D2"/>
    <w:rsid w:val="003A2D87"/>
    <w:rsid w:val="003A3406"/>
    <w:rsid w:val="003A34CA"/>
    <w:rsid w:val="003A38BC"/>
    <w:rsid w:val="003A3909"/>
    <w:rsid w:val="003A4843"/>
    <w:rsid w:val="003A4B2B"/>
    <w:rsid w:val="003A65BE"/>
    <w:rsid w:val="003A7C50"/>
    <w:rsid w:val="003A7C87"/>
    <w:rsid w:val="003B024F"/>
    <w:rsid w:val="003B1323"/>
    <w:rsid w:val="003B273E"/>
    <w:rsid w:val="003B443F"/>
    <w:rsid w:val="003B5451"/>
    <w:rsid w:val="003B6149"/>
    <w:rsid w:val="003B64D4"/>
    <w:rsid w:val="003B65D9"/>
    <w:rsid w:val="003B66C3"/>
    <w:rsid w:val="003B69A4"/>
    <w:rsid w:val="003B6A49"/>
    <w:rsid w:val="003B7303"/>
    <w:rsid w:val="003C00C7"/>
    <w:rsid w:val="003C0CCC"/>
    <w:rsid w:val="003C28CA"/>
    <w:rsid w:val="003C4BD7"/>
    <w:rsid w:val="003C5963"/>
    <w:rsid w:val="003C5DD7"/>
    <w:rsid w:val="003C64E2"/>
    <w:rsid w:val="003C6561"/>
    <w:rsid w:val="003C6EC5"/>
    <w:rsid w:val="003C707E"/>
    <w:rsid w:val="003C75BE"/>
    <w:rsid w:val="003C77BD"/>
    <w:rsid w:val="003C7F4D"/>
    <w:rsid w:val="003D0416"/>
    <w:rsid w:val="003D0B75"/>
    <w:rsid w:val="003D2A32"/>
    <w:rsid w:val="003D3595"/>
    <w:rsid w:val="003D4BBE"/>
    <w:rsid w:val="003D65E2"/>
    <w:rsid w:val="003E16DF"/>
    <w:rsid w:val="003E21C0"/>
    <w:rsid w:val="003E284B"/>
    <w:rsid w:val="003E2B48"/>
    <w:rsid w:val="003E341D"/>
    <w:rsid w:val="003E37CF"/>
    <w:rsid w:val="003E381D"/>
    <w:rsid w:val="003E48F8"/>
    <w:rsid w:val="003E4E7B"/>
    <w:rsid w:val="003E56FE"/>
    <w:rsid w:val="003E74DC"/>
    <w:rsid w:val="003E766C"/>
    <w:rsid w:val="003E77CA"/>
    <w:rsid w:val="003E7A8B"/>
    <w:rsid w:val="003F011B"/>
    <w:rsid w:val="003F07AA"/>
    <w:rsid w:val="003F1E96"/>
    <w:rsid w:val="003F29DA"/>
    <w:rsid w:val="003F2B48"/>
    <w:rsid w:val="003F2DBB"/>
    <w:rsid w:val="003F4542"/>
    <w:rsid w:val="003F4DE6"/>
    <w:rsid w:val="003F5106"/>
    <w:rsid w:val="003F573A"/>
    <w:rsid w:val="003F62AC"/>
    <w:rsid w:val="003F6878"/>
    <w:rsid w:val="003F7B50"/>
    <w:rsid w:val="003F7EF1"/>
    <w:rsid w:val="00400982"/>
    <w:rsid w:val="00403694"/>
    <w:rsid w:val="00403D43"/>
    <w:rsid w:val="0040447F"/>
    <w:rsid w:val="0040719A"/>
    <w:rsid w:val="004079B3"/>
    <w:rsid w:val="00410662"/>
    <w:rsid w:val="00412554"/>
    <w:rsid w:val="0041337D"/>
    <w:rsid w:val="00413D7E"/>
    <w:rsid w:val="00414991"/>
    <w:rsid w:val="00414B39"/>
    <w:rsid w:val="00414F14"/>
    <w:rsid w:val="0041587A"/>
    <w:rsid w:val="00416D55"/>
    <w:rsid w:val="0041739E"/>
    <w:rsid w:val="0042170C"/>
    <w:rsid w:val="00426BA0"/>
    <w:rsid w:val="00426BFD"/>
    <w:rsid w:val="00426D81"/>
    <w:rsid w:val="00430491"/>
    <w:rsid w:val="00430B35"/>
    <w:rsid w:val="00430D19"/>
    <w:rsid w:val="00430D2D"/>
    <w:rsid w:val="004317D9"/>
    <w:rsid w:val="00431832"/>
    <w:rsid w:val="00431C25"/>
    <w:rsid w:val="00432828"/>
    <w:rsid w:val="00432F1C"/>
    <w:rsid w:val="0043460B"/>
    <w:rsid w:val="00434FDB"/>
    <w:rsid w:val="00436336"/>
    <w:rsid w:val="0043705A"/>
    <w:rsid w:val="004373FA"/>
    <w:rsid w:val="004376D5"/>
    <w:rsid w:val="00437933"/>
    <w:rsid w:val="0044062F"/>
    <w:rsid w:val="004411FD"/>
    <w:rsid w:val="0044408B"/>
    <w:rsid w:val="0044445F"/>
    <w:rsid w:val="00446BE3"/>
    <w:rsid w:val="00447519"/>
    <w:rsid w:val="00447645"/>
    <w:rsid w:val="004501D3"/>
    <w:rsid w:val="004504C6"/>
    <w:rsid w:val="004508D3"/>
    <w:rsid w:val="00450952"/>
    <w:rsid w:val="00451345"/>
    <w:rsid w:val="00452058"/>
    <w:rsid w:val="00452CFB"/>
    <w:rsid w:val="0045388C"/>
    <w:rsid w:val="004538E5"/>
    <w:rsid w:val="00453EC1"/>
    <w:rsid w:val="004540D8"/>
    <w:rsid w:val="00454D42"/>
    <w:rsid w:val="004558FA"/>
    <w:rsid w:val="00456E7A"/>
    <w:rsid w:val="0046007F"/>
    <w:rsid w:val="004610B1"/>
    <w:rsid w:val="004611AD"/>
    <w:rsid w:val="0046259E"/>
    <w:rsid w:val="00463293"/>
    <w:rsid w:val="00463365"/>
    <w:rsid w:val="00463666"/>
    <w:rsid w:val="00463E8C"/>
    <w:rsid w:val="0046454F"/>
    <w:rsid w:val="004656D0"/>
    <w:rsid w:val="00465A4D"/>
    <w:rsid w:val="00466273"/>
    <w:rsid w:val="00466C46"/>
    <w:rsid w:val="00466FEE"/>
    <w:rsid w:val="004672E0"/>
    <w:rsid w:val="00467396"/>
    <w:rsid w:val="00467C35"/>
    <w:rsid w:val="00471926"/>
    <w:rsid w:val="004721F6"/>
    <w:rsid w:val="00472460"/>
    <w:rsid w:val="0047389E"/>
    <w:rsid w:val="004738D3"/>
    <w:rsid w:val="00473A5A"/>
    <w:rsid w:val="00473A91"/>
    <w:rsid w:val="00473E2A"/>
    <w:rsid w:val="00474483"/>
    <w:rsid w:val="00474732"/>
    <w:rsid w:val="004752A3"/>
    <w:rsid w:val="004772F9"/>
    <w:rsid w:val="00477D00"/>
    <w:rsid w:val="00480425"/>
    <w:rsid w:val="00480F97"/>
    <w:rsid w:val="00481894"/>
    <w:rsid w:val="0048206A"/>
    <w:rsid w:val="0048334A"/>
    <w:rsid w:val="00484912"/>
    <w:rsid w:val="00484B12"/>
    <w:rsid w:val="00485A76"/>
    <w:rsid w:val="00485EE0"/>
    <w:rsid w:val="004865B0"/>
    <w:rsid w:val="00486747"/>
    <w:rsid w:val="00487C4F"/>
    <w:rsid w:val="00487F33"/>
    <w:rsid w:val="00490040"/>
    <w:rsid w:val="0049037F"/>
    <w:rsid w:val="00491CD0"/>
    <w:rsid w:val="00491CFA"/>
    <w:rsid w:val="00492036"/>
    <w:rsid w:val="004925CC"/>
    <w:rsid w:val="00494BDA"/>
    <w:rsid w:val="00495201"/>
    <w:rsid w:val="00496061"/>
    <w:rsid w:val="00497A65"/>
    <w:rsid w:val="004A137D"/>
    <w:rsid w:val="004A1DFA"/>
    <w:rsid w:val="004A1E86"/>
    <w:rsid w:val="004A2942"/>
    <w:rsid w:val="004A29D1"/>
    <w:rsid w:val="004A3119"/>
    <w:rsid w:val="004A35D0"/>
    <w:rsid w:val="004A3D2E"/>
    <w:rsid w:val="004A52E7"/>
    <w:rsid w:val="004A556D"/>
    <w:rsid w:val="004A6333"/>
    <w:rsid w:val="004A6C36"/>
    <w:rsid w:val="004A6D1F"/>
    <w:rsid w:val="004A6F65"/>
    <w:rsid w:val="004B1576"/>
    <w:rsid w:val="004B250C"/>
    <w:rsid w:val="004B3F96"/>
    <w:rsid w:val="004B5057"/>
    <w:rsid w:val="004B54A0"/>
    <w:rsid w:val="004B598C"/>
    <w:rsid w:val="004B637C"/>
    <w:rsid w:val="004B6899"/>
    <w:rsid w:val="004B7453"/>
    <w:rsid w:val="004B760A"/>
    <w:rsid w:val="004C032F"/>
    <w:rsid w:val="004C08E4"/>
    <w:rsid w:val="004C1476"/>
    <w:rsid w:val="004C21A0"/>
    <w:rsid w:val="004C247D"/>
    <w:rsid w:val="004C2DE7"/>
    <w:rsid w:val="004C3E96"/>
    <w:rsid w:val="004C4F30"/>
    <w:rsid w:val="004C5C4D"/>
    <w:rsid w:val="004C621D"/>
    <w:rsid w:val="004C6327"/>
    <w:rsid w:val="004D031E"/>
    <w:rsid w:val="004D08B6"/>
    <w:rsid w:val="004D1DFB"/>
    <w:rsid w:val="004D23A9"/>
    <w:rsid w:val="004D243C"/>
    <w:rsid w:val="004D2F97"/>
    <w:rsid w:val="004D48DD"/>
    <w:rsid w:val="004D53C9"/>
    <w:rsid w:val="004D63F2"/>
    <w:rsid w:val="004D6ED3"/>
    <w:rsid w:val="004D6EDA"/>
    <w:rsid w:val="004E3176"/>
    <w:rsid w:val="004E35B2"/>
    <w:rsid w:val="004E37FE"/>
    <w:rsid w:val="004E3B23"/>
    <w:rsid w:val="004E3E6B"/>
    <w:rsid w:val="004E3F71"/>
    <w:rsid w:val="004E4765"/>
    <w:rsid w:val="004E4B64"/>
    <w:rsid w:val="004E4F9C"/>
    <w:rsid w:val="004E6359"/>
    <w:rsid w:val="004E65CD"/>
    <w:rsid w:val="004E7D6D"/>
    <w:rsid w:val="004E7DCC"/>
    <w:rsid w:val="004F1A7E"/>
    <w:rsid w:val="004F2BB3"/>
    <w:rsid w:val="004F2EF7"/>
    <w:rsid w:val="004F2F42"/>
    <w:rsid w:val="004F312C"/>
    <w:rsid w:val="004F34D0"/>
    <w:rsid w:val="004F3A39"/>
    <w:rsid w:val="004F3F6F"/>
    <w:rsid w:val="004F58ED"/>
    <w:rsid w:val="00500173"/>
    <w:rsid w:val="00500189"/>
    <w:rsid w:val="005003D3"/>
    <w:rsid w:val="00500894"/>
    <w:rsid w:val="00500996"/>
    <w:rsid w:val="00500B5D"/>
    <w:rsid w:val="00501613"/>
    <w:rsid w:val="00501CB3"/>
    <w:rsid w:val="00503AFE"/>
    <w:rsid w:val="0050438D"/>
    <w:rsid w:val="005047FD"/>
    <w:rsid w:val="00505C53"/>
    <w:rsid w:val="00505E60"/>
    <w:rsid w:val="005067C2"/>
    <w:rsid w:val="00507620"/>
    <w:rsid w:val="005077C5"/>
    <w:rsid w:val="00510382"/>
    <w:rsid w:val="005104EC"/>
    <w:rsid w:val="0051309C"/>
    <w:rsid w:val="00513BA4"/>
    <w:rsid w:val="00513DAB"/>
    <w:rsid w:val="005147AF"/>
    <w:rsid w:val="00514D8C"/>
    <w:rsid w:val="00514DB2"/>
    <w:rsid w:val="00514E1C"/>
    <w:rsid w:val="00515A67"/>
    <w:rsid w:val="00517312"/>
    <w:rsid w:val="005173EB"/>
    <w:rsid w:val="00520CAF"/>
    <w:rsid w:val="00521664"/>
    <w:rsid w:val="00521B25"/>
    <w:rsid w:val="00522C47"/>
    <w:rsid w:val="00523E50"/>
    <w:rsid w:val="00525BF0"/>
    <w:rsid w:val="00527E0C"/>
    <w:rsid w:val="00530132"/>
    <w:rsid w:val="005307DE"/>
    <w:rsid w:val="005319AB"/>
    <w:rsid w:val="00531C14"/>
    <w:rsid w:val="00532724"/>
    <w:rsid w:val="005353F8"/>
    <w:rsid w:val="005368A6"/>
    <w:rsid w:val="00536B74"/>
    <w:rsid w:val="00537CF3"/>
    <w:rsid w:val="005402E4"/>
    <w:rsid w:val="00540E6E"/>
    <w:rsid w:val="00541067"/>
    <w:rsid w:val="00541834"/>
    <w:rsid w:val="00542218"/>
    <w:rsid w:val="0054370B"/>
    <w:rsid w:val="00543A63"/>
    <w:rsid w:val="005443D1"/>
    <w:rsid w:val="00544947"/>
    <w:rsid w:val="00551CBA"/>
    <w:rsid w:val="00552D4E"/>
    <w:rsid w:val="00552F3B"/>
    <w:rsid w:val="0055543D"/>
    <w:rsid w:val="005557AD"/>
    <w:rsid w:val="0055596C"/>
    <w:rsid w:val="00555DE5"/>
    <w:rsid w:val="0055636A"/>
    <w:rsid w:val="0055777E"/>
    <w:rsid w:val="00560AEC"/>
    <w:rsid w:val="00561FCD"/>
    <w:rsid w:val="00562023"/>
    <w:rsid w:val="00562579"/>
    <w:rsid w:val="00563273"/>
    <w:rsid w:val="00564000"/>
    <w:rsid w:val="00565049"/>
    <w:rsid w:val="00565631"/>
    <w:rsid w:val="00565F7D"/>
    <w:rsid w:val="00566713"/>
    <w:rsid w:val="00566AD3"/>
    <w:rsid w:val="00566FF6"/>
    <w:rsid w:val="00567289"/>
    <w:rsid w:val="00567C57"/>
    <w:rsid w:val="00567CCF"/>
    <w:rsid w:val="005706E4"/>
    <w:rsid w:val="00571440"/>
    <w:rsid w:val="00572F96"/>
    <w:rsid w:val="00573326"/>
    <w:rsid w:val="00573D13"/>
    <w:rsid w:val="005740A3"/>
    <w:rsid w:val="0057532E"/>
    <w:rsid w:val="00575EA5"/>
    <w:rsid w:val="00575F91"/>
    <w:rsid w:val="005763CA"/>
    <w:rsid w:val="005768D7"/>
    <w:rsid w:val="0057709E"/>
    <w:rsid w:val="00580024"/>
    <w:rsid w:val="005801B0"/>
    <w:rsid w:val="00580A1C"/>
    <w:rsid w:val="0058145D"/>
    <w:rsid w:val="0058180C"/>
    <w:rsid w:val="00581A45"/>
    <w:rsid w:val="00581F9F"/>
    <w:rsid w:val="005823E8"/>
    <w:rsid w:val="005831F1"/>
    <w:rsid w:val="00583CA4"/>
    <w:rsid w:val="00583F03"/>
    <w:rsid w:val="00584DDB"/>
    <w:rsid w:val="00587BF8"/>
    <w:rsid w:val="00592BB6"/>
    <w:rsid w:val="00593BC4"/>
    <w:rsid w:val="00594B2E"/>
    <w:rsid w:val="005954DB"/>
    <w:rsid w:val="0059614F"/>
    <w:rsid w:val="00596A5D"/>
    <w:rsid w:val="00596C60"/>
    <w:rsid w:val="00596C86"/>
    <w:rsid w:val="005A14F2"/>
    <w:rsid w:val="005A1CAF"/>
    <w:rsid w:val="005A319F"/>
    <w:rsid w:val="005A339E"/>
    <w:rsid w:val="005A4544"/>
    <w:rsid w:val="005A4D01"/>
    <w:rsid w:val="005A533A"/>
    <w:rsid w:val="005A5E0F"/>
    <w:rsid w:val="005A69DB"/>
    <w:rsid w:val="005A6CF8"/>
    <w:rsid w:val="005A7087"/>
    <w:rsid w:val="005B147B"/>
    <w:rsid w:val="005B1C21"/>
    <w:rsid w:val="005B1FD5"/>
    <w:rsid w:val="005B3607"/>
    <w:rsid w:val="005B36BE"/>
    <w:rsid w:val="005B5593"/>
    <w:rsid w:val="005B5BFB"/>
    <w:rsid w:val="005B61FA"/>
    <w:rsid w:val="005B6779"/>
    <w:rsid w:val="005C02D3"/>
    <w:rsid w:val="005C0F8F"/>
    <w:rsid w:val="005C181E"/>
    <w:rsid w:val="005C1E85"/>
    <w:rsid w:val="005C2D08"/>
    <w:rsid w:val="005C2E90"/>
    <w:rsid w:val="005C3308"/>
    <w:rsid w:val="005C38F6"/>
    <w:rsid w:val="005C45D2"/>
    <w:rsid w:val="005C4732"/>
    <w:rsid w:val="005C480B"/>
    <w:rsid w:val="005C5345"/>
    <w:rsid w:val="005C5ACE"/>
    <w:rsid w:val="005C7EA6"/>
    <w:rsid w:val="005D09CA"/>
    <w:rsid w:val="005D1184"/>
    <w:rsid w:val="005D2B53"/>
    <w:rsid w:val="005D3046"/>
    <w:rsid w:val="005D3297"/>
    <w:rsid w:val="005D518C"/>
    <w:rsid w:val="005D67B7"/>
    <w:rsid w:val="005D76FB"/>
    <w:rsid w:val="005E006D"/>
    <w:rsid w:val="005E144C"/>
    <w:rsid w:val="005E1968"/>
    <w:rsid w:val="005E1C16"/>
    <w:rsid w:val="005E2C6C"/>
    <w:rsid w:val="005E3124"/>
    <w:rsid w:val="005E31AD"/>
    <w:rsid w:val="005E3342"/>
    <w:rsid w:val="005E3A21"/>
    <w:rsid w:val="005E3A7E"/>
    <w:rsid w:val="005E3D63"/>
    <w:rsid w:val="005E46C1"/>
    <w:rsid w:val="005E4824"/>
    <w:rsid w:val="005E4D44"/>
    <w:rsid w:val="005E6F44"/>
    <w:rsid w:val="005F11F1"/>
    <w:rsid w:val="005F1416"/>
    <w:rsid w:val="005F14EF"/>
    <w:rsid w:val="005F31E1"/>
    <w:rsid w:val="005F3AFA"/>
    <w:rsid w:val="005F4438"/>
    <w:rsid w:val="005F5049"/>
    <w:rsid w:val="005F6B73"/>
    <w:rsid w:val="005F74A3"/>
    <w:rsid w:val="005F77AC"/>
    <w:rsid w:val="00600103"/>
    <w:rsid w:val="0060058C"/>
    <w:rsid w:val="00600D74"/>
    <w:rsid w:val="00601E98"/>
    <w:rsid w:val="0060291B"/>
    <w:rsid w:val="0060349A"/>
    <w:rsid w:val="00603FF8"/>
    <w:rsid w:val="006049CF"/>
    <w:rsid w:val="00605030"/>
    <w:rsid w:val="00607477"/>
    <w:rsid w:val="006074A6"/>
    <w:rsid w:val="00607D6A"/>
    <w:rsid w:val="00607EEF"/>
    <w:rsid w:val="00607F01"/>
    <w:rsid w:val="006116E1"/>
    <w:rsid w:val="00611A23"/>
    <w:rsid w:val="00612047"/>
    <w:rsid w:val="0061238D"/>
    <w:rsid w:val="00614803"/>
    <w:rsid w:val="00614C25"/>
    <w:rsid w:val="00614FA9"/>
    <w:rsid w:val="00615355"/>
    <w:rsid w:val="00615F62"/>
    <w:rsid w:val="006165D0"/>
    <w:rsid w:val="006166F6"/>
    <w:rsid w:val="006173A8"/>
    <w:rsid w:val="006174AD"/>
    <w:rsid w:val="0061763A"/>
    <w:rsid w:val="00620A92"/>
    <w:rsid w:val="00622554"/>
    <w:rsid w:val="00623925"/>
    <w:rsid w:val="00624B2A"/>
    <w:rsid w:val="00626E00"/>
    <w:rsid w:val="00627128"/>
    <w:rsid w:val="00627E54"/>
    <w:rsid w:val="0063105D"/>
    <w:rsid w:val="006310F8"/>
    <w:rsid w:val="00632660"/>
    <w:rsid w:val="00633472"/>
    <w:rsid w:val="00634906"/>
    <w:rsid w:val="00635A59"/>
    <w:rsid w:val="006362A5"/>
    <w:rsid w:val="00636FA4"/>
    <w:rsid w:val="00637168"/>
    <w:rsid w:val="006375A6"/>
    <w:rsid w:val="006376A1"/>
    <w:rsid w:val="00640543"/>
    <w:rsid w:val="00641437"/>
    <w:rsid w:val="006415A0"/>
    <w:rsid w:val="00642222"/>
    <w:rsid w:val="006424F1"/>
    <w:rsid w:val="00643075"/>
    <w:rsid w:val="0064387D"/>
    <w:rsid w:val="00645391"/>
    <w:rsid w:val="00646218"/>
    <w:rsid w:val="006474B8"/>
    <w:rsid w:val="00647B7D"/>
    <w:rsid w:val="0065035C"/>
    <w:rsid w:val="00650D7D"/>
    <w:rsid w:val="006519C7"/>
    <w:rsid w:val="0065212D"/>
    <w:rsid w:val="0065258F"/>
    <w:rsid w:val="0065337F"/>
    <w:rsid w:val="0065372F"/>
    <w:rsid w:val="006537D2"/>
    <w:rsid w:val="00653C71"/>
    <w:rsid w:val="00654179"/>
    <w:rsid w:val="006541E3"/>
    <w:rsid w:val="00654B57"/>
    <w:rsid w:val="00654FD8"/>
    <w:rsid w:val="00655BF3"/>
    <w:rsid w:val="006573C3"/>
    <w:rsid w:val="00657761"/>
    <w:rsid w:val="00657A70"/>
    <w:rsid w:val="00661296"/>
    <w:rsid w:val="0066444A"/>
    <w:rsid w:val="00664625"/>
    <w:rsid w:val="0066468F"/>
    <w:rsid w:val="006647E8"/>
    <w:rsid w:val="0066671D"/>
    <w:rsid w:val="006667A3"/>
    <w:rsid w:val="00667509"/>
    <w:rsid w:val="00667865"/>
    <w:rsid w:val="006678B3"/>
    <w:rsid w:val="00667E06"/>
    <w:rsid w:val="00670203"/>
    <w:rsid w:val="00670D7E"/>
    <w:rsid w:val="00671A5D"/>
    <w:rsid w:val="00673239"/>
    <w:rsid w:val="0067344E"/>
    <w:rsid w:val="00673624"/>
    <w:rsid w:val="00673631"/>
    <w:rsid w:val="00675353"/>
    <w:rsid w:val="006756E0"/>
    <w:rsid w:val="00675B5A"/>
    <w:rsid w:val="00675DFC"/>
    <w:rsid w:val="00676396"/>
    <w:rsid w:val="0067792D"/>
    <w:rsid w:val="00681B22"/>
    <w:rsid w:val="00682E59"/>
    <w:rsid w:val="006839F2"/>
    <w:rsid w:val="00684159"/>
    <w:rsid w:val="00684F92"/>
    <w:rsid w:val="00685757"/>
    <w:rsid w:val="0068607F"/>
    <w:rsid w:val="00687801"/>
    <w:rsid w:val="00687ADE"/>
    <w:rsid w:val="00690E04"/>
    <w:rsid w:val="00691308"/>
    <w:rsid w:val="006914B9"/>
    <w:rsid w:val="006920CD"/>
    <w:rsid w:val="006929BA"/>
    <w:rsid w:val="006955B9"/>
    <w:rsid w:val="00695E26"/>
    <w:rsid w:val="00695FD3"/>
    <w:rsid w:val="00696414"/>
    <w:rsid w:val="00696704"/>
    <w:rsid w:val="006A16E6"/>
    <w:rsid w:val="006A1B10"/>
    <w:rsid w:val="006A21F5"/>
    <w:rsid w:val="006A25DA"/>
    <w:rsid w:val="006A27B4"/>
    <w:rsid w:val="006A2C81"/>
    <w:rsid w:val="006A371D"/>
    <w:rsid w:val="006A5A86"/>
    <w:rsid w:val="006A620C"/>
    <w:rsid w:val="006A66BA"/>
    <w:rsid w:val="006A6C83"/>
    <w:rsid w:val="006A7289"/>
    <w:rsid w:val="006A777A"/>
    <w:rsid w:val="006A7964"/>
    <w:rsid w:val="006B09C0"/>
    <w:rsid w:val="006B1918"/>
    <w:rsid w:val="006B4029"/>
    <w:rsid w:val="006B4DAC"/>
    <w:rsid w:val="006B5219"/>
    <w:rsid w:val="006B7AD8"/>
    <w:rsid w:val="006B7E89"/>
    <w:rsid w:val="006C00BC"/>
    <w:rsid w:val="006C0827"/>
    <w:rsid w:val="006C2125"/>
    <w:rsid w:val="006C2210"/>
    <w:rsid w:val="006C3481"/>
    <w:rsid w:val="006C3C36"/>
    <w:rsid w:val="006C647E"/>
    <w:rsid w:val="006C7003"/>
    <w:rsid w:val="006D1B48"/>
    <w:rsid w:val="006D2188"/>
    <w:rsid w:val="006D32EE"/>
    <w:rsid w:val="006D49E2"/>
    <w:rsid w:val="006D556B"/>
    <w:rsid w:val="006D677F"/>
    <w:rsid w:val="006D70A8"/>
    <w:rsid w:val="006E0518"/>
    <w:rsid w:val="006E17B4"/>
    <w:rsid w:val="006E29D4"/>
    <w:rsid w:val="006E2E24"/>
    <w:rsid w:val="006E36DA"/>
    <w:rsid w:val="006E47F5"/>
    <w:rsid w:val="006E4D04"/>
    <w:rsid w:val="006E5CFC"/>
    <w:rsid w:val="006E6535"/>
    <w:rsid w:val="006E6E19"/>
    <w:rsid w:val="006E7A37"/>
    <w:rsid w:val="006E7D19"/>
    <w:rsid w:val="006F0D19"/>
    <w:rsid w:val="006F1BFD"/>
    <w:rsid w:val="006F1E6A"/>
    <w:rsid w:val="006F2421"/>
    <w:rsid w:val="006F3C0B"/>
    <w:rsid w:val="006F3FD3"/>
    <w:rsid w:val="006F4EE7"/>
    <w:rsid w:val="006F6767"/>
    <w:rsid w:val="006F6DE3"/>
    <w:rsid w:val="00700A3B"/>
    <w:rsid w:val="00700A86"/>
    <w:rsid w:val="007011C6"/>
    <w:rsid w:val="007012BF"/>
    <w:rsid w:val="00702A5C"/>
    <w:rsid w:val="00703044"/>
    <w:rsid w:val="007053FB"/>
    <w:rsid w:val="0070579E"/>
    <w:rsid w:val="00707EA9"/>
    <w:rsid w:val="00707F0F"/>
    <w:rsid w:val="007106C3"/>
    <w:rsid w:val="007121EA"/>
    <w:rsid w:val="007141F3"/>
    <w:rsid w:val="0071471A"/>
    <w:rsid w:val="00714FF9"/>
    <w:rsid w:val="007153AD"/>
    <w:rsid w:val="00715682"/>
    <w:rsid w:val="0071595A"/>
    <w:rsid w:val="00716898"/>
    <w:rsid w:val="00717596"/>
    <w:rsid w:val="00717B83"/>
    <w:rsid w:val="007208F1"/>
    <w:rsid w:val="00720C58"/>
    <w:rsid w:val="00721A69"/>
    <w:rsid w:val="00721B5C"/>
    <w:rsid w:val="00721F26"/>
    <w:rsid w:val="007229DC"/>
    <w:rsid w:val="00723500"/>
    <w:rsid w:val="00723630"/>
    <w:rsid w:val="00724DC0"/>
    <w:rsid w:val="00725880"/>
    <w:rsid w:val="00725AEC"/>
    <w:rsid w:val="0072615C"/>
    <w:rsid w:val="007262F3"/>
    <w:rsid w:val="00726352"/>
    <w:rsid w:val="00726453"/>
    <w:rsid w:val="0072679D"/>
    <w:rsid w:val="00726B8E"/>
    <w:rsid w:val="00726C3D"/>
    <w:rsid w:val="007271C5"/>
    <w:rsid w:val="00730555"/>
    <w:rsid w:val="00730F2C"/>
    <w:rsid w:val="007335D5"/>
    <w:rsid w:val="00733B88"/>
    <w:rsid w:val="00733ECC"/>
    <w:rsid w:val="0073437C"/>
    <w:rsid w:val="00734951"/>
    <w:rsid w:val="00735033"/>
    <w:rsid w:val="0073504D"/>
    <w:rsid w:val="00735926"/>
    <w:rsid w:val="0074032C"/>
    <w:rsid w:val="0074085C"/>
    <w:rsid w:val="00740999"/>
    <w:rsid w:val="00740E1B"/>
    <w:rsid w:val="00741874"/>
    <w:rsid w:val="00741A35"/>
    <w:rsid w:val="00742AE4"/>
    <w:rsid w:val="007435D5"/>
    <w:rsid w:val="00743A8F"/>
    <w:rsid w:val="0074552B"/>
    <w:rsid w:val="00746304"/>
    <w:rsid w:val="007463C1"/>
    <w:rsid w:val="007477C5"/>
    <w:rsid w:val="00747ADB"/>
    <w:rsid w:val="00747BEB"/>
    <w:rsid w:val="00750BD5"/>
    <w:rsid w:val="00752FC5"/>
    <w:rsid w:val="00755287"/>
    <w:rsid w:val="00756BA2"/>
    <w:rsid w:val="007576D8"/>
    <w:rsid w:val="0075786F"/>
    <w:rsid w:val="007615A3"/>
    <w:rsid w:val="007615AF"/>
    <w:rsid w:val="0076258A"/>
    <w:rsid w:val="00763F39"/>
    <w:rsid w:val="0076453F"/>
    <w:rsid w:val="00764A52"/>
    <w:rsid w:val="00764DC7"/>
    <w:rsid w:val="00764E11"/>
    <w:rsid w:val="007662D7"/>
    <w:rsid w:val="00767761"/>
    <w:rsid w:val="00771909"/>
    <w:rsid w:val="0077387C"/>
    <w:rsid w:val="00773C33"/>
    <w:rsid w:val="00774C08"/>
    <w:rsid w:val="00774D93"/>
    <w:rsid w:val="00774E09"/>
    <w:rsid w:val="00774E48"/>
    <w:rsid w:val="00775986"/>
    <w:rsid w:val="007779CE"/>
    <w:rsid w:val="00777AAB"/>
    <w:rsid w:val="00780426"/>
    <w:rsid w:val="007814F6"/>
    <w:rsid w:val="007821DF"/>
    <w:rsid w:val="00782B0B"/>
    <w:rsid w:val="00782CD6"/>
    <w:rsid w:val="00782E0C"/>
    <w:rsid w:val="00783170"/>
    <w:rsid w:val="00784255"/>
    <w:rsid w:val="00785E5D"/>
    <w:rsid w:val="00785FD0"/>
    <w:rsid w:val="0078600D"/>
    <w:rsid w:val="007875C5"/>
    <w:rsid w:val="0079048F"/>
    <w:rsid w:val="007909DF"/>
    <w:rsid w:val="00790BCE"/>
    <w:rsid w:val="00791979"/>
    <w:rsid w:val="00791BB8"/>
    <w:rsid w:val="00792166"/>
    <w:rsid w:val="007922A8"/>
    <w:rsid w:val="007930C4"/>
    <w:rsid w:val="007946E2"/>
    <w:rsid w:val="00795D23"/>
    <w:rsid w:val="007963C8"/>
    <w:rsid w:val="00796EA1"/>
    <w:rsid w:val="007A03B1"/>
    <w:rsid w:val="007A04D5"/>
    <w:rsid w:val="007A088F"/>
    <w:rsid w:val="007A100F"/>
    <w:rsid w:val="007A1B34"/>
    <w:rsid w:val="007A2596"/>
    <w:rsid w:val="007A2A8F"/>
    <w:rsid w:val="007A60A6"/>
    <w:rsid w:val="007A7425"/>
    <w:rsid w:val="007A7ED8"/>
    <w:rsid w:val="007B0B41"/>
    <w:rsid w:val="007B14FA"/>
    <w:rsid w:val="007B16CD"/>
    <w:rsid w:val="007B2662"/>
    <w:rsid w:val="007B29C3"/>
    <w:rsid w:val="007B2C4B"/>
    <w:rsid w:val="007B3EDA"/>
    <w:rsid w:val="007B4D4E"/>
    <w:rsid w:val="007B4F56"/>
    <w:rsid w:val="007B6127"/>
    <w:rsid w:val="007B6827"/>
    <w:rsid w:val="007B7055"/>
    <w:rsid w:val="007B708A"/>
    <w:rsid w:val="007B7531"/>
    <w:rsid w:val="007C0675"/>
    <w:rsid w:val="007C162E"/>
    <w:rsid w:val="007C1D5A"/>
    <w:rsid w:val="007C30B3"/>
    <w:rsid w:val="007C3127"/>
    <w:rsid w:val="007C3146"/>
    <w:rsid w:val="007C61B9"/>
    <w:rsid w:val="007C6C73"/>
    <w:rsid w:val="007C790C"/>
    <w:rsid w:val="007D190A"/>
    <w:rsid w:val="007D22DB"/>
    <w:rsid w:val="007D2355"/>
    <w:rsid w:val="007D3FF8"/>
    <w:rsid w:val="007D4114"/>
    <w:rsid w:val="007D4248"/>
    <w:rsid w:val="007D550D"/>
    <w:rsid w:val="007D624C"/>
    <w:rsid w:val="007D63AA"/>
    <w:rsid w:val="007D685E"/>
    <w:rsid w:val="007D7C31"/>
    <w:rsid w:val="007E018F"/>
    <w:rsid w:val="007E085D"/>
    <w:rsid w:val="007E1D01"/>
    <w:rsid w:val="007E1D3C"/>
    <w:rsid w:val="007E206A"/>
    <w:rsid w:val="007E20E4"/>
    <w:rsid w:val="007E223B"/>
    <w:rsid w:val="007E5B10"/>
    <w:rsid w:val="007E64B1"/>
    <w:rsid w:val="007E675A"/>
    <w:rsid w:val="007E6933"/>
    <w:rsid w:val="007E75E6"/>
    <w:rsid w:val="007F0830"/>
    <w:rsid w:val="007F1637"/>
    <w:rsid w:val="007F1C4C"/>
    <w:rsid w:val="007F1EEB"/>
    <w:rsid w:val="007F3784"/>
    <w:rsid w:val="007F47A5"/>
    <w:rsid w:val="007F58B0"/>
    <w:rsid w:val="00800FE2"/>
    <w:rsid w:val="00801110"/>
    <w:rsid w:val="00802149"/>
    <w:rsid w:val="0080242A"/>
    <w:rsid w:val="00802DBF"/>
    <w:rsid w:val="00803B44"/>
    <w:rsid w:val="00804BAB"/>
    <w:rsid w:val="00805371"/>
    <w:rsid w:val="0080595D"/>
    <w:rsid w:val="008071A3"/>
    <w:rsid w:val="008073B8"/>
    <w:rsid w:val="008075F7"/>
    <w:rsid w:val="0080780C"/>
    <w:rsid w:val="00807F33"/>
    <w:rsid w:val="00810726"/>
    <w:rsid w:val="008113B9"/>
    <w:rsid w:val="00811DCD"/>
    <w:rsid w:val="008120A9"/>
    <w:rsid w:val="008140D5"/>
    <w:rsid w:val="008144F0"/>
    <w:rsid w:val="00814A64"/>
    <w:rsid w:val="00814EDA"/>
    <w:rsid w:val="00815AFA"/>
    <w:rsid w:val="008169FB"/>
    <w:rsid w:val="00816A47"/>
    <w:rsid w:val="008207AC"/>
    <w:rsid w:val="0082087F"/>
    <w:rsid w:val="00821D0F"/>
    <w:rsid w:val="008253FB"/>
    <w:rsid w:val="008269D1"/>
    <w:rsid w:val="00826B67"/>
    <w:rsid w:val="00827187"/>
    <w:rsid w:val="00827BAD"/>
    <w:rsid w:val="00827F9C"/>
    <w:rsid w:val="00830373"/>
    <w:rsid w:val="00830947"/>
    <w:rsid w:val="00830D98"/>
    <w:rsid w:val="00831097"/>
    <w:rsid w:val="008310DC"/>
    <w:rsid w:val="00831251"/>
    <w:rsid w:val="0083151E"/>
    <w:rsid w:val="008316EB"/>
    <w:rsid w:val="008317F2"/>
    <w:rsid w:val="00831BE0"/>
    <w:rsid w:val="0083217B"/>
    <w:rsid w:val="00832EEA"/>
    <w:rsid w:val="00834199"/>
    <w:rsid w:val="00834364"/>
    <w:rsid w:val="00834E9A"/>
    <w:rsid w:val="008351EF"/>
    <w:rsid w:val="008352EB"/>
    <w:rsid w:val="00835CFD"/>
    <w:rsid w:val="00836045"/>
    <w:rsid w:val="008364F4"/>
    <w:rsid w:val="008375D6"/>
    <w:rsid w:val="008376AC"/>
    <w:rsid w:val="00837D60"/>
    <w:rsid w:val="00841700"/>
    <w:rsid w:val="00841916"/>
    <w:rsid w:val="00841AF4"/>
    <w:rsid w:val="00841DBD"/>
    <w:rsid w:val="0084264B"/>
    <w:rsid w:val="00843217"/>
    <w:rsid w:val="008434A1"/>
    <w:rsid w:val="008438D8"/>
    <w:rsid w:val="0084468E"/>
    <w:rsid w:val="00845D79"/>
    <w:rsid w:val="00845E0F"/>
    <w:rsid w:val="0084742D"/>
    <w:rsid w:val="008476C4"/>
    <w:rsid w:val="00847798"/>
    <w:rsid w:val="008479E7"/>
    <w:rsid w:val="00851447"/>
    <w:rsid w:val="008524CD"/>
    <w:rsid w:val="008528C7"/>
    <w:rsid w:val="00852A55"/>
    <w:rsid w:val="00852EF7"/>
    <w:rsid w:val="008538FE"/>
    <w:rsid w:val="00853A07"/>
    <w:rsid w:val="00853B1A"/>
    <w:rsid w:val="008552C3"/>
    <w:rsid w:val="008557F6"/>
    <w:rsid w:val="00855BBF"/>
    <w:rsid w:val="00856AAB"/>
    <w:rsid w:val="008576DD"/>
    <w:rsid w:val="00857902"/>
    <w:rsid w:val="00860A9C"/>
    <w:rsid w:val="00861509"/>
    <w:rsid w:val="00862507"/>
    <w:rsid w:val="00863C72"/>
    <w:rsid w:val="00865360"/>
    <w:rsid w:val="008653CE"/>
    <w:rsid w:val="00865716"/>
    <w:rsid w:val="00865E0F"/>
    <w:rsid w:val="00866BEA"/>
    <w:rsid w:val="00870ACE"/>
    <w:rsid w:val="0087264E"/>
    <w:rsid w:val="00872C40"/>
    <w:rsid w:val="00872F1E"/>
    <w:rsid w:val="00873B03"/>
    <w:rsid w:val="00873D31"/>
    <w:rsid w:val="0087437C"/>
    <w:rsid w:val="008754BF"/>
    <w:rsid w:val="00875B62"/>
    <w:rsid w:val="008760FF"/>
    <w:rsid w:val="00876560"/>
    <w:rsid w:val="00881850"/>
    <w:rsid w:val="00881858"/>
    <w:rsid w:val="00882286"/>
    <w:rsid w:val="00884E49"/>
    <w:rsid w:val="008857E6"/>
    <w:rsid w:val="00886009"/>
    <w:rsid w:val="008860C0"/>
    <w:rsid w:val="00886126"/>
    <w:rsid w:val="0088619A"/>
    <w:rsid w:val="00887E9C"/>
    <w:rsid w:val="00890462"/>
    <w:rsid w:val="00890C48"/>
    <w:rsid w:val="0089141A"/>
    <w:rsid w:val="00892BB3"/>
    <w:rsid w:val="00893EA7"/>
    <w:rsid w:val="00894131"/>
    <w:rsid w:val="0089535D"/>
    <w:rsid w:val="00895B30"/>
    <w:rsid w:val="008969EF"/>
    <w:rsid w:val="008A0385"/>
    <w:rsid w:val="008A0501"/>
    <w:rsid w:val="008A0C5D"/>
    <w:rsid w:val="008A1B6F"/>
    <w:rsid w:val="008A2399"/>
    <w:rsid w:val="008A2700"/>
    <w:rsid w:val="008A368A"/>
    <w:rsid w:val="008A42D8"/>
    <w:rsid w:val="008A4507"/>
    <w:rsid w:val="008A5E7A"/>
    <w:rsid w:val="008A6102"/>
    <w:rsid w:val="008A6630"/>
    <w:rsid w:val="008A68E1"/>
    <w:rsid w:val="008A6E07"/>
    <w:rsid w:val="008A7515"/>
    <w:rsid w:val="008A7ED1"/>
    <w:rsid w:val="008B03F5"/>
    <w:rsid w:val="008B0DB3"/>
    <w:rsid w:val="008B11B6"/>
    <w:rsid w:val="008B1490"/>
    <w:rsid w:val="008B1568"/>
    <w:rsid w:val="008B230D"/>
    <w:rsid w:val="008B2798"/>
    <w:rsid w:val="008B2E48"/>
    <w:rsid w:val="008B303A"/>
    <w:rsid w:val="008B358E"/>
    <w:rsid w:val="008B37CE"/>
    <w:rsid w:val="008B4198"/>
    <w:rsid w:val="008B5164"/>
    <w:rsid w:val="008B5756"/>
    <w:rsid w:val="008B5863"/>
    <w:rsid w:val="008B5AF4"/>
    <w:rsid w:val="008B5B2E"/>
    <w:rsid w:val="008B5F69"/>
    <w:rsid w:val="008B6F69"/>
    <w:rsid w:val="008B733F"/>
    <w:rsid w:val="008B7359"/>
    <w:rsid w:val="008B740C"/>
    <w:rsid w:val="008B7AC5"/>
    <w:rsid w:val="008C0163"/>
    <w:rsid w:val="008C027B"/>
    <w:rsid w:val="008C06E3"/>
    <w:rsid w:val="008C15EF"/>
    <w:rsid w:val="008C171A"/>
    <w:rsid w:val="008C20D0"/>
    <w:rsid w:val="008C3817"/>
    <w:rsid w:val="008C4CAD"/>
    <w:rsid w:val="008C4E3B"/>
    <w:rsid w:val="008C5F43"/>
    <w:rsid w:val="008C5F7E"/>
    <w:rsid w:val="008C74AE"/>
    <w:rsid w:val="008C7C33"/>
    <w:rsid w:val="008D0245"/>
    <w:rsid w:val="008D0BC4"/>
    <w:rsid w:val="008D25BF"/>
    <w:rsid w:val="008D2830"/>
    <w:rsid w:val="008D317F"/>
    <w:rsid w:val="008D3691"/>
    <w:rsid w:val="008D3D6E"/>
    <w:rsid w:val="008D41F2"/>
    <w:rsid w:val="008D42CA"/>
    <w:rsid w:val="008D47ED"/>
    <w:rsid w:val="008D4D0A"/>
    <w:rsid w:val="008D5843"/>
    <w:rsid w:val="008D5AE8"/>
    <w:rsid w:val="008D6791"/>
    <w:rsid w:val="008D70F5"/>
    <w:rsid w:val="008D77A9"/>
    <w:rsid w:val="008D7BD3"/>
    <w:rsid w:val="008E02CD"/>
    <w:rsid w:val="008E12ED"/>
    <w:rsid w:val="008E147B"/>
    <w:rsid w:val="008E347B"/>
    <w:rsid w:val="008E3911"/>
    <w:rsid w:val="008E4781"/>
    <w:rsid w:val="008E4F7C"/>
    <w:rsid w:val="008E5DBF"/>
    <w:rsid w:val="008E5E65"/>
    <w:rsid w:val="008E6436"/>
    <w:rsid w:val="008E6E0C"/>
    <w:rsid w:val="008E700B"/>
    <w:rsid w:val="008E701E"/>
    <w:rsid w:val="008E7855"/>
    <w:rsid w:val="008F0062"/>
    <w:rsid w:val="008F0274"/>
    <w:rsid w:val="008F1DE7"/>
    <w:rsid w:val="008F354A"/>
    <w:rsid w:val="008F4B35"/>
    <w:rsid w:val="008F4B90"/>
    <w:rsid w:val="008F4B94"/>
    <w:rsid w:val="008F5A13"/>
    <w:rsid w:val="008F6305"/>
    <w:rsid w:val="009012BB"/>
    <w:rsid w:val="0090176A"/>
    <w:rsid w:val="00901B2E"/>
    <w:rsid w:val="0090229A"/>
    <w:rsid w:val="00902753"/>
    <w:rsid w:val="00902BE5"/>
    <w:rsid w:val="009054A0"/>
    <w:rsid w:val="0090657E"/>
    <w:rsid w:val="00906C40"/>
    <w:rsid w:val="009073DD"/>
    <w:rsid w:val="00907531"/>
    <w:rsid w:val="00910275"/>
    <w:rsid w:val="009106AB"/>
    <w:rsid w:val="00913523"/>
    <w:rsid w:val="0091368A"/>
    <w:rsid w:val="00913BD5"/>
    <w:rsid w:val="0091517F"/>
    <w:rsid w:val="009176D1"/>
    <w:rsid w:val="00917B9E"/>
    <w:rsid w:val="00920122"/>
    <w:rsid w:val="00920750"/>
    <w:rsid w:val="00920D13"/>
    <w:rsid w:val="009214D6"/>
    <w:rsid w:val="00923776"/>
    <w:rsid w:val="00923976"/>
    <w:rsid w:val="00924AA1"/>
    <w:rsid w:val="00925467"/>
    <w:rsid w:val="00925614"/>
    <w:rsid w:val="00925C1B"/>
    <w:rsid w:val="009261C8"/>
    <w:rsid w:val="00926542"/>
    <w:rsid w:val="00927CB3"/>
    <w:rsid w:val="00931A5C"/>
    <w:rsid w:val="00931F1E"/>
    <w:rsid w:val="009323D2"/>
    <w:rsid w:val="0093373E"/>
    <w:rsid w:val="00933C65"/>
    <w:rsid w:val="00935C02"/>
    <w:rsid w:val="00935C82"/>
    <w:rsid w:val="00935F04"/>
    <w:rsid w:val="0093636C"/>
    <w:rsid w:val="00936D1C"/>
    <w:rsid w:val="0093705B"/>
    <w:rsid w:val="00937B05"/>
    <w:rsid w:val="0094275E"/>
    <w:rsid w:val="00942E02"/>
    <w:rsid w:val="00944927"/>
    <w:rsid w:val="00945709"/>
    <w:rsid w:val="00945A06"/>
    <w:rsid w:val="00947AE1"/>
    <w:rsid w:val="00950FFA"/>
    <w:rsid w:val="0095164D"/>
    <w:rsid w:val="00951BC5"/>
    <w:rsid w:val="0095217D"/>
    <w:rsid w:val="00952F1F"/>
    <w:rsid w:val="0095356C"/>
    <w:rsid w:val="00953BE0"/>
    <w:rsid w:val="00954F3F"/>
    <w:rsid w:val="00956156"/>
    <w:rsid w:val="0095661E"/>
    <w:rsid w:val="0095680C"/>
    <w:rsid w:val="00957738"/>
    <w:rsid w:val="0096024A"/>
    <w:rsid w:val="009603BD"/>
    <w:rsid w:val="00960541"/>
    <w:rsid w:val="00960E0E"/>
    <w:rsid w:val="009634E6"/>
    <w:rsid w:val="009636BE"/>
    <w:rsid w:val="00964D1B"/>
    <w:rsid w:val="0096552F"/>
    <w:rsid w:val="00965E12"/>
    <w:rsid w:val="00966068"/>
    <w:rsid w:val="00966E6A"/>
    <w:rsid w:val="00966EF6"/>
    <w:rsid w:val="009671F8"/>
    <w:rsid w:val="00967A54"/>
    <w:rsid w:val="00970725"/>
    <w:rsid w:val="00970FED"/>
    <w:rsid w:val="009720BD"/>
    <w:rsid w:val="0097285A"/>
    <w:rsid w:val="00972971"/>
    <w:rsid w:val="00972CFE"/>
    <w:rsid w:val="00972DF7"/>
    <w:rsid w:val="009747FC"/>
    <w:rsid w:val="00975195"/>
    <w:rsid w:val="009752A7"/>
    <w:rsid w:val="00976985"/>
    <w:rsid w:val="00976B2C"/>
    <w:rsid w:val="00976D54"/>
    <w:rsid w:val="00977A19"/>
    <w:rsid w:val="00980127"/>
    <w:rsid w:val="00980308"/>
    <w:rsid w:val="0098108B"/>
    <w:rsid w:val="0098479C"/>
    <w:rsid w:val="00984CEE"/>
    <w:rsid w:val="00985F66"/>
    <w:rsid w:val="00985F78"/>
    <w:rsid w:val="0098686C"/>
    <w:rsid w:val="00986879"/>
    <w:rsid w:val="009869DB"/>
    <w:rsid w:val="00987A44"/>
    <w:rsid w:val="00987C6F"/>
    <w:rsid w:val="00987DFF"/>
    <w:rsid w:val="009904D3"/>
    <w:rsid w:val="00990855"/>
    <w:rsid w:val="00992DAC"/>
    <w:rsid w:val="00993471"/>
    <w:rsid w:val="00993B08"/>
    <w:rsid w:val="00994A14"/>
    <w:rsid w:val="00995193"/>
    <w:rsid w:val="00995BEE"/>
    <w:rsid w:val="00995C4F"/>
    <w:rsid w:val="00996FC5"/>
    <w:rsid w:val="00997F0B"/>
    <w:rsid w:val="009A023A"/>
    <w:rsid w:val="009A091F"/>
    <w:rsid w:val="009A277F"/>
    <w:rsid w:val="009A30A6"/>
    <w:rsid w:val="009A43D0"/>
    <w:rsid w:val="009A62F5"/>
    <w:rsid w:val="009A6CD3"/>
    <w:rsid w:val="009A782A"/>
    <w:rsid w:val="009B0053"/>
    <w:rsid w:val="009B032D"/>
    <w:rsid w:val="009B0780"/>
    <w:rsid w:val="009B0B5E"/>
    <w:rsid w:val="009B246D"/>
    <w:rsid w:val="009B27F2"/>
    <w:rsid w:val="009B3A97"/>
    <w:rsid w:val="009B4035"/>
    <w:rsid w:val="009B4BAD"/>
    <w:rsid w:val="009B5791"/>
    <w:rsid w:val="009B6ECF"/>
    <w:rsid w:val="009B7052"/>
    <w:rsid w:val="009B76CA"/>
    <w:rsid w:val="009C01AA"/>
    <w:rsid w:val="009C0454"/>
    <w:rsid w:val="009C0FB2"/>
    <w:rsid w:val="009C1A18"/>
    <w:rsid w:val="009C2036"/>
    <w:rsid w:val="009C206F"/>
    <w:rsid w:val="009C22FE"/>
    <w:rsid w:val="009C296F"/>
    <w:rsid w:val="009C2E19"/>
    <w:rsid w:val="009C3FCB"/>
    <w:rsid w:val="009C4019"/>
    <w:rsid w:val="009C4E74"/>
    <w:rsid w:val="009C57F6"/>
    <w:rsid w:val="009C6BE0"/>
    <w:rsid w:val="009C7291"/>
    <w:rsid w:val="009C78EB"/>
    <w:rsid w:val="009C7BA0"/>
    <w:rsid w:val="009D1B91"/>
    <w:rsid w:val="009D225D"/>
    <w:rsid w:val="009D39A6"/>
    <w:rsid w:val="009D3EBD"/>
    <w:rsid w:val="009D446F"/>
    <w:rsid w:val="009D46C0"/>
    <w:rsid w:val="009D6B84"/>
    <w:rsid w:val="009D6CFE"/>
    <w:rsid w:val="009D7F89"/>
    <w:rsid w:val="009E00E7"/>
    <w:rsid w:val="009E0678"/>
    <w:rsid w:val="009E09B3"/>
    <w:rsid w:val="009E0AC1"/>
    <w:rsid w:val="009E1072"/>
    <w:rsid w:val="009E14AF"/>
    <w:rsid w:val="009E3607"/>
    <w:rsid w:val="009E3C9C"/>
    <w:rsid w:val="009E40AC"/>
    <w:rsid w:val="009E450F"/>
    <w:rsid w:val="009E4D5F"/>
    <w:rsid w:val="009E5320"/>
    <w:rsid w:val="009E55C6"/>
    <w:rsid w:val="009E6357"/>
    <w:rsid w:val="009E682B"/>
    <w:rsid w:val="009E7B02"/>
    <w:rsid w:val="009F0315"/>
    <w:rsid w:val="009F1D9E"/>
    <w:rsid w:val="009F240E"/>
    <w:rsid w:val="009F2B27"/>
    <w:rsid w:val="009F3A62"/>
    <w:rsid w:val="009F441C"/>
    <w:rsid w:val="009F5008"/>
    <w:rsid w:val="009F60FB"/>
    <w:rsid w:val="009F61F6"/>
    <w:rsid w:val="009F70F6"/>
    <w:rsid w:val="009F7D0D"/>
    <w:rsid w:val="00A0098E"/>
    <w:rsid w:val="00A01C8F"/>
    <w:rsid w:val="00A02915"/>
    <w:rsid w:val="00A02A15"/>
    <w:rsid w:val="00A04065"/>
    <w:rsid w:val="00A04731"/>
    <w:rsid w:val="00A04ADE"/>
    <w:rsid w:val="00A0527C"/>
    <w:rsid w:val="00A0579F"/>
    <w:rsid w:val="00A05ABA"/>
    <w:rsid w:val="00A06449"/>
    <w:rsid w:val="00A069D3"/>
    <w:rsid w:val="00A06BBF"/>
    <w:rsid w:val="00A06E17"/>
    <w:rsid w:val="00A07631"/>
    <w:rsid w:val="00A07B5C"/>
    <w:rsid w:val="00A07FCA"/>
    <w:rsid w:val="00A111E3"/>
    <w:rsid w:val="00A11616"/>
    <w:rsid w:val="00A12906"/>
    <w:rsid w:val="00A13076"/>
    <w:rsid w:val="00A13C76"/>
    <w:rsid w:val="00A13E92"/>
    <w:rsid w:val="00A1401B"/>
    <w:rsid w:val="00A14203"/>
    <w:rsid w:val="00A14562"/>
    <w:rsid w:val="00A15930"/>
    <w:rsid w:val="00A1769A"/>
    <w:rsid w:val="00A17F82"/>
    <w:rsid w:val="00A17FF2"/>
    <w:rsid w:val="00A207BF"/>
    <w:rsid w:val="00A20837"/>
    <w:rsid w:val="00A21898"/>
    <w:rsid w:val="00A22873"/>
    <w:rsid w:val="00A22A1E"/>
    <w:rsid w:val="00A23157"/>
    <w:rsid w:val="00A2370A"/>
    <w:rsid w:val="00A24BEE"/>
    <w:rsid w:val="00A255FD"/>
    <w:rsid w:val="00A25AB6"/>
    <w:rsid w:val="00A2663C"/>
    <w:rsid w:val="00A26D38"/>
    <w:rsid w:val="00A27069"/>
    <w:rsid w:val="00A2790E"/>
    <w:rsid w:val="00A27FEC"/>
    <w:rsid w:val="00A301DC"/>
    <w:rsid w:val="00A30DFE"/>
    <w:rsid w:val="00A3245A"/>
    <w:rsid w:val="00A329E7"/>
    <w:rsid w:val="00A3333E"/>
    <w:rsid w:val="00A3438F"/>
    <w:rsid w:val="00A34440"/>
    <w:rsid w:val="00A345A2"/>
    <w:rsid w:val="00A346AE"/>
    <w:rsid w:val="00A3493C"/>
    <w:rsid w:val="00A35FBC"/>
    <w:rsid w:val="00A36592"/>
    <w:rsid w:val="00A369EA"/>
    <w:rsid w:val="00A36BEF"/>
    <w:rsid w:val="00A36EC4"/>
    <w:rsid w:val="00A4052F"/>
    <w:rsid w:val="00A409DA"/>
    <w:rsid w:val="00A40A9C"/>
    <w:rsid w:val="00A415E1"/>
    <w:rsid w:val="00A41DFF"/>
    <w:rsid w:val="00A42098"/>
    <w:rsid w:val="00A42238"/>
    <w:rsid w:val="00A428D0"/>
    <w:rsid w:val="00A44414"/>
    <w:rsid w:val="00A46C86"/>
    <w:rsid w:val="00A47961"/>
    <w:rsid w:val="00A47DCB"/>
    <w:rsid w:val="00A502A4"/>
    <w:rsid w:val="00A5148E"/>
    <w:rsid w:val="00A52A23"/>
    <w:rsid w:val="00A52DB3"/>
    <w:rsid w:val="00A52E02"/>
    <w:rsid w:val="00A53927"/>
    <w:rsid w:val="00A53A43"/>
    <w:rsid w:val="00A53E12"/>
    <w:rsid w:val="00A54683"/>
    <w:rsid w:val="00A550B4"/>
    <w:rsid w:val="00A55143"/>
    <w:rsid w:val="00A577A6"/>
    <w:rsid w:val="00A60E85"/>
    <w:rsid w:val="00A61B0C"/>
    <w:rsid w:val="00A61B44"/>
    <w:rsid w:val="00A6239F"/>
    <w:rsid w:val="00A62930"/>
    <w:rsid w:val="00A63B53"/>
    <w:rsid w:val="00A640C5"/>
    <w:rsid w:val="00A64ADE"/>
    <w:rsid w:val="00A65E47"/>
    <w:rsid w:val="00A6643C"/>
    <w:rsid w:val="00A66835"/>
    <w:rsid w:val="00A719A0"/>
    <w:rsid w:val="00A72B97"/>
    <w:rsid w:val="00A732FA"/>
    <w:rsid w:val="00A739BC"/>
    <w:rsid w:val="00A7426B"/>
    <w:rsid w:val="00A75A15"/>
    <w:rsid w:val="00A75D5B"/>
    <w:rsid w:val="00A76208"/>
    <w:rsid w:val="00A80343"/>
    <w:rsid w:val="00A81CD4"/>
    <w:rsid w:val="00A81F70"/>
    <w:rsid w:val="00A834D2"/>
    <w:rsid w:val="00A8468E"/>
    <w:rsid w:val="00A84E75"/>
    <w:rsid w:val="00A85B0F"/>
    <w:rsid w:val="00A8630C"/>
    <w:rsid w:val="00A86E37"/>
    <w:rsid w:val="00A87586"/>
    <w:rsid w:val="00A87FD8"/>
    <w:rsid w:val="00A90258"/>
    <w:rsid w:val="00A90739"/>
    <w:rsid w:val="00A91656"/>
    <w:rsid w:val="00A93E9F"/>
    <w:rsid w:val="00A95F0F"/>
    <w:rsid w:val="00A96338"/>
    <w:rsid w:val="00AA01C4"/>
    <w:rsid w:val="00AA07C6"/>
    <w:rsid w:val="00AA0C6C"/>
    <w:rsid w:val="00AA2435"/>
    <w:rsid w:val="00AA24C0"/>
    <w:rsid w:val="00AA424A"/>
    <w:rsid w:val="00AA57F3"/>
    <w:rsid w:val="00AA5AD0"/>
    <w:rsid w:val="00AA6F98"/>
    <w:rsid w:val="00AA715A"/>
    <w:rsid w:val="00AA73D8"/>
    <w:rsid w:val="00AA7645"/>
    <w:rsid w:val="00AA7B80"/>
    <w:rsid w:val="00AB0342"/>
    <w:rsid w:val="00AB34F3"/>
    <w:rsid w:val="00AB4D39"/>
    <w:rsid w:val="00AB510A"/>
    <w:rsid w:val="00AB594E"/>
    <w:rsid w:val="00AB5DFE"/>
    <w:rsid w:val="00AB5EA8"/>
    <w:rsid w:val="00AB6115"/>
    <w:rsid w:val="00AB7244"/>
    <w:rsid w:val="00AB76A3"/>
    <w:rsid w:val="00AC19A5"/>
    <w:rsid w:val="00AC1BE6"/>
    <w:rsid w:val="00AC1F9E"/>
    <w:rsid w:val="00AC2443"/>
    <w:rsid w:val="00AC28F8"/>
    <w:rsid w:val="00AC395D"/>
    <w:rsid w:val="00AC40D2"/>
    <w:rsid w:val="00AC4E3E"/>
    <w:rsid w:val="00AC4EEB"/>
    <w:rsid w:val="00AC635E"/>
    <w:rsid w:val="00AC6BA9"/>
    <w:rsid w:val="00AD0A3C"/>
    <w:rsid w:val="00AD2426"/>
    <w:rsid w:val="00AD29EC"/>
    <w:rsid w:val="00AD3D85"/>
    <w:rsid w:val="00AD5170"/>
    <w:rsid w:val="00AD557A"/>
    <w:rsid w:val="00AD57D8"/>
    <w:rsid w:val="00AD5F70"/>
    <w:rsid w:val="00AD685F"/>
    <w:rsid w:val="00AD6D08"/>
    <w:rsid w:val="00AD6DA9"/>
    <w:rsid w:val="00AE042F"/>
    <w:rsid w:val="00AE05BF"/>
    <w:rsid w:val="00AE0AA9"/>
    <w:rsid w:val="00AE0C4B"/>
    <w:rsid w:val="00AE0C97"/>
    <w:rsid w:val="00AE19B1"/>
    <w:rsid w:val="00AE1D9E"/>
    <w:rsid w:val="00AE210E"/>
    <w:rsid w:val="00AE3702"/>
    <w:rsid w:val="00AE378C"/>
    <w:rsid w:val="00AE3D80"/>
    <w:rsid w:val="00AE3FE9"/>
    <w:rsid w:val="00AE4F28"/>
    <w:rsid w:val="00AE4F9A"/>
    <w:rsid w:val="00AE5D91"/>
    <w:rsid w:val="00AE709D"/>
    <w:rsid w:val="00AE744D"/>
    <w:rsid w:val="00AE76D3"/>
    <w:rsid w:val="00AF0B4D"/>
    <w:rsid w:val="00AF0DBC"/>
    <w:rsid w:val="00AF16A0"/>
    <w:rsid w:val="00AF37E1"/>
    <w:rsid w:val="00AF38BF"/>
    <w:rsid w:val="00AF69D7"/>
    <w:rsid w:val="00AF6EBD"/>
    <w:rsid w:val="00AF72FA"/>
    <w:rsid w:val="00AF7C01"/>
    <w:rsid w:val="00AF7CB6"/>
    <w:rsid w:val="00B019B9"/>
    <w:rsid w:val="00B02509"/>
    <w:rsid w:val="00B025A0"/>
    <w:rsid w:val="00B031A3"/>
    <w:rsid w:val="00B03D45"/>
    <w:rsid w:val="00B04A3D"/>
    <w:rsid w:val="00B06104"/>
    <w:rsid w:val="00B06E7F"/>
    <w:rsid w:val="00B10217"/>
    <w:rsid w:val="00B10C75"/>
    <w:rsid w:val="00B111E4"/>
    <w:rsid w:val="00B12006"/>
    <w:rsid w:val="00B128DD"/>
    <w:rsid w:val="00B13541"/>
    <w:rsid w:val="00B138FB"/>
    <w:rsid w:val="00B13F4A"/>
    <w:rsid w:val="00B142C6"/>
    <w:rsid w:val="00B144A6"/>
    <w:rsid w:val="00B14C6C"/>
    <w:rsid w:val="00B14D98"/>
    <w:rsid w:val="00B1500C"/>
    <w:rsid w:val="00B170EA"/>
    <w:rsid w:val="00B176D7"/>
    <w:rsid w:val="00B22EB5"/>
    <w:rsid w:val="00B23BE3"/>
    <w:rsid w:val="00B23DE2"/>
    <w:rsid w:val="00B241DE"/>
    <w:rsid w:val="00B2479E"/>
    <w:rsid w:val="00B26BDF"/>
    <w:rsid w:val="00B26D96"/>
    <w:rsid w:val="00B3105C"/>
    <w:rsid w:val="00B31C64"/>
    <w:rsid w:val="00B338FA"/>
    <w:rsid w:val="00B33CF6"/>
    <w:rsid w:val="00B34EBB"/>
    <w:rsid w:val="00B36676"/>
    <w:rsid w:val="00B377A5"/>
    <w:rsid w:val="00B40050"/>
    <w:rsid w:val="00B40366"/>
    <w:rsid w:val="00B41B32"/>
    <w:rsid w:val="00B430A5"/>
    <w:rsid w:val="00B44169"/>
    <w:rsid w:val="00B4474A"/>
    <w:rsid w:val="00B4487C"/>
    <w:rsid w:val="00B455A5"/>
    <w:rsid w:val="00B4676C"/>
    <w:rsid w:val="00B468B6"/>
    <w:rsid w:val="00B46E11"/>
    <w:rsid w:val="00B4787E"/>
    <w:rsid w:val="00B53742"/>
    <w:rsid w:val="00B54DBA"/>
    <w:rsid w:val="00B54F9C"/>
    <w:rsid w:val="00B55482"/>
    <w:rsid w:val="00B554C4"/>
    <w:rsid w:val="00B55D59"/>
    <w:rsid w:val="00B56AD9"/>
    <w:rsid w:val="00B5766E"/>
    <w:rsid w:val="00B577AB"/>
    <w:rsid w:val="00B57A4C"/>
    <w:rsid w:val="00B60386"/>
    <w:rsid w:val="00B60BC8"/>
    <w:rsid w:val="00B61A90"/>
    <w:rsid w:val="00B62894"/>
    <w:rsid w:val="00B63185"/>
    <w:rsid w:val="00B640FA"/>
    <w:rsid w:val="00B64DD7"/>
    <w:rsid w:val="00B64F0F"/>
    <w:rsid w:val="00B664EC"/>
    <w:rsid w:val="00B66B1E"/>
    <w:rsid w:val="00B678FA"/>
    <w:rsid w:val="00B71187"/>
    <w:rsid w:val="00B71521"/>
    <w:rsid w:val="00B71866"/>
    <w:rsid w:val="00B732ED"/>
    <w:rsid w:val="00B7340D"/>
    <w:rsid w:val="00B73715"/>
    <w:rsid w:val="00B7386B"/>
    <w:rsid w:val="00B750AB"/>
    <w:rsid w:val="00B75817"/>
    <w:rsid w:val="00B76783"/>
    <w:rsid w:val="00B76A9A"/>
    <w:rsid w:val="00B80B86"/>
    <w:rsid w:val="00B80C5B"/>
    <w:rsid w:val="00B8149D"/>
    <w:rsid w:val="00B819F5"/>
    <w:rsid w:val="00B81CA0"/>
    <w:rsid w:val="00B8223C"/>
    <w:rsid w:val="00B82646"/>
    <w:rsid w:val="00B82CE3"/>
    <w:rsid w:val="00B83BFB"/>
    <w:rsid w:val="00B85074"/>
    <w:rsid w:val="00B85274"/>
    <w:rsid w:val="00B861FB"/>
    <w:rsid w:val="00B86813"/>
    <w:rsid w:val="00B8751A"/>
    <w:rsid w:val="00B879AC"/>
    <w:rsid w:val="00B879AD"/>
    <w:rsid w:val="00B9024B"/>
    <w:rsid w:val="00B91A12"/>
    <w:rsid w:val="00B92F02"/>
    <w:rsid w:val="00B9330C"/>
    <w:rsid w:val="00B935C9"/>
    <w:rsid w:val="00B9406B"/>
    <w:rsid w:val="00B949DC"/>
    <w:rsid w:val="00B94BED"/>
    <w:rsid w:val="00B953B2"/>
    <w:rsid w:val="00B95774"/>
    <w:rsid w:val="00B96F76"/>
    <w:rsid w:val="00B970ED"/>
    <w:rsid w:val="00B97272"/>
    <w:rsid w:val="00B976F8"/>
    <w:rsid w:val="00B977A5"/>
    <w:rsid w:val="00B97A52"/>
    <w:rsid w:val="00B97B97"/>
    <w:rsid w:val="00BA028C"/>
    <w:rsid w:val="00BA104C"/>
    <w:rsid w:val="00BA1B3A"/>
    <w:rsid w:val="00BA26E0"/>
    <w:rsid w:val="00BA32B3"/>
    <w:rsid w:val="00BA32E6"/>
    <w:rsid w:val="00BA347B"/>
    <w:rsid w:val="00BA3F92"/>
    <w:rsid w:val="00BA4ADE"/>
    <w:rsid w:val="00BA66BA"/>
    <w:rsid w:val="00BA6C61"/>
    <w:rsid w:val="00BA6F8D"/>
    <w:rsid w:val="00BA74D2"/>
    <w:rsid w:val="00BB03E3"/>
    <w:rsid w:val="00BB1265"/>
    <w:rsid w:val="00BB13DD"/>
    <w:rsid w:val="00BB1CB0"/>
    <w:rsid w:val="00BB1D32"/>
    <w:rsid w:val="00BB29FC"/>
    <w:rsid w:val="00BB34DE"/>
    <w:rsid w:val="00BB48BC"/>
    <w:rsid w:val="00BB7631"/>
    <w:rsid w:val="00BC0CBA"/>
    <w:rsid w:val="00BC1039"/>
    <w:rsid w:val="00BC173E"/>
    <w:rsid w:val="00BC1FC6"/>
    <w:rsid w:val="00BC362B"/>
    <w:rsid w:val="00BC375F"/>
    <w:rsid w:val="00BC4172"/>
    <w:rsid w:val="00BC46CA"/>
    <w:rsid w:val="00BC4773"/>
    <w:rsid w:val="00BC487C"/>
    <w:rsid w:val="00BC4940"/>
    <w:rsid w:val="00BC6278"/>
    <w:rsid w:val="00BC6605"/>
    <w:rsid w:val="00BC6B3D"/>
    <w:rsid w:val="00BC6CEC"/>
    <w:rsid w:val="00BC6F0D"/>
    <w:rsid w:val="00BD051C"/>
    <w:rsid w:val="00BD055D"/>
    <w:rsid w:val="00BD1836"/>
    <w:rsid w:val="00BD1A24"/>
    <w:rsid w:val="00BD1AFE"/>
    <w:rsid w:val="00BD22E6"/>
    <w:rsid w:val="00BD2EF1"/>
    <w:rsid w:val="00BD2F20"/>
    <w:rsid w:val="00BD32F0"/>
    <w:rsid w:val="00BD37C0"/>
    <w:rsid w:val="00BD3CD7"/>
    <w:rsid w:val="00BD4D5A"/>
    <w:rsid w:val="00BD5E3E"/>
    <w:rsid w:val="00BD667C"/>
    <w:rsid w:val="00BD6837"/>
    <w:rsid w:val="00BD6D6C"/>
    <w:rsid w:val="00BD6ED0"/>
    <w:rsid w:val="00BD719A"/>
    <w:rsid w:val="00BD74E8"/>
    <w:rsid w:val="00BE179F"/>
    <w:rsid w:val="00BE2A4A"/>
    <w:rsid w:val="00BE3790"/>
    <w:rsid w:val="00BE40FC"/>
    <w:rsid w:val="00BE5D28"/>
    <w:rsid w:val="00BE6379"/>
    <w:rsid w:val="00BE68AA"/>
    <w:rsid w:val="00BE7D2C"/>
    <w:rsid w:val="00BF046B"/>
    <w:rsid w:val="00BF0A9E"/>
    <w:rsid w:val="00BF0F20"/>
    <w:rsid w:val="00BF2D43"/>
    <w:rsid w:val="00BF346C"/>
    <w:rsid w:val="00BF64C8"/>
    <w:rsid w:val="00BF6FAD"/>
    <w:rsid w:val="00BF75D6"/>
    <w:rsid w:val="00BF795B"/>
    <w:rsid w:val="00BF7A85"/>
    <w:rsid w:val="00C00270"/>
    <w:rsid w:val="00C013F4"/>
    <w:rsid w:val="00C01EA2"/>
    <w:rsid w:val="00C05178"/>
    <w:rsid w:val="00C06AA8"/>
    <w:rsid w:val="00C06D9D"/>
    <w:rsid w:val="00C07706"/>
    <w:rsid w:val="00C07A3B"/>
    <w:rsid w:val="00C07A45"/>
    <w:rsid w:val="00C100AA"/>
    <w:rsid w:val="00C1085B"/>
    <w:rsid w:val="00C10A4A"/>
    <w:rsid w:val="00C122AE"/>
    <w:rsid w:val="00C1300B"/>
    <w:rsid w:val="00C14792"/>
    <w:rsid w:val="00C172D6"/>
    <w:rsid w:val="00C1747D"/>
    <w:rsid w:val="00C17DE3"/>
    <w:rsid w:val="00C208F5"/>
    <w:rsid w:val="00C215F9"/>
    <w:rsid w:val="00C221CF"/>
    <w:rsid w:val="00C22F5D"/>
    <w:rsid w:val="00C231AD"/>
    <w:rsid w:val="00C23E27"/>
    <w:rsid w:val="00C24AB5"/>
    <w:rsid w:val="00C24FA2"/>
    <w:rsid w:val="00C26839"/>
    <w:rsid w:val="00C26C3E"/>
    <w:rsid w:val="00C307C7"/>
    <w:rsid w:val="00C31FAB"/>
    <w:rsid w:val="00C32722"/>
    <w:rsid w:val="00C32B65"/>
    <w:rsid w:val="00C32FCA"/>
    <w:rsid w:val="00C330D0"/>
    <w:rsid w:val="00C34840"/>
    <w:rsid w:val="00C35192"/>
    <w:rsid w:val="00C36672"/>
    <w:rsid w:val="00C36948"/>
    <w:rsid w:val="00C369B1"/>
    <w:rsid w:val="00C37A5A"/>
    <w:rsid w:val="00C41606"/>
    <w:rsid w:val="00C42018"/>
    <w:rsid w:val="00C4204E"/>
    <w:rsid w:val="00C431FF"/>
    <w:rsid w:val="00C43496"/>
    <w:rsid w:val="00C43698"/>
    <w:rsid w:val="00C43939"/>
    <w:rsid w:val="00C43C3C"/>
    <w:rsid w:val="00C44FDB"/>
    <w:rsid w:val="00C4692A"/>
    <w:rsid w:val="00C46986"/>
    <w:rsid w:val="00C47A8D"/>
    <w:rsid w:val="00C534FF"/>
    <w:rsid w:val="00C5355B"/>
    <w:rsid w:val="00C53F04"/>
    <w:rsid w:val="00C55915"/>
    <w:rsid w:val="00C55F2A"/>
    <w:rsid w:val="00C560AF"/>
    <w:rsid w:val="00C56892"/>
    <w:rsid w:val="00C60130"/>
    <w:rsid w:val="00C601F4"/>
    <w:rsid w:val="00C6088A"/>
    <w:rsid w:val="00C61284"/>
    <w:rsid w:val="00C63CC6"/>
    <w:rsid w:val="00C641FE"/>
    <w:rsid w:val="00C64200"/>
    <w:rsid w:val="00C6424A"/>
    <w:rsid w:val="00C709AF"/>
    <w:rsid w:val="00C70BE5"/>
    <w:rsid w:val="00C71661"/>
    <w:rsid w:val="00C71D5A"/>
    <w:rsid w:val="00C71F07"/>
    <w:rsid w:val="00C74C38"/>
    <w:rsid w:val="00C74EAE"/>
    <w:rsid w:val="00C75326"/>
    <w:rsid w:val="00C7557E"/>
    <w:rsid w:val="00C759EE"/>
    <w:rsid w:val="00C76584"/>
    <w:rsid w:val="00C77C25"/>
    <w:rsid w:val="00C804F3"/>
    <w:rsid w:val="00C80669"/>
    <w:rsid w:val="00C8171F"/>
    <w:rsid w:val="00C81C49"/>
    <w:rsid w:val="00C81E79"/>
    <w:rsid w:val="00C8240E"/>
    <w:rsid w:val="00C824AD"/>
    <w:rsid w:val="00C826ED"/>
    <w:rsid w:val="00C82ACE"/>
    <w:rsid w:val="00C8322A"/>
    <w:rsid w:val="00C84E89"/>
    <w:rsid w:val="00C872B6"/>
    <w:rsid w:val="00C876D8"/>
    <w:rsid w:val="00C90641"/>
    <w:rsid w:val="00C91995"/>
    <w:rsid w:val="00C93082"/>
    <w:rsid w:val="00C93EEC"/>
    <w:rsid w:val="00C940C1"/>
    <w:rsid w:val="00C9458C"/>
    <w:rsid w:val="00C94855"/>
    <w:rsid w:val="00C94ECD"/>
    <w:rsid w:val="00C9500B"/>
    <w:rsid w:val="00C95BA2"/>
    <w:rsid w:val="00C95FD8"/>
    <w:rsid w:val="00C96108"/>
    <w:rsid w:val="00C96C0E"/>
    <w:rsid w:val="00C970E8"/>
    <w:rsid w:val="00CA11D6"/>
    <w:rsid w:val="00CA2890"/>
    <w:rsid w:val="00CA41D5"/>
    <w:rsid w:val="00CA5376"/>
    <w:rsid w:val="00CA5DC1"/>
    <w:rsid w:val="00CA6393"/>
    <w:rsid w:val="00CA6FB2"/>
    <w:rsid w:val="00CA71D3"/>
    <w:rsid w:val="00CA7BEC"/>
    <w:rsid w:val="00CB0018"/>
    <w:rsid w:val="00CB025D"/>
    <w:rsid w:val="00CB0264"/>
    <w:rsid w:val="00CB06E2"/>
    <w:rsid w:val="00CB3A29"/>
    <w:rsid w:val="00CB4B0E"/>
    <w:rsid w:val="00CB4EA3"/>
    <w:rsid w:val="00CB4FFB"/>
    <w:rsid w:val="00CB53A4"/>
    <w:rsid w:val="00CB55FC"/>
    <w:rsid w:val="00CC0EB9"/>
    <w:rsid w:val="00CC0EBB"/>
    <w:rsid w:val="00CC1CCA"/>
    <w:rsid w:val="00CC276A"/>
    <w:rsid w:val="00CC2B0E"/>
    <w:rsid w:val="00CC2BC5"/>
    <w:rsid w:val="00CC2D2F"/>
    <w:rsid w:val="00CC2DFB"/>
    <w:rsid w:val="00CC3403"/>
    <w:rsid w:val="00CC42A2"/>
    <w:rsid w:val="00CC4CDE"/>
    <w:rsid w:val="00CC5173"/>
    <w:rsid w:val="00CC52FA"/>
    <w:rsid w:val="00CC7787"/>
    <w:rsid w:val="00CC77B0"/>
    <w:rsid w:val="00CD018F"/>
    <w:rsid w:val="00CD02A3"/>
    <w:rsid w:val="00CD0BFD"/>
    <w:rsid w:val="00CD0FD5"/>
    <w:rsid w:val="00CD346C"/>
    <w:rsid w:val="00CD41A6"/>
    <w:rsid w:val="00CD473F"/>
    <w:rsid w:val="00CD4D67"/>
    <w:rsid w:val="00CD60DC"/>
    <w:rsid w:val="00CD6487"/>
    <w:rsid w:val="00CD6F96"/>
    <w:rsid w:val="00CD6FE6"/>
    <w:rsid w:val="00CD7F1B"/>
    <w:rsid w:val="00CE02D1"/>
    <w:rsid w:val="00CE0485"/>
    <w:rsid w:val="00CE1003"/>
    <w:rsid w:val="00CE16B0"/>
    <w:rsid w:val="00CE1AFA"/>
    <w:rsid w:val="00CE292C"/>
    <w:rsid w:val="00CE299D"/>
    <w:rsid w:val="00CE29F7"/>
    <w:rsid w:val="00CE3B91"/>
    <w:rsid w:val="00CE3DAF"/>
    <w:rsid w:val="00CE3DC2"/>
    <w:rsid w:val="00CE4166"/>
    <w:rsid w:val="00CE4C4B"/>
    <w:rsid w:val="00CE5134"/>
    <w:rsid w:val="00CE6A2F"/>
    <w:rsid w:val="00CF028B"/>
    <w:rsid w:val="00CF09AA"/>
    <w:rsid w:val="00CF1290"/>
    <w:rsid w:val="00CF259A"/>
    <w:rsid w:val="00CF2E6B"/>
    <w:rsid w:val="00CF49B1"/>
    <w:rsid w:val="00CF5BBA"/>
    <w:rsid w:val="00CF634B"/>
    <w:rsid w:val="00CF75D0"/>
    <w:rsid w:val="00D00833"/>
    <w:rsid w:val="00D021F8"/>
    <w:rsid w:val="00D045F1"/>
    <w:rsid w:val="00D04BF0"/>
    <w:rsid w:val="00D06B52"/>
    <w:rsid w:val="00D07F07"/>
    <w:rsid w:val="00D10995"/>
    <w:rsid w:val="00D10DEA"/>
    <w:rsid w:val="00D11C77"/>
    <w:rsid w:val="00D128ED"/>
    <w:rsid w:val="00D132C6"/>
    <w:rsid w:val="00D1383D"/>
    <w:rsid w:val="00D13DCC"/>
    <w:rsid w:val="00D13E52"/>
    <w:rsid w:val="00D13F78"/>
    <w:rsid w:val="00D1419F"/>
    <w:rsid w:val="00D15202"/>
    <w:rsid w:val="00D15971"/>
    <w:rsid w:val="00D15F73"/>
    <w:rsid w:val="00D160B7"/>
    <w:rsid w:val="00D1649F"/>
    <w:rsid w:val="00D17F31"/>
    <w:rsid w:val="00D2261C"/>
    <w:rsid w:val="00D22817"/>
    <w:rsid w:val="00D23DF4"/>
    <w:rsid w:val="00D24719"/>
    <w:rsid w:val="00D24B32"/>
    <w:rsid w:val="00D30220"/>
    <w:rsid w:val="00D31353"/>
    <w:rsid w:val="00D32797"/>
    <w:rsid w:val="00D341EE"/>
    <w:rsid w:val="00D3586C"/>
    <w:rsid w:val="00D36CCA"/>
    <w:rsid w:val="00D37239"/>
    <w:rsid w:val="00D4037D"/>
    <w:rsid w:val="00D416BD"/>
    <w:rsid w:val="00D42637"/>
    <w:rsid w:val="00D42F30"/>
    <w:rsid w:val="00D43035"/>
    <w:rsid w:val="00D4397B"/>
    <w:rsid w:val="00D43CA0"/>
    <w:rsid w:val="00D441E9"/>
    <w:rsid w:val="00D444AF"/>
    <w:rsid w:val="00D459DE"/>
    <w:rsid w:val="00D45EE1"/>
    <w:rsid w:val="00D47F9A"/>
    <w:rsid w:val="00D5016F"/>
    <w:rsid w:val="00D50802"/>
    <w:rsid w:val="00D5123B"/>
    <w:rsid w:val="00D51B0D"/>
    <w:rsid w:val="00D5292A"/>
    <w:rsid w:val="00D52E7B"/>
    <w:rsid w:val="00D5468F"/>
    <w:rsid w:val="00D54A81"/>
    <w:rsid w:val="00D566BA"/>
    <w:rsid w:val="00D60147"/>
    <w:rsid w:val="00D6159C"/>
    <w:rsid w:val="00D61D1D"/>
    <w:rsid w:val="00D6250F"/>
    <w:rsid w:val="00D63602"/>
    <w:rsid w:val="00D63923"/>
    <w:rsid w:val="00D63F3B"/>
    <w:rsid w:val="00D64DB5"/>
    <w:rsid w:val="00D64E96"/>
    <w:rsid w:val="00D65046"/>
    <w:rsid w:val="00D652F2"/>
    <w:rsid w:val="00D65E49"/>
    <w:rsid w:val="00D667A7"/>
    <w:rsid w:val="00D676D4"/>
    <w:rsid w:val="00D678BB"/>
    <w:rsid w:val="00D704A6"/>
    <w:rsid w:val="00D71642"/>
    <w:rsid w:val="00D71892"/>
    <w:rsid w:val="00D71B12"/>
    <w:rsid w:val="00D738B1"/>
    <w:rsid w:val="00D738DB"/>
    <w:rsid w:val="00D74A5C"/>
    <w:rsid w:val="00D74EB9"/>
    <w:rsid w:val="00D755D6"/>
    <w:rsid w:val="00D758FA"/>
    <w:rsid w:val="00D800F5"/>
    <w:rsid w:val="00D821B7"/>
    <w:rsid w:val="00D86AEF"/>
    <w:rsid w:val="00D87562"/>
    <w:rsid w:val="00D901EA"/>
    <w:rsid w:val="00D9081B"/>
    <w:rsid w:val="00D919C4"/>
    <w:rsid w:val="00D921DE"/>
    <w:rsid w:val="00D936C6"/>
    <w:rsid w:val="00D936C7"/>
    <w:rsid w:val="00D94D30"/>
    <w:rsid w:val="00D95808"/>
    <w:rsid w:val="00D96231"/>
    <w:rsid w:val="00D9651F"/>
    <w:rsid w:val="00D96703"/>
    <w:rsid w:val="00DA0FA8"/>
    <w:rsid w:val="00DA1AF3"/>
    <w:rsid w:val="00DA2E4B"/>
    <w:rsid w:val="00DA59A5"/>
    <w:rsid w:val="00DA6984"/>
    <w:rsid w:val="00DB1925"/>
    <w:rsid w:val="00DB1B25"/>
    <w:rsid w:val="00DB1F4D"/>
    <w:rsid w:val="00DB2612"/>
    <w:rsid w:val="00DB3150"/>
    <w:rsid w:val="00DB3DA0"/>
    <w:rsid w:val="00DB3EA3"/>
    <w:rsid w:val="00DB605E"/>
    <w:rsid w:val="00DC0331"/>
    <w:rsid w:val="00DC34E6"/>
    <w:rsid w:val="00DC5324"/>
    <w:rsid w:val="00DC54BD"/>
    <w:rsid w:val="00DC682C"/>
    <w:rsid w:val="00DC68EF"/>
    <w:rsid w:val="00DC6EF6"/>
    <w:rsid w:val="00DD02FE"/>
    <w:rsid w:val="00DD1898"/>
    <w:rsid w:val="00DD2C3F"/>
    <w:rsid w:val="00DD2CAC"/>
    <w:rsid w:val="00DD2D89"/>
    <w:rsid w:val="00DD3353"/>
    <w:rsid w:val="00DD4274"/>
    <w:rsid w:val="00DD4838"/>
    <w:rsid w:val="00DD483A"/>
    <w:rsid w:val="00DD5299"/>
    <w:rsid w:val="00DD5C09"/>
    <w:rsid w:val="00DD6773"/>
    <w:rsid w:val="00DD67B1"/>
    <w:rsid w:val="00DD6E9A"/>
    <w:rsid w:val="00DE021C"/>
    <w:rsid w:val="00DE04C9"/>
    <w:rsid w:val="00DE07A8"/>
    <w:rsid w:val="00DE0F60"/>
    <w:rsid w:val="00DE11B5"/>
    <w:rsid w:val="00DE127E"/>
    <w:rsid w:val="00DE16C2"/>
    <w:rsid w:val="00DE20A1"/>
    <w:rsid w:val="00DE21D3"/>
    <w:rsid w:val="00DE2FBC"/>
    <w:rsid w:val="00DE3D01"/>
    <w:rsid w:val="00DE48B1"/>
    <w:rsid w:val="00DE4A54"/>
    <w:rsid w:val="00DE5260"/>
    <w:rsid w:val="00DF03BB"/>
    <w:rsid w:val="00DF0C61"/>
    <w:rsid w:val="00DF14AF"/>
    <w:rsid w:val="00DF1797"/>
    <w:rsid w:val="00DF1AB0"/>
    <w:rsid w:val="00DF20DE"/>
    <w:rsid w:val="00DF3CDE"/>
    <w:rsid w:val="00DF410B"/>
    <w:rsid w:val="00DF6672"/>
    <w:rsid w:val="00DF7497"/>
    <w:rsid w:val="00DF7B6B"/>
    <w:rsid w:val="00E009FA"/>
    <w:rsid w:val="00E0244C"/>
    <w:rsid w:val="00E02934"/>
    <w:rsid w:val="00E03896"/>
    <w:rsid w:val="00E038D7"/>
    <w:rsid w:val="00E03944"/>
    <w:rsid w:val="00E03BC5"/>
    <w:rsid w:val="00E04124"/>
    <w:rsid w:val="00E04B0B"/>
    <w:rsid w:val="00E05050"/>
    <w:rsid w:val="00E07E05"/>
    <w:rsid w:val="00E11082"/>
    <w:rsid w:val="00E11142"/>
    <w:rsid w:val="00E11EAB"/>
    <w:rsid w:val="00E124E7"/>
    <w:rsid w:val="00E127BA"/>
    <w:rsid w:val="00E133D3"/>
    <w:rsid w:val="00E15A42"/>
    <w:rsid w:val="00E16B93"/>
    <w:rsid w:val="00E16E2F"/>
    <w:rsid w:val="00E17E5A"/>
    <w:rsid w:val="00E219E2"/>
    <w:rsid w:val="00E22A02"/>
    <w:rsid w:val="00E25212"/>
    <w:rsid w:val="00E25BB1"/>
    <w:rsid w:val="00E25BB4"/>
    <w:rsid w:val="00E2666D"/>
    <w:rsid w:val="00E2678B"/>
    <w:rsid w:val="00E30770"/>
    <w:rsid w:val="00E31AC4"/>
    <w:rsid w:val="00E32462"/>
    <w:rsid w:val="00E3261C"/>
    <w:rsid w:val="00E326CF"/>
    <w:rsid w:val="00E329A6"/>
    <w:rsid w:val="00E32BB9"/>
    <w:rsid w:val="00E33C4E"/>
    <w:rsid w:val="00E33D59"/>
    <w:rsid w:val="00E341B5"/>
    <w:rsid w:val="00E34B24"/>
    <w:rsid w:val="00E35DA7"/>
    <w:rsid w:val="00E3670E"/>
    <w:rsid w:val="00E37562"/>
    <w:rsid w:val="00E37C8C"/>
    <w:rsid w:val="00E40AF6"/>
    <w:rsid w:val="00E40B6B"/>
    <w:rsid w:val="00E40F26"/>
    <w:rsid w:val="00E413DB"/>
    <w:rsid w:val="00E416B0"/>
    <w:rsid w:val="00E41746"/>
    <w:rsid w:val="00E41988"/>
    <w:rsid w:val="00E422C8"/>
    <w:rsid w:val="00E4311D"/>
    <w:rsid w:val="00E4496A"/>
    <w:rsid w:val="00E45591"/>
    <w:rsid w:val="00E45C5E"/>
    <w:rsid w:val="00E45EF9"/>
    <w:rsid w:val="00E462C0"/>
    <w:rsid w:val="00E4636E"/>
    <w:rsid w:val="00E517C6"/>
    <w:rsid w:val="00E51B7F"/>
    <w:rsid w:val="00E52215"/>
    <w:rsid w:val="00E523C1"/>
    <w:rsid w:val="00E52EA0"/>
    <w:rsid w:val="00E53CCC"/>
    <w:rsid w:val="00E540B3"/>
    <w:rsid w:val="00E54152"/>
    <w:rsid w:val="00E54525"/>
    <w:rsid w:val="00E5486B"/>
    <w:rsid w:val="00E555AA"/>
    <w:rsid w:val="00E57313"/>
    <w:rsid w:val="00E57CBE"/>
    <w:rsid w:val="00E604C9"/>
    <w:rsid w:val="00E609AB"/>
    <w:rsid w:val="00E61A2A"/>
    <w:rsid w:val="00E6287E"/>
    <w:rsid w:val="00E63135"/>
    <w:rsid w:val="00E6321B"/>
    <w:rsid w:val="00E63D0C"/>
    <w:rsid w:val="00E669E7"/>
    <w:rsid w:val="00E67160"/>
    <w:rsid w:val="00E67E71"/>
    <w:rsid w:val="00E67FF2"/>
    <w:rsid w:val="00E735C3"/>
    <w:rsid w:val="00E746FF"/>
    <w:rsid w:val="00E74A14"/>
    <w:rsid w:val="00E74FEE"/>
    <w:rsid w:val="00E75960"/>
    <w:rsid w:val="00E76340"/>
    <w:rsid w:val="00E76626"/>
    <w:rsid w:val="00E7709A"/>
    <w:rsid w:val="00E806B3"/>
    <w:rsid w:val="00E809C5"/>
    <w:rsid w:val="00E8202C"/>
    <w:rsid w:val="00E849A9"/>
    <w:rsid w:val="00E84F4F"/>
    <w:rsid w:val="00E85C20"/>
    <w:rsid w:val="00E85EE0"/>
    <w:rsid w:val="00E863BC"/>
    <w:rsid w:val="00E870F7"/>
    <w:rsid w:val="00E87439"/>
    <w:rsid w:val="00E876D0"/>
    <w:rsid w:val="00E87845"/>
    <w:rsid w:val="00E905D4"/>
    <w:rsid w:val="00E90840"/>
    <w:rsid w:val="00E90B27"/>
    <w:rsid w:val="00E91476"/>
    <w:rsid w:val="00E916F6"/>
    <w:rsid w:val="00E91A04"/>
    <w:rsid w:val="00E92471"/>
    <w:rsid w:val="00E9368C"/>
    <w:rsid w:val="00E93DB4"/>
    <w:rsid w:val="00E94201"/>
    <w:rsid w:val="00E96278"/>
    <w:rsid w:val="00E9679D"/>
    <w:rsid w:val="00E96E21"/>
    <w:rsid w:val="00E97438"/>
    <w:rsid w:val="00EA1BE0"/>
    <w:rsid w:val="00EA3052"/>
    <w:rsid w:val="00EA3837"/>
    <w:rsid w:val="00EA5180"/>
    <w:rsid w:val="00EA7A1A"/>
    <w:rsid w:val="00EA7B3C"/>
    <w:rsid w:val="00EA7EF3"/>
    <w:rsid w:val="00EB095E"/>
    <w:rsid w:val="00EB1C7F"/>
    <w:rsid w:val="00EB245E"/>
    <w:rsid w:val="00EB2C80"/>
    <w:rsid w:val="00EB2E27"/>
    <w:rsid w:val="00EB2FE4"/>
    <w:rsid w:val="00EB587F"/>
    <w:rsid w:val="00EB5CE8"/>
    <w:rsid w:val="00EB6FBE"/>
    <w:rsid w:val="00EB73FF"/>
    <w:rsid w:val="00EB7991"/>
    <w:rsid w:val="00EC0217"/>
    <w:rsid w:val="00EC14A8"/>
    <w:rsid w:val="00EC2B38"/>
    <w:rsid w:val="00EC2C10"/>
    <w:rsid w:val="00EC2C38"/>
    <w:rsid w:val="00EC32F4"/>
    <w:rsid w:val="00EC388F"/>
    <w:rsid w:val="00EC3BE7"/>
    <w:rsid w:val="00EC44F8"/>
    <w:rsid w:val="00EC510C"/>
    <w:rsid w:val="00EC5EBC"/>
    <w:rsid w:val="00EC6163"/>
    <w:rsid w:val="00EC6CDA"/>
    <w:rsid w:val="00ED0A36"/>
    <w:rsid w:val="00ED117B"/>
    <w:rsid w:val="00ED29D4"/>
    <w:rsid w:val="00ED39F9"/>
    <w:rsid w:val="00ED3F15"/>
    <w:rsid w:val="00ED5507"/>
    <w:rsid w:val="00ED5BB4"/>
    <w:rsid w:val="00ED606A"/>
    <w:rsid w:val="00ED676C"/>
    <w:rsid w:val="00ED70A7"/>
    <w:rsid w:val="00ED7501"/>
    <w:rsid w:val="00EE1C01"/>
    <w:rsid w:val="00EE2F56"/>
    <w:rsid w:val="00EE32DF"/>
    <w:rsid w:val="00EE3411"/>
    <w:rsid w:val="00EE3920"/>
    <w:rsid w:val="00EE46A9"/>
    <w:rsid w:val="00EE4707"/>
    <w:rsid w:val="00EE4880"/>
    <w:rsid w:val="00EE4AFF"/>
    <w:rsid w:val="00EE56A7"/>
    <w:rsid w:val="00EE575B"/>
    <w:rsid w:val="00EE5830"/>
    <w:rsid w:val="00EE5DE0"/>
    <w:rsid w:val="00EE6498"/>
    <w:rsid w:val="00EE6CAB"/>
    <w:rsid w:val="00EE793D"/>
    <w:rsid w:val="00EF093D"/>
    <w:rsid w:val="00EF220E"/>
    <w:rsid w:val="00EF25C8"/>
    <w:rsid w:val="00EF288C"/>
    <w:rsid w:val="00EF4093"/>
    <w:rsid w:val="00EF45EF"/>
    <w:rsid w:val="00EF4C3D"/>
    <w:rsid w:val="00EF4CB7"/>
    <w:rsid w:val="00EF4E62"/>
    <w:rsid w:val="00EF5532"/>
    <w:rsid w:val="00EF57B3"/>
    <w:rsid w:val="00EF65CA"/>
    <w:rsid w:val="00EF6DA2"/>
    <w:rsid w:val="00EF6FDD"/>
    <w:rsid w:val="00EF7199"/>
    <w:rsid w:val="00EF7CDE"/>
    <w:rsid w:val="00F04A91"/>
    <w:rsid w:val="00F04B06"/>
    <w:rsid w:val="00F051E4"/>
    <w:rsid w:val="00F05E74"/>
    <w:rsid w:val="00F05FA6"/>
    <w:rsid w:val="00F0644E"/>
    <w:rsid w:val="00F07BF6"/>
    <w:rsid w:val="00F10AF5"/>
    <w:rsid w:val="00F10FFA"/>
    <w:rsid w:val="00F12B1A"/>
    <w:rsid w:val="00F12BAD"/>
    <w:rsid w:val="00F12F14"/>
    <w:rsid w:val="00F13E0C"/>
    <w:rsid w:val="00F1470A"/>
    <w:rsid w:val="00F14779"/>
    <w:rsid w:val="00F15F1D"/>
    <w:rsid w:val="00F16D24"/>
    <w:rsid w:val="00F16DD7"/>
    <w:rsid w:val="00F1786C"/>
    <w:rsid w:val="00F17FC7"/>
    <w:rsid w:val="00F20384"/>
    <w:rsid w:val="00F20728"/>
    <w:rsid w:val="00F227BA"/>
    <w:rsid w:val="00F22B24"/>
    <w:rsid w:val="00F23BD2"/>
    <w:rsid w:val="00F256DE"/>
    <w:rsid w:val="00F258C7"/>
    <w:rsid w:val="00F306B2"/>
    <w:rsid w:val="00F31051"/>
    <w:rsid w:val="00F31B48"/>
    <w:rsid w:val="00F31C60"/>
    <w:rsid w:val="00F33985"/>
    <w:rsid w:val="00F33BEC"/>
    <w:rsid w:val="00F34BBD"/>
    <w:rsid w:val="00F34D27"/>
    <w:rsid w:val="00F3503A"/>
    <w:rsid w:val="00F3579C"/>
    <w:rsid w:val="00F377F4"/>
    <w:rsid w:val="00F4016B"/>
    <w:rsid w:val="00F4094E"/>
    <w:rsid w:val="00F4185B"/>
    <w:rsid w:val="00F419E9"/>
    <w:rsid w:val="00F41B78"/>
    <w:rsid w:val="00F41B83"/>
    <w:rsid w:val="00F42E7D"/>
    <w:rsid w:val="00F43841"/>
    <w:rsid w:val="00F44391"/>
    <w:rsid w:val="00F44859"/>
    <w:rsid w:val="00F44AF4"/>
    <w:rsid w:val="00F467AE"/>
    <w:rsid w:val="00F5111E"/>
    <w:rsid w:val="00F5114C"/>
    <w:rsid w:val="00F51232"/>
    <w:rsid w:val="00F518E8"/>
    <w:rsid w:val="00F52C17"/>
    <w:rsid w:val="00F53AAC"/>
    <w:rsid w:val="00F54106"/>
    <w:rsid w:val="00F5465D"/>
    <w:rsid w:val="00F562FD"/>
    <w:rsid w:val="00F56717"/>
    <w:rsid w:val="00F57111"/>
    <w:rsid w:val="00F60098"/>
    <w:rsid w:val="00F602F2"/>
    <w:rsid w:val="00F60BC9"/>
    <w:rsid w:val="00F60C96"/>
    <w:rsid w:val="00F61E0D"/>
    <w:rsid w:val="00F624DD"/>
    <w:rsid w:val="00F6395B"/>
    <w:rsid w:val="00F660C3"/>
    <w:rsid w:val="00F6636D"/>
    <w:rsid w:val="00F677CD"/>
    <w:rsid w:val="00F67BC0"/>
    <w:rsid w:val="00F67DE6"/>
    <w:rsid w:val="00F7019D"/>
    <w:rsid w:val="00F70444"/>
    <w:rsid w:val="00F707BC"/>
    <w:rsid w:val="00F70FB5"/>
    <w:rsid w:val="00F73013"/>
    <w:rsid w:val="00F735E1"/>
    <w:rsid w:val="00F7457E"/>
    <w:rsid w:val="00F7489E"/>
    <w:rsid w:val="00F75D49"/>
    <w:rsid w:val="00F75E57"/>
    <w:rsid w:val="00F76752"/>
    <w:rsid w:val="00F7752F"/>
    <w:rsid w:val="00F77A1C"/>
    <w:rsid w:val="00F801C5"/>
    <w:rsid w:val="00F8038E"/>
    <w:rsid w:val="00F8148C"/>
    <w:rsid w:val="00F814AA"/>
    <w:rsid w:val="00F82DFC"/>
    <w:rsid w:val="00F84710"/>
    <w:rsid w:val="00F85FEB"/>
    <w:rsid w:val="00F86106"/>
    <w:rsid w:val="00F86856"/>
    <w:rsid w:val="00F871CD"/>
    <w:rsid w:val="00F87338"/>
    <w:rsid w:val="00F901B2"/>
    <w:rsid w:val="00F9163A"/>
    <w:rsid w:val="00F94585"/>
    <w:rsid w:val="00F9500A"/>
    <w:rsid w:val="00F97D06"/>
    <w:rsid w:val="00FA001E"/>
    <w:rsid w:val="00FA274C"/>
    <w:rsid w:val="00FA3743"/>
    <w:rsid w:val="00FA3D99"/>
    <w:rsid w:val="00FA4D06"/>
    <w:rsid w:val="00FA50AB"/>
    <w:rsid w:val="00FA5E05"/>
    <w:rsid w:val="00FB0B66"/>
    <w:rsid w:val="00FB29B9"/>
    <w:rsid w:val="00FB4220"/>
    <w:rsid w:val="00FB42A2"/>
    <w:rsid w:val="00FB55D3"/>
    <w:rsid w:val="00FB6604"/>
    <w:rsid w:val="00FB6971"/>
    <w:rsid w:val="00FB6E59"/>
    <w:rsid w:val="00FC0B21"/>
    <w:rsid w:val="00FC1E2F"/>
    <w:rsid w:val="00FC1E75"/>
    <w:rsid w:val="00FC281E"/>
    <w:rsid w:val="00FC3C2E"/>
    <w:rsid w:val="00FC4465"/>
    <w:rsid w:val="00FC4D84"/>
    <w:rsid w:val="00FC5E8D"/>
    <w:rsid w:val="00FC69AF"/>
    <w:rsid w:val="00FC6A47"/>
    <w:rsid w:val="00FC70F2"/>
    <w:rsid w:val="00FD00E2"/>
    <w:rsid w:val="00FD0345"/>
    <w:rsid w:val="00FD0BBD"/>
    <w:rsid w:val="00FD173B"/>
    <w:rsid w:val="00FD2491"/>
    <w:rsid w:val="00FD2D4F"/>
    <w:rsid w:val="00FD2F9B"/>
    <w:rsid w:val="00FD3FBF"/>
    <w:rsid w:val="00FD4FCE"/>
    <w:rsid w:val="00FD500A"/>
    <w:rsid w:val="00FD76CC"/>
    <w:rsid w:val="00FD7977"/>
    <w:rsid w:val="00FD7A27"/>
    <w:rsid w:val="00FE0C45"/>
    <w:rsid w:val="00FE18BC"/>
    <w:rsid w:val="00FE285A"/>
    <w:rsid w:val="00FE2989"/>
    <w:rsid w:val="00FE44C7"/>
    <w:rsid w:val="00FE44D3"/>
    <w:rsid w:val="00FE4FC8"/>
    <w:rsid w:val="00FE5888"/>
    <w:rsid w:val="00FE6608"/>
    <w:rsid w:val="00FE6BE5"/>
    <w:rsid w:val="00FE7431"/>
    <w:rsid w:val="00FE766A"/>
    <w:rsid w:val="00FE7ABB"/>
    <w:rsid w:val="00FE7EC8"/>
    <w:rsid w:val="00FE7F59"/>
    <w:rsid w:val="00FE7F97"/>
    <w:rsid w:val="00FF1DF7"/>
    <w:rsid w:val="00FF2109"/>
    <w:rsid w:val="00FF268D"/>
    <w:rsid w:val="00FF2D92"/>
    <w:rsid w:val="00FF3120"/>
    <w:rsid w:val="00FF5C5E"/>
    <w:rsid w:val="00FF66A8"/>
    <w:rsid w:val="00FF6FFC"/>
    <w:rsid w:val="00FF7015"/>
    <w:rsid w:val="00FF72B5"/>
    <w:rsid w:val="00FF7CF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65D9"/>
  <w15:chartTrackingRefBased/>
  <w15:docId w15:val="{D3B2E92D-BE12-455F-A507-90C4594B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E2"/>
    <w:pPr>
      <w:spacing w:after="0" w:line="240" w:lineRule="auto"/>
    </w:pPr>
    <w:rPr>
      <w:rFonts w:ascii="Times New Roman" w:eastAsia="Times New Roman" w:hAnsi="Times New Roman" w:cs="Times New Roman"/>
      <w:sz w:val="24"/>
      <w:szCs w:val="20"/>
      <w:lang w:val="en-GB" w:eastAsia="en-GB"/>
    </w:rPr>
  </w:style>
  <w:style w:type="paragraph" w:styleId="Balk1">
    <w:name w:val="heading 1"/>
    <w:basedOn w:val="Normal"/>
    <w:next w:val="Balk2"/>
    <w:link w:val="Balk1Char"/>
    <w:qFormat/>
    <w:rsid w:val="00FD500A"/>
    <w:pPr>
      <w:keepNext/>
      <w:tabs>
        <w:tab w:val="num" w:pos="850"/>
      </w:tabs>
      <w:spacing w:before="240" w:after="60"/>
      <w:ind w:left="850" w:hanging="850"/>
      <w:outlineLvl w:val="0"/>
    </w:pPr>
    <w:rPr>
      <w:rFonts w:ascii="Arial" w:hAnsi="Arial"/>
      <w:b/>
      <w:bCs/>
      <w:noProof/>
      <w:kern w:val="28"/>
      <w:szCs w:val="24"/>
    </w:rPr>
  </w:style>
  <w:style w:type="paragraph" w:styleId="Balk2">
    <w:name w:val="heading 2"/>
    <w:basedOn w:val="Normal"/>
    <w:next w:val="Normal"/>
    <w:link w:val="Balk2Char"/>
    <w:uiPriority w:val="9"/>
    <w:qFormat/>
    <w:rsid w:val="00FD500A"/>
    <w:pPr>
      <w:keepNext/>
      <w:spacing w:before="240" w:after="60"/>
      <w:outlineLvl w:val="1"/>
    </w:pPr>
    <w:rPr>
      <w:rFonts w:ascii="Arial" w:hAnsi="Arial"/>
      <w:b/>
      <w:i/>
    </w:rPr>
  </w:style>
  <w:style w:type="paragraph" w:styleId="Balk3">
    <w:name w:val="heading 3"/>
    <w:basedOn w:val="Normal"/>
    <w:next w:val="Normal"/>
    <w:link w:val="Balk3Char"/>
    <w:uiPriority w:val="99"/>
    <w:unhideWhenUsed/>
    <w:qFormat/>
    <w:rsid w:val="00FD500A"/>
    <w:pPr>
      <w:keepNext/>
      <w:keepLines/>
      <w:spacing w:before="200"/>
      <w:outlineLvl w:val="2"/>
    </w:pPr>
    <w:rPr>
      <w:rFonts w:ascii="Cambria" w:hAnsi="Cambria"/>
      <w:b/>
      <w:bCs/>
      <w:color w:val="4F81BD"/>
    </w:rPr>
  </w:style>
  <w:style w:type="paragraph" w:styleId="Balk4">
    <w:name w:val="heading 4"/>
    <w:basedOn w:val="Normal"/>
    <w:next w:val="Normal"/>
    <w:link w:val="Balk4Char"/>
    <w:semiHidden/>
    <w:unhideWhenUsed/>
    <w:qFormat/>
    <w:rsid w:val="00FD500A"/>
    <w:pPr>
      <w:keepNext/>
      <w:spacing w:before="240" w:after="60"/>
      <w:ind w:left="864" w:hanging="864"/>
      <w:outlineLvl w:val="3"/>
    </w:pPr>
    <w:rPr>
      <w:rFonts w:ascii="Calibri" w:hAnsi="Calibri"/>
      <w:b/>
      <w:bCs/>
      <w:sz w:val="28"/>
      <w:szCs w:val="28"/>
      <w:lang w:eastAsia="en-US"/>
    </w:rPr>
  </w:style>
  <w:style w:type="paragraph" w:styleId="Balk5">
    <w:name w:val="heading 5"/>
    <w:basedOn w:val="Normal"/>
    <w:next w:val="Normal"/>
    <w:link w:val="Balk5Char"/>
    <w:semiHidden/>
    <w:unhideWhenUsed/>
    <w:qFormat/>
    <w:rsid w:val="00FD500A"/>
    <w:pPr>
      <w:spacing w:before="240" w:after="60"/>
      <w:ind w:left="1008" w:hanging="1008"/>
      <w:outlineLvl w:val="4"/>
    </w:pPr>
    <w:rPr>
      <w:rFonts w:ascii="Calibri" w:hAnsi="Calibri"/>
      <w:b/>
      <w:bCs/>
      <w:i/>
      <w:iCs/>
      <w:sz w:val="26"/>
      <w:szCs w:val="26"/>
      <w:lang w:eastAsia="en-US"/>
    </w:rPr>
  </w:style>
  <w:style w:type="paragraph" w:styleId="Balk6">
    <w:name w:val="heading 6"/>
    <w:basedOn w:val="Normal"/>
    <w:next w:val="Normal"/>
    <w:link w:val="Balk6Char"/>
    <w:semiHidden/>
    <w:unhideWhenUsed/>
    <w:qFormat/>
    <w:rsid w:val="00FD500A"/>
    <w:pPr>
      <w:spacing w:before="240" w:after="60"/>
      <w:ind w:left="1152" w:hanging="1152"/>
      <w:outlineLvl w:val="5"/>
    </w:pPr>
    <w:rPr>
      <w:rFonts w:ascii="Calibri" w:hAnsi="Calibri"/>
      <w:b/>
      <w:bCs/>
      <w:sz w:val="22"/>
      <w:szCs w:val="22"/>
      <w:lang w:eastAsia="en-US"/>
    </w:rPr>
  </w:style>
  <w:style w:type="paragraph" w:styleId="Balk7">
    <w:name w:val="heading 7"/>
    <w:basedOn w:val="Normal"/>
    <w:next w:val="Normal"/>
    <w:link w:val="Balk7Char"/>
    <w:semiHidden/>
    <w:unhideWhenUsed/>
    <w:qFormat/>
    <w:rsid w:val="00FD500A"/>
    <w:pPr>
      <w:spacing w:before="240" w:after="60"/>
      <w:ind w:left="1296" w:hanging="1296"/>
      <w:outlineLvl w:val="6"/>
    </w:pPr>
    <w:rPr>
      <w:rFonts w:ascii="Calibri" w:hAnsi="Calibri"/>
      <w:szCs w:val="24"/>
      <w:lang w:eastAsia="en-US"/>
    </w:rPr>
  </w:style>
  <w:style w:type="paragraph" w:styleId="Balk8">
    <w:name w:val="heading 8"/>
    <w:basedOn w:val="Balk3"/>
    <w:next w:val="Normal"/>
    <w:link w:val="Balk8Char"/>
    <w:semiHidden/>
    <w:unhideWhenUsed/>
    <w:qFormat/>
    <w:rsid w:val="00FD500A"/>
    <w:pPr>
      <w:keepLines w:val="0"/>
      <w:tabs>
        <w:tab w:val="num" w:pos="5400"/>
      </w:tabs>
      <w:spacing w:before="240" w:after="60"/>
      <w:ind w:left="5040"/>
      <w:outlineLvl w:val="7"/>
    </w:pPr>
    <w:rPr>
      <w:rFonts w:ascii="Arial" w:hAnsi="Arial"/>
      <w:b w:val="0"/>
      <w:bCs w:val="0"/>
      <w:color w:val="auto"/>
      <w:szCs w:val="24"/>
      <w:lang w:val="x-none"/>
    </w:rPr>
  </w:style>
  <w:style w:type="paragraph" w:styleId="Balk9">
    <w:name w:val="heading 9"/>
    <w:basedOn w:val="Balk3"/>
    <w:next w:val="Normal"/>
    <w:link w:val="Balk9Char"/>
    <w:semiHidden/>
    <w:unhideWhenUsed/>
    <w:qFormat/>
    <w:rsid w:val="00FD500A"/>
    <w:pPr>
      <w:keepLines w:val="0"/>
      <w:tabs>
        <w:tab w:val="num" w:pos="6120"/>
      </w:tabs>
      <w:spacing w:before="240" w:after="60"/>
      <w:ind w:left="5760"/>
      <w:outlineLvl w:val="8"/>
    </w:pPr>
    <w:rPr>
      <w:rFonts w:ascii="Arial" w:hAnsi="Arial"/>
      <w:b w:val="0"/>
      <w:bCs w:val="0"/>
      <w:color w:val="auto"/>
      <w:szCs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00A"/>
    <w:rPr>
      <w:rFonts w:ascii="Arial" w:eastAsia="Times New Roman" w:hAnsi="Arial" w:cs="Times New Roman"/>
      <w:b/>
      <w:bCs/>
      <w:noProof/>
      <w:kern w:val="28"/>
      <w:sz w:val="24"/>
      <w:szCs w:val="24"/>
      <w:lang w:val="en-GB" w:eastAsia="en-GB"/>
    </w:rPr>
  </w:style>
  <w:style w:type="character" w:customStyle="1" w:styleId="Balk2Char">
    <w:name w:val="Başlık 2 Char"/>
    <w:basedOn w:val="VarsaylanParagrafYazTipi"/>
    <w:link w:val="Balk2"/>
    <w:uiPriority w:val="9"/>
    <w:rsid w:val="00FD500A"/>
    <w:rPr>
      <w:rFonts w:ascii="Arial" w:eastAsia="Times New Roman" w:hAnsi="Arial" w:cs="Times New Roman"/>
      <w:b/>
      <w:i/>
      <w:sz w:val="24"/>
      <w:szCs w:val="20"/>
      <w:lang w:val="en-GB" w:eastAsia="en-GB"/>
    </w:rPr>
  </w:style>
  <w:style w:type="character" w:customStyle="1" w:styleId="Balk3Char">
    <w:name w:val="Başlık 3 Char"/>
    <w:basedOn w:val="VarsaylanParagrafYazTipi"/>
    <w:link w:val="Balk3"/>
    <w:uiPriority w:val="99"/>
    <w:rsid w:val="00FD500A"/>
    <w:rPr>
      <w:rFonts w:ascii="Cambria" w:eastAsia="Times New Roman" w:hAnsi="Cambria" w:cs="Times New Roman"/>
      <w:b/>
      <w:bCs/>
      <w:color w:val="4F81BD"/>
      <w:sz w:val="24"/>
      <w:szCs w:val="20"/>
      <w:lang w:val="en-GB" w:eastAsia="en-GB"/>
    </w:rPr>
  </w:style>
  <w:style w:type="character" w:customStyle="1" w:styleId="Balk4Char">
    <w:name w:val="Başlık 4 Char"/>
    <w:basedOn w:val="VarsaylanParagrafYazTipi"/>
    <w:link w:val="Balk4"/>
    <w:semiHidden/>
    <w:rsid w:val="00FD500A"/>
    <w:rPr>
      <w:rFonts w:ascii="Calibri" w:eastAsia="Times New Roman" w:hAnsi="Calibri" w:cs="Times New Roman"/>
      <w:b/>
      <w:bCs/>
      <w:sz w:val="28"/>
      <w:szCs w:val="28"/>
      <w:lang w:val="en-GB"/>
    </w:rPr>
  </w:style>
  <w:style w:type="character" w:customStyle="1" w:styleId="Balk5Char">
    <w:name w:val="Başlık 5 Char"/>
    <w:basedOn w:val="VarsaylanParagrafYazTipi"/>
    <w:link w:val="Balk5"/>
    <w:semiHidden/>
    <w:rsid w:val="00FD500A"/>
    <w:rPr>
      <w:rFonts w:ascii="Calibri" w:eastAsia="Times New Roman" w:hAnsi="Calibri" w:cs="Times New Roman"/>
      <w:b/>
      <w:bCs/>
      <w:i/>
      <w:iCs/>
      <w:sz w:val="26"/>
      <w:szCs w:val="26"/>
      <w:lang w:val="en-GB"/>
    </w:rPr>
  </w:style>
  <w:style w:type="character" w:customStyle="1" w:styleId="Balk6Char">
    <w:name w:val="Başlık 6 Char"/>
    <w:basedOn w:val="VarsaylanParagrafYazTipi"/>
    <w:link w:val="Balk6"/>
    <w:semiHidden/>
    <w:rsid w:val="00FD500A"/>
    <w:rPr>
      <w:rFonts w:ascii="Calibri" w:eastAsia="Times New Roman" w:hAnsi="Calibri" w:cs="Times New Roman"/>
      <w:b/>
      <w:bCs/>
      <w:lang w:val="en-GB"/>
    </w:rPr>
  </w:style>
  <w:style w:type="character" w:customStyle="1" w:styleId="Balk7Char">
    <w:name w:val="Başlık 7 Char"/>
    <w:basedOn w:val="VarsaylanParagrafYazTipi"/>
    <w:link w:val="Balk7"/>
    <w:semiHidden/>
    <w:rsid w:val="00FD500A"/>
    <w:rPr>
      <w:rFonts w:ascii="Calibri" w:eastAsia="Times New Roman" w:hAnsi="Calibri" w:cs="Times New Roman"/>
      <w:sz w:val="24"/>
      <w:szCs w:val="24"/>
      <w:lang w:val="en-GB"/>
    </w:rPr>
  </w:style>
  <w:style w:type="character" w:customStyle="1" w:styleId="Balk8Char">
    <w:name w:val="Başlık 8 Char"/>
    <w:basedOn w:val="VarsaylanParagrafYazTipi"/>
    <w:link w:val="Balk8"/>
    <w:semiHidden/>
    <w:rsid w:val="00FD500A"/>
    <w:rPr>
      <w:rFonts w:ascii="Arial" w:eastAsia="Times New Roman" w:hAnsi="Arial" w:cs="Times New Roman"/>
      <w:sz w:val="24"/>
      <w:szCs w:val="24"/>
      <w:lang w:val="x-none" w:eastAsia="en-GB"/>
    </w:rPr>
  </w:style>
  <w:style w:type="character" w:customStyle="1" w:styleId="Balk9Char">
    <w:name w:val="Başlık 9 Char"/>
    <w:basedOn w:val="VarsaylanParagrafYazTipi"/>
    <w:link w:val="Balk9"/>
    <w:semiHidden/>
    <w:rsid w:val="00FD500A"/>
    <w:rPr>
      <w:rFonts w:ascii="Arial" w:eastAsia="Times New Roman" w:hAnsi="Arial" w:cs="Times New Roman"/>
      <w:sz w:val="24"/>
      <w:szCs w:val="24"/>
      <w:lang w:val="x-none" w:eastAsia="en-GB"/>
    </w:rPr>
  </w:style>
  <w:style w:type="paragraph" w:styleId="stBilgi">
    <w:name w:val="header"/>
    <w:aliases w:val="Guidelines"/>
    <w:basedOn w:val="Normal"/>
    <w:link w:val="stBilgiChar"/>
    <w:rsid w:val="00FD500A"/>
    <w:pPr>
      <w:tabs>
        <w:tab w:val="center" w:pos="4320"/>
        <w:tab w:val="right" w:pos="8640"/>
      </w:tabs>
    </w:pPr>
  </w:style>
  <w:style w:type="character" w:customStyle="1" w:styleId="stBilgiChar">
    <w:name w:val="Üst Bilgi Char"/>
    <w:aliases w:val="Guidelines Char"/>
    <w:basedOn w:val="VarsaylanParagrafYazTipi"/>
    <w:link w:val="stBilgi"/>
    <w:rsid w:val="00FD500A"/>
    <w:rPr>
      <w:rFonts w:ascii="Times New Roman" w:eastAsia="Times New Roman" w:hAnsi="Times New Roman" w:cs="Times New Roman"/>
      <w:sz w:val="24"/>
      <w:szCs w:val="20"/>
      <w:lang w:val="en-GB" w:eastAsia="en-GB"/>
    </w:rPr>
  </w:style>
  <w:style w:type="character" w:styleId="SayfaNumaras">
    <w:name w:val="page number"/>
    <w:basedOn w:val="VarsaylanParagrafYazTipi"/>
    <w:rsid w:val="00FD500A"/>
  </w:style>
  <w:style w:type="paragraph" w:styleId="AltBilgi">
    <w:name w:val="footer"/>
    <w:basedOn w:val="Normal"/>
    <w:link w:val="AltBilgiChar"/>
    <w:uiPriority w:val="99"/>
    <w:rsid w:val="00FD500A"/>
    <w:pPr>
      <w:tabs>
        <w:tab w:val="center" w:pos="4320"/>
        <w:tab w:val="right" w:pos="8640"/>
      </w:tabs>
    </w:pPr>
  </w:style>
  <w:style w:type="character" w:customStyle="1" w:styleId="AltBilgiChar">
    <w:name w:val="Alt Bilgi Char"/>
    <w:basedOn w:val="VarsaylanParagrafYazTipi"/>
    <w:link w:val="AltBilgi"/>
    <w:uiPriority w:val="99"/>
    <w:rsid w:val="00FD500A"/>
    <w:rPr>
      <w:rFonts w:ascii="Times New Roman" w:eastAsia="Times New Roman" w:hAnsi="Times New Roman" w:cs="Times New Roman"/>
      <w:sz w:val="24"/>
      <w:szCs w:val="20"/>
      <w:lang w:val="en-GB" w:eastAsia="en-GB"/>
    </w:rPr>
  </w:style>
  <w:style w:type="paragraph" w:styleId="DipnotMetni">
    <w:name w:val="footnote text"/>
    <w:aliases w:val="FOOTNOTES,fn,single space,Footnote Text Char Char,Char,Char Char,Char Char Char Char,Char Char Char Char Char Char,Char Char21,Char Char211,Footnote Text Char Char Char Char Char,Footnote Text Char1 Char Char,ft,Fußnote"/>
    <w:basedOn w:val="Normal"/>
    <w:link w:val="DipnotMetniChar"/>
    <w:semiHidden/>
    <w:rsid w:val="00FD500A"/>
    <w:pPr>
      <w:ind w:left="720" w:right="720"/>
    </w:pPr>
    <w:rPr>
      <w:sz w:val="20"/>
    </w:rPr>
  </w:style>
  <w:style w:type="character" w:customStyle="1" w:styleId="DipnotMetniChar">
    <w:name w:val="Dipnot Metni Char"/>
    <w:aliases w:val="FOOTNOTES Char,fn Char,single space Char,Footnote Text Char Char Char,Char Char1,Char Char Char,Char Char Char Char Char,Char Char Char Char Char Char Char,Char Char21 Char1,Char Char211 Char,Footnote Text Char Char Char Char Char Char"/>
    <w:basedOn w:val="VarsaylanParagrafYazTipi"/>
    <w:link w:val="DipnotMetni"/>
    <w:semiHidden/>
    <w:rsid w:val="00FD500A"/>
    <w:rPr>
      <w:rFonts w:ascii="Times New Roman" w:eastAsia="Times New Roman" w:hAnsi="Times New Roman" w:cs="Times New Roman"/>
      <w:sz w:val="20"/>
      <w:szCs w:val="20"/>
      <w:lang w:val="en-GB" w:eastAsia="en-GB"/>
    </w:rPr>
  </w:style>
  <w:style w:type="character" w:styleId="DipnotBavurusu">
    <w:name w:val="footnote reference"/>
    <w:aliases w:val="BVI fnr Carattere Char Char Char Carattere Char Char Char Char Char Char1 Char Char Char Carattere Char Char,BVI fnr Carattere Char Char Char Carattere Char Char Char Char Char Char1 Char Char Char Char Char Char Char"/>
    <w:link w:val="BVIfnrCarattereCharCharCharCarattereCharCharCharCharCharChar1CharCharCharCarattereChar"/>
    <w:uiPriority w:val="99"/>
    <w:rsid w:val="00FD500A"/>
    <w:rPr>
      <w:vertAlign w:val="superscript"/>
    </w:rPr>
  </w:style>
  <w:style w:type="table" w:styleId="TabloKlavuzu">
    <w:name w:val="Table Grid"/>
    <w:basedOn w:val="NormalTablo"/>
    <w:uiPriority w:val="39"/>
    <w:rsid w:val="00FD500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qList1">
    <w:name w:val="SeqList 1"/>
    <w:basedOn w:val="Normal"/>
    <w:uiPriority w:val="99"/>
    <w:rsid w:val="00FD500A"/>
    <w:pPr>
      <w:tabs>
        <w:tab w:val="num" w:pos="2976"/>
      </w:tabs>
      <w:spacing w:before="40" w:after="40"/>
      <w:ind w:left="2976" w:hanging="708"/>
      <w:outlineLvl w:val="0"/>
    </w:pPr>
    <w:rPr>
      <w:rFonts w:ascii="Arial" w:hAnsi="Arial" w:cs="Arial"/>
      <w:noProof/>
      <w:sz w:val="20"/>
    </w:rPr>
  </w:style>
  <w:style w:type="paragraph" w:customStyle="1" w:styleId="SeqList2">
    <w:name w:val="SeqList 2"/>
    <w:basedOn w:val="SeqList1"/>
    <w:uiPriority w:val="99"/>
    <w:rsid w:val="00FD500A"/>
    <w:pPr>
      <w:tabs>
        <w:tab w:val="clear" w:pos="2976"/>
        <w:tab w:val="num" w:pos="3402"/>
      </w:tabs>
      <w:ind w:left="3402" w:hanging="426"/>
    </w:pPr>
  </w:style>
  <w:style w:type="paragraph" w:customStyle="1" w:styleId="SeqList3">
    <w:name w:val="SeqList 3"/>
    <w:basedOn w:val="SeqList2"/>
    <w:uiPriority w:val="99"/>
    <w:rsid w:val="00FD500A"/>
    <w:pPr>
      <w:tabs>
        <w:tab w:val="clear" w:pos="3402"/>
        <w:tab w:val="num" w:pos="3827"/>
      </w:tabs>
      <w:ind w:left="3827" w:hanging="425"/>
    </w:pPr>
  </w:style>
  <w:style w:type="paragraph" w:customStyle="1" w:styleId="NewPara">
    <w:name w:val="NewPara"/>
    <w:basedOn w:val="Normal"/>
    <w:rsid w:val="00FD500A"/>
    <w:pPr>
      <w:tabs>
        <w:tab w:val="num" w:pos="2268"/>
      </w:tabs>
      <w:spacing w:before="40" w:after="80"/>
      <w:ind w:left="2268" w:hanging="567"/>
      <w:outlineLvl w:val="0"/>
    </w:pPr>
    <w:rPr>
      <w:rFonts w:ascii="Arial" w:hAnsi="Arial" w:cs="Arial"/>
      <w:noProof/>
      <w:sz w:val="20"/>
    </w:rPr>
  </w:style>
  <w:style w:type="character" w:customStyle="1" w:styleId="Bold">
    <w:name w:val="Bold"/>
    <w:uiPriority w:val="99"/>
    <w:rsid w:val="00FD500A"/>
    <w:rPr>
      <w:b/>
      <w:bCs/>
    </w:rPr>
  </w:style>
  <w:style w:type="character" w:customStyle="1" w:styleId="Italic">
    <w:name w:val="Italic"/>
    <w:uiPriority w:val="99"/>
    <w:rsid w:val="00FD500A"/>
    <w:rPr>
      <w:i/>
      <w:iCs/>
    </w:rPr>
  </w:style>
  <w:style w:type="character" w:customStyle="1" w:styleId="Underline">
    <w:name w:val="Underline"/>
    <w:uiPriority w:val="99"/>
    <w:rsid w:val="00FD500A"/>
    <w:rPr>
      <w:u w:val="single"/>
    </w:rPr>
  </w:style>
  <w:style w:type="paragraph" w:customStyle="1" w:styleId="Heading0">
    <w:name w:val="Heading 0"/>
    <w:basedOn w:val="Normal"/>
    <w:next w:val="Balk1"/>
    <w:uiPriority w:val="99"/>
    <w:rsid w:val="00FD500A"/>
    <w:pPr>
      <w:numPr>
        <w:numId w:val="1"/>
      </w:numPr>
      <w:pBdr>
        <w:bottom w:val="double" w:sz="4" w:space="1" w:color="auto"/>
      </w:pBdr>
    </w:pPr>
    <w:rPr>
      <w:rFonts w:ascii="Arial" w:hAnsi="Arial" w:cs="Arial"/>
      <w:noProof/>
      <w:sz w:val="28"/>
      <w:szCs w:val="28"/>
    </w:rPr>
  </w:style>
  <w:style w:type="paragraph" w:styleId="GvdeMetniGirintisi">
    <w:name w:val="Body Text Indent"/>
    <w:basedOn w:val="Normal"/>
    <w:link w:val="GvdeMetniGirintisiChar"/>
    <w:rsid w:val="00FD500A"/>
    <w:pPr>
      <w:ind w:left="1440" w:hanging="360"/>
    </w:pPr>
    <w:rPr>
      <w:rFonts w:ascii="Arial" w:hAnsi="Arial"/>
      <w:noProof/>
      <w:sz w:val="20"/>
    </w:rPr>
  </w:style>
  <w:style w:type="character" w:customStyle="1" w:styleId="GvdeMetniGirintisiChar">
    <w:name w:val="Gövde Metni Girintisi Char"/>
    <w:basedOn w:val="VarsaylanParagrafYazTipi"/>
    <w:link w:val="GvdeMetniGirintisi"/>
    <w:rsid w:val="00FD500A"/>
    <w:rPr>
      <w:rFonts w:ascii="Arial" w:eastAsia="Times New Roman" w:hAnsi="Arial" w:cs="Times New Roman"/>
      <w:noProof/>
      <w:sz w:val="20"/>
      <w:szCs w:val="20"/>
      <w:lang w:val="en-GB" w:eastAsia="en-GB"/>
    </w:rPr>
  </w:style>
  <w:style w:type="paragraph" w:styleId="GvdeMetniGirintisi3">
    <w:name w:val="Body Text Indent 3"/>
    <w:basedOn w:val="Normal"/>
    <w:link w:val="GvdeMetniGirintisi3Char"/>
    <w:uiPriority w:val="99"/>
    <w:rsid w:val="00FD500A"/>
    <w:pPr>
      <w:ind w:left="1080"/>
    </w:pPr>
    <w:rPr>
      <w:rFonts w:ascii="Arial" w:hAnsi="Arial"/>
      <w:noProof/>
      <w:sz w:val="20"/>
    </w:rPr>
  </w:style>
  <w:style w:type="character" w:customStyle="1" w:styleId="GvdeMetniGirintisi3Char">
    <w:name w:val="Gövde Metni Girintisi 3 Char"/>
    <w:basedOn w:val="VarsaylanParagrafYazTipi"/>
    <w:link w:val="GvdeMetniGirintisi3"/>
    <w:uiPriority w:val="99"/>
    <w:rsid w:val="00FD500A"/>
    <w:rPr>
      <w:rFonts w:ascii="Arial" w:eastAsia="Times New Roman" w:hAnsi="Arial" w:cs="Times New Roman"/>
      <w:noProof/>
      <w:sz w:val="20"/>
      <w:szCs w:val="20"/>
      <w:lang w:val="en-GB" w:eastAsia="en-GB"/>
    </w:rPr>
  </w:style>
  <w:style w:type="character" w:styleId="Kpr">
    <w:name w:val="Hyperlink"/>
    <w:uiPriority w:val="99"/>
    <w:rsid w:val="00FD500A"/>
    <w:rPr>
      <w:color w:val="0000FF"/>
      <w:u w:val="single"/>
    </w:rPr>
  </w:style>
  <w:style w:type="paragraph" w:styleId="KonuBal">
    <w:name w:val="Title"/>
    <w:aliases w:val="Heading Level 2"/>
    <w:basedOn w:val="Normal"/>
    <w:link w:val="KonuBalChar"/>
    <w:uiPriority w:val="10"/>
    <w:qFormat/>
    <w:rsid w:val="00FD500A"/>
    <w:pPr>
      <w:jc w:val="center"/>
    </w:pPr>
    <w:rPr>
      <w:b/>
    </w:rPr>
  </w:style>
  <w:style w:type="character" w:customStyle="1" w:styleId="KonuBalChar">
    <w:name w:val="Konu Başlığı Char"/>
    <w:aliases w:val="Heading Level 2 Char"/>
    <w:basedOn w:val="VarsaylanParagrafYazTipi"/>
    <w:link w:val="KonuBal"/>
    <w:uiPriority w:val="10"/>
    <w:rsid w:val="00FD500A"/>
    <w:rPr>
      <w:rFonts w:ascii="Times New Roman" w:eastAsia="Times New Roman" w:hAnsi="Times New Roman" w:cs="Times New Roman"/>
      <w:b/>
      <w:sz w:val="24"/>
      <w:szCs w:val="20"/>
      <w:lang w:val="en-GB" w:eastAsia="en-GB"/>
    </w:rPr>
  </w:style>
  <w:style w:type="paragraph" w:styleId="ListeParagraf">
    <w:name w:val="List Paragraph"/>
    <w:aliases w:val="Bullets,Paragraphe de liste1,List Paragraph11,List Paragraph1,Para,ADB paragraph numbering,Titulo 4,Titulo 4CxSpLast,• List Paragraph"/>
    <w:basedOn w:val="Normal"/>
    <w:link w:val="ListeParagrafChar"/>
    <w:uiPriority w:val="34"/>
    <w:qFormat/>
    <w:rsid w:val="00FD500A"/>
    <w:pPr>
      <w:ind w:left="720"/>
    </w:pPr>
    <w:rPr>
      <w:rFonts w:ascii="Arial" w:hAnsi="Arial" w:cs="Arial"/>
      <w:noProof/>
      <w:sz w:val="20"/>
    </w:rPr>
  </w:style>
  <w:style w:type="paragraph" w:styleId="BalonMetni">
    <w:name w:val="Balloon Text"/>
    <w:basedOn w:val="Normal"/>
    <w:link w:val="BalonMetniChar"/>
    <w:semiHidden/>
    <w:unhideWhenUsed/>
    <w:rsid w:val="00FD500A"/>
    <w:rPr>
      <w:rFonts w:ascii="Tahoma" w:hAnsi="Tahoma"/>
      <w:sz w:val="16"/>
      <w:szCs w:val="16"/>
    </w:rPr>
  </w:style>
  <w:style w:type="character" w:customStyle="1" w:styleId="BalonMetniChar">
    <w:name w:val="Balon Metni Char"/>
    <w:basedOn w:val="VarsaylanParagrafYazTipi"/>
    <w:link w:val="BalonMetni"/>
    <w:semiHidden/>
    <w:rsid w:val="00FD500A"/>
    <w:rPr>
      <w:rFonts w:ascii="Tahoma" w:eastAsia="Times New Roman" w:hAnsi="Tahoma" w:cs="Times New Roman"/>
      <w:sz w:val="16"/>
      <w:szCs w:val="16"/>
      <w:lang w:val="en-GB" w:eastAsia="en-GB"/>
    </w:rPr>
  </w:style>
  <w:style w:type="paragraph" w:customStyle="1" w:styleId="TableNote">
    <w:name w:val="TableNote"/>
    <w:basedOn w:val="Normal"/>
    <w:next w:val="NewPara"/>
    <w:uiPriority w:val="99"/>
    <w:rsid w:val="00FD500A"/>
    <w:rPr>
      <w:rFonts w:ascii="Arial" w:hAnsi="Arial" w:cs="Arial"/>
      <w:noProof/>
      <w:sz w:val="20"/>
    </w:rPr>
  </w:style>
  <w:style w:type="character" w:customStyle="1" w:styleId="ItalicUnderline">
    <w:name w:val="Italic Underline"/>
    <w:uiPriority w:val="99"/>
    <w:rsid w:val="00FD500A"/>
    <w:rPr>
      <w:i/>
      <w:iCs/>
      <w:u w:val="single"/>
    </w:rPr>
  </w:style>
  <w:style w:type="paragraph" w:styleId="SonnotMetni">
    <w:name w:val="endnote text"/>
    <w:basedOn w:val="Normal"/>
    <w:link w:val="SonnotMetniChar"/>
    <w:semiHidden/>
    <w:unhideWhenUsed/>
    <w:rsid w:val="00FD500A"/>
    <w:rPr>
      <w:sz w:val="20"/>
    </w:rPr>
  </w:style>
  <w:style w:type="character" w:customStyle="1" w:styleId="SonnotMetniChar">
    <w:name w:val="Sonnot Metni Char"/>
    <w:basedOn w:val="VarsaylanParagrafYazTipi"/>
    <w:link w:val="SonnotMetni"/>
    <w:semiHidden/>
    <w:rsid w:val="00FD500A"/>
    <w:rPr>
      <w:rFonts w:ascii="Times New Roman" w:eastAsia="Times New Roman" w:hAnsi="Times New Roman" w:cs="Times New Roman"/>
      <w:sz w:val="20"/>
      <w:szCs w:val="20"/>
      <w:lang w:val="en-GB" w:eastAsia="en-GB"/>
    </w:rPr>
  </w:style>
  <w:style w:type="character" w:styleId="SonnotBavurusu">
    <w:name w:val="endnote reference"/>
    <w:uiPriority w:val="99"/>
    <w:semiHidden/>
    <w:unhideWhenUsed/>
    <w:rsid w:val="00FD500A"/>
    <w:rPr>
      <w:vertAlign w:val="superscript"/>
    </w:rPr>
  </w:style>
  <w:style w:type="character" w:styleId="zlenenKpr">
    <w:name w:val="FollowedHyperlink"/>
    <w:uiPriority w:val="99"/>
    <w:semiHidden/>
    <w:unhideWhenUsed/>
    <w:rsid w:val="00FD500A"/>
    <w:rPr>
      <w:color w:val="800080"/>
      <w:u w:val="single"/>
    </w:rPr>
  </w:style>
  <w:style w:type="numbering" w:customStyle="1" w:styleId="NoList1">
    <w:name w:val="No List1"/>
    <w:next w:val="ListeYok"/>
    <w:uiPriority w:val="99"/>
    <w:semiHidden/>
    <w:unhideWhenUsed/>
    <w:rsid w:val="00FD500A"/>
  </w:style>
  <w:style w:type="table" w:customStyle="1" w:styleId="TableGrid1">
    <w:name w:val="Table Grid1"/>
    <w:basedOn w:val="NormalTablo"/>
    <w:next w:val="TabloKlavuzu"/>
    <w:uiPriority w:val="59"/>
    <w:rsid w:val="00FD500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uiPriority w:val="99"/>
    <w:semiHidden/>
    <w:unhideWhenUsed/>
    <w:rsid w:val="00FD500A"/>
    <w:pPr>
      <w:spacing w:after="200" w:line="276" w:lineRule="auto"/>
    </w:pPr>
    <w:rPr>
      <w:rFonts w:ascii="Tahoma" w:eastAsia="Calibri" w:hAnsi="Tahoma"/>
      <w:sz w:val="16"/>
      <w:szCs w:val="16"/>
      <w:lang w:val="x-none" w:eastAsia="x-none"/>
    </w:rPr>
  </w:style>
  <w:style w:type="character" w:customStyle="1" w:styleId="BelgeBalantlarChar">
    <w:name w:val="Belge Bağlantıları Char"/>
    <w:basedOn w:val="VarsaylanParagrafYazTipi"/>
    <w:link w:val="BelgeBalantlar"/>
    <w:uiPriority w:val="99"/>
    <w:semiHidden/>
    <w:rsid w:val="00FD500A"/>
    <w:rPr>
      <w:rFonts w:ascii="Tahoma" w:eastAsia="Calibri" w:hAnsi="Tahoma" w:cs="Times New Roman"/>
      <w:sz w:val="16"/>
      <w:szCs w:val="16"/>
      <w:lang w:val="x-none" w:eastAsia="x-none"/>
    </w:rPr>
  </w:style>
  <w:style w:type="numbering" w:customStyle="1" w:styleId="NoList2">
    <w:name w:val="No List2"/>
    <w:next w:val="ListeYok"/>
    <w:uiPriority w:val="99"/>
    <w:semiHidden/>
    <w:unhideWhenUsed/>
    <w:rsid w:val="00FD500A"/>
  </w:style>
  <w:style w:type="table" w:customStyle="1" w:styleId="TableGrid2">
    <w:name w:val="Table Grid2"/>
    <w:basedOn w:val="NormalTablo"/>
    <w:next w:val="TabloKlavuzu"/>
    <w:uiPriority w:val="59"/>
    <w:rsid w:val="00FD500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qFormat/>
    <w:rsid w:val="008A0385"/>
    <w:pPr>
      <w:tabs>
        <w:tab w:val="right" w:leader="dot" w:pos="9061"/>
      </w:tabs>
      <w:spacing w:before="120" w:after="120" w:line="360" w:lineRule="auto"/>
      <w:jc w:val="both"/>
    </w:pPr>
    <w:rPr>
      <w:i/>
      <w:szCs w:val="24"/>
      <w:lang w:eastAsia="it-IT"/>
    </w:rPr>
  </w:style>
  <w:style w:type="paragraph" w:styleId="T3">
    <w:name w:val="toc 3"/>
    <w:basedOn w:val="Normal"/>
    <w:next w:val="Normal"/>
    <w:autoRedefine/>
    <w:uiPriority w:val="39"/>
    <w:qFormat/>
    <w:rsid w:val="009C22FE"/>
    <w:pPr>
      <w:tabs>
        <w:tab w:val="left" w:pos="810"/>
        <w:tab w:val="right" w:leader="dot" w:pos="9061"/>
      </w:tabs>
      <w:spacing w:before="120" w:after="120"/>
      <w:ind w:left="709" w:hanging="284"/>
    </w:pPr>
    <w:rPr>
      <w:szCs w:val="24"/>
      <w:lang w:eastAsia="it-IT"/>
    </w:rPr>
  </w:style>
  <w:style w:type="character" w:customStyle="1" w:styleId="ListeParagrafChar">
    <w:name w:val="Liste Paragraf Char"/>
    <w:aliases w:val="Bullets Char,Paragraphe de liste1 Char,List Paragraph11 Char,List Paragraph1 Char,Para Char,ADB paragraph numbering Char,Titulo 4 Char,Titulo 4CxSpLast Char,• List Paragraph Char"/>
    <w:link w:val="ListeParagraf"/>
    <w:uiPriority w:val="34"/>
    <w:rsid w:val="00FD500A"/>
    <w:rPr>
      <w:rFonts w:ascii="Arial" w:eastAsia="Times New Roman" w:hAnsi="Arial" w:cs="Arial"/>
      <w:noProof/>
      <w:sz w:val="20"/>
      <w:szCs w:val="20"/>
      <w:lang w:val="en-GB" w:eastAsia="en-GB"/>
    </w:rPr>
  </w:style>
  <w:style w:type="character" w:styleId="AklamaBavurusu">
    <w:name w:val="annotation reference"/>
    <w:basedOn w:val="VarsaylanParagrafYazTipi"/>
    <w:uiPriority w:val="99"/>
    <w:semiHidden/>
    <w:unhideWhenUsed/>
    <w:rsid w:val="00FD500A"/>
    <w:rPr>
      <w:sz w:val="16"/>
      <w:szCs w:val="16"/>
    </w:rPr>
  </w:style>
  <w:style w:type="paragraph" w:styleId="AklamaMetni">
    <w:name w:val="annotation text"/>
    <w:basedOn w:val="Normal"/>
    <w:link w:val="AklamaMetniChar"/>
    <w:uiPriority w:val="99"/>
    <w:semiHidden/>
    <w:unhideWhenUsed/>
    <w:rsid w:val="00FD500A"/>
    <w:rPr>
      <w:sz w:val="20"/>
    </w:rPr>
  </w:style>
  <w:style w:type="character" w:customStyle="1" w:styleId="AklamaMetniChar">
    <w:name w:val="Açıklama Metni Char"/>
    <w:basedOn w:val="VarsaylanParagrafYazTipi"/>
    <w:link w:val="AklamaMetni"/>
    <w:uiPriority w:val="99"/>
    <w:semiHidden/>
    <w:rsid w:val="00FD500A"/>
    <w:rPr>
      <w:rFonts w:ascii="Times New Roman" w:eastAsia="Times New Roman" w:hAnsi="Times New Roman" w:cs="Times New Roman"/>
      <w:sz w:val="20"/>
      <w:szCs w:val="20"/>
      <w:lang w:val="en-GB" w:eastAsia="en-GB"/>
    </w:rPr>
  </w:style>
  <w:style w:type="paragraph" w:styleId="AklamaKonusu">
    <w:name w:val="annotation subject"/>
    <w:basedOn w:val="AklamaMetni"/>
    <w:next w:val="AklamaMetni"/>
    <w:link w:val="AklamaKonusuChar"/>
    <w:uiPriority w:val="99"/>
    <w:semiHidden/>
    <w:unhideWhenUsed/>
    <w:rsid w:val="00FD500A"/>
    <w:rPr>
      <w:b/>
      <w:bCs/>
    </w:rPr>
  </w:style>
  <w:style w:type="character" w:customStyle="1" w:styleId="AklamaKonusuChar">
    <w:name w:val="Açıklama Konusu Char"/>
    <w:basedOn w:val="AklamaMetniChar"/>
    <w:link w:val="AklamaKonusu"/>
    <w:uiPriority w:val="99"/>
    <w:semiHidden/>
    <w:rsid w:val="00FD500A"/>
    <w:rPr>
      <w:rFonts w:ascii="Times New Roman" w:eastAsia="Times New Roman" w:hAnsi="Times New Roman" w:cs="Times New Roman"/>
      <w:b/>
      <w:bCs/>
      <w:sz w:val="20"/>
      <w:szCs w:val="20"/>
      <w:lang w:val="en-GB" w:eastAsia="en-GB"/>
    </w:rPr>
  </w:style>
  <w:style w:type="paragraph" w:styleId="T1">
    <w:name w:val="toc 1"/>
    <w:basedOn w:val="Normal"/>
    <w:next w:val="Normal"/>
    <w:autoRedefine/>
    <w:uiPriority w:val="39"/>
    <w:unhideWhenUsed/>
    <w:qFormat/>
    <w:rsid w:val="00BD74E8"/>
    <w:pPr>
      <w:tabs>
        <w:tab w:val="left" w:pos="270"/>
        <w:tab w:val="right" w:leader="dot" w:pos="9372"/>
      </w:tabs>
      <w:spacing w:after="100"/>
      <w:ind w:left="-180"/>
    </w:pPr>
    <w:rPr>
      <w:b/>
    </w:rPr>
  </w:style>
  <w:style w:type="paragraph" w:styleId="TBal">
    <w:name w:val="TOC Heading"/>
    <w:basedOn w:val="Balk1"/>
    <w:next w:val="Normal"/>
    <w:uiPriority w:val="39"/>
    <w:semiHidden/>
    <w:unhideWhenUsed/>
    <w:qFormat/>
    <w:rsid w:val="00FD500A"/>
    <w:pPr>
      <w:keepLines/>
      <w:tabs>
        <w:tab w:val="clear" w:pos="850"/>
      </w:tabs>
      <w:spacing w:after="0"/>
      <w:ind w:left="0" w:firstLine="0"/>
      <w:outlineLvl w:val="9"/>
    </w:pPr>
    <w:rPr>
      <w:rFonts w:asciiTheme="majorHAnsi" w:eastAsiaTheme="majorEastAsia" w:hAnsiTheme="majorHAnsi" w:cstheme="majorBidi"/>
      <w:b w:val="0"/>
      <w:bCs w:val="0"/>
      <w:noProof w:val="0"/>
      <w:color w:val="2F5496" w:themeColor="accent1" w:themeShade="BF"/>
      <w:kern w:val="0"/>
      <w:sz w:val="32"/>
      <w:szCs w:val="32"/>
    </w:rPr>
  </w:style>
  <w:style w:type="paragraph" w:customStyle="1" w:styleId="msonormal0">
    <w:name w:val="msonormal"/>
    <w:basedOn w:val="Normal"/>
    <w:rsid w:val="00FD500A"/>
    <w:rPr>
      <w:szCs w:val="24"/>
      <w:lang w:eastAsia="en-US"/>
    </w:rPr>
  </w:style>
  <w:style w:type="paragraph" w:styleId="NormalWeb">
    <w:name w:val="Normal (Web)"/>
    <w:basedOn w:val="Normal"/>
    <w:semiHidden/>
    <w:unhideWhenUsed/>
    <w:rsid w:val="00FD500A"/>
    <w:rPr>
      <w:szCs w:val="24"/>
      <w:lang w:eastAsia="en-US"/>
    </w:rPr>
  </w:style>
  <w:style w:type="paragraph" w:styleId="T4">
    <w:name w:val="toc 4"/>
    <w:basedOn w:val="Normal"/>
    <w:next w:val="Normal"/>
    <w:autoRedefine/>
    <w:uiPriority w:val="39"/>
    <w:unhideWhenUsed/>
    <w:rsid w:val="00FD500A"/>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D500A"/>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D500A"/>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D500A"/>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D500A"/>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D500A"/>
    <w:pPr>
      <w:spacing w:after="100" w:line="276" w:lineRule="auto"/>
      <w:ind w:left="1760"/>
    </w:pPr>
    <w:rPr>
      <w:rFonts w:asciiTheme="minorHAnsi" w:eastAsiaTheme="minorEastAsia" w:hAnsiTheme="minorHAnsi" w:cstheme="minorBidi"/>
      <w:sz w:val="22"/>
      <w:szCs w:val="22"/>
    </w:rPr>
  </w:style>
  <w:style w:type="character" w:customStyle="1" w:styleId="FootnoteTextChar1">
    <w:name w:val="Footnote Text Char1"/>
    <w:aliases w:val="Fußnote Char"/>
    <w:basedOn w:val="VarsaylanParagrafYazTipi"/>
    <w:uiPriority w:val="99"/>
    <w:semiHidden/>
    <w:rsid w:val="00FD500A"/>
    <w:rPr>
      <w:lang w:val="en-GB" w:eastAsia="it-IT"/>
    </w:rPr>
  </w:style>
  <w:style w:type="character" w:customStyle="1" w:styleId="FootnoteTextChar2">
    <w:name w:val="Footnote Text Char2"/>
    <w:aliases w:val="FOOTNOTES Char1,fn Char1,single space Char1,Footnote Text Char1 Char1,Footnote Text Char Char Char1,Char Char2,Char Char Char1,Char Char Char Char Char1,Char Char Char Char Char Char Char1,Char Char21 Char,Char Char211 Char1,ft Char1"/>
    <w:basedOn w:val="VarsaylanParagrafYazTipi"/>
    <w:uiPriority w:val="99"/>
    <w:semiHidden/>
    <w:rsid w:val="00FD500A"/>
    <w:rPr>
      <w:lang w:val="en-GB" w:eastAsia="it-IT"/>
    </w:rPr>
  </w:style>
  <w:style w:type="character" w:customStyle="1" w:styleId="HeaderChar1">
    <w:name w:val="Header Char1"/>
    <w:aliases w:val="Guidelines Char1"/>
    <w:basedOn w:val="VarsaylanParagrafYazTipi"/>
    <w:uiPriority w:val="99"/>
    <w:semiHidden/>
    <w:rsid w:val="00FD500A"/>
    <w:rPr>
      <w:sz w:val="24"/>
      <w:szCs w:val="24"/>
      <w:lang w:val="en-GB" w:eastAsia="it-IT"/>
    </w:rPr>
  </w:style>
  <w:style w:type="paragraph" w:styleId="ResimYazs">
    <w:name w:val="caption"/>
    <w:basedOn w:val="Normal"/>
    <w:next w:val="Normal"/>
    <w:uiPriority w:val="35"/>
    <w:semiHidden/>
    <w:unhideWhenUsed/>
    <w:qFormat/>
    <w:rsid w:val="00FD500A"/>
    <w:pPr>
      <w:spacing w:after="200"/>
    </w:pPr>
    <w:rPr>
      <w:b/>
      <w:bCs/>
      <w:color w:val="4472C4" w:themeColor="accent1"/>
      <w:sz w:val="18"/>
      <w:szCs w:val="18"/>
      <w:lang w:eastAsia="en-US"/>
    </w:rPr>
  </w:style>
  <w:style w:type="paragraph" w:styleId="ListeNumaras">
    <w:name w:val="List Number"/>
    <w:basedOn w:val="Normal"/>
    <w:uiPriority w:val="99"/>
    <w:semiHidden/>
    <w:unhideWhenUsed/>
    <w:rsid w:val="00FD500A"/>
    <w:pPr>
      <w:tabs>
        <w:tab w:val="num" w:pos="360"/>
      </w:tabs>
      <w:ind w:left="360" w:hanging="360"/>
    </w:pPr>
    <w:rPr>
      <w:szCs w:val="24"/>
      <w:lang w:eastAsia="it-IT"/>
    </w:rPr>
  </w:style>
  <w:style w:type="character" w:customStyle="1" w:styleId="TitleChar1">
    <w:name w:val="Title Char1"/>
    <w:aliases w:val="Heading Level 2 Char1"/>
    <w:basedOn w:val="VarsaylanParagrafYazTipi"/>
    <w:uiPriority w:val="10"/>
    <w:rsid w:val="00FD500A"/>
    <w:rPr>
      <w:rFonts w:asciiTheme="majorHAnsi" w:eastAsiaTheme="majorEastAsia" w:hAnsiTheme="majorHAnsi" w:cstheme="majorBidi"/>
      <w:spacing w:val="-10"/>
      <w:kern w:val="28"/>
      <w:sz w:val="56"/>
      <w:szCs w:val="56"/>
      <w:lang w:val="en-GB" w:eastAsia="it-IT"/>
    </w:rPr>
  </w:style>
  <w:style w:type="paragraph" w:styleId="GvdeMetni">
    <w:name w:val="Body Text"/>
    <w:basedOn w:val="Normal"/>
    <w:link w:val="GvdeMetniChar"/>
    <w:semiHidden/>
    <w:unhideWhenUsed/>
    <w:rsid w:val="00FD500A"/>
    <w:pPr>
      <w:spacing w:after="120"/>
    </w:pPr>
    <w:rPr>
      <w:sz w:val="20"/>
      <w:lang w:eastAsia="en-US"/>
    </w:rPr>
  </w:style>
  <w:style w:type="character" w:customStyle="1" w:styleId="GvdeMetniChar">
    <w:name w:val="Gövde Metni Char"/>
    <w:basedOn w:val="VarsaylanParagrafYazTipi"/>
    <w:link w:val="GvdeMetni"/>
    <w:semiHidden/>
    <w:rsid w:val="00FD500A"/>
    <w:rPr>
      <w:rFonts w:ascii="Times New Roman" w:eastAsia="Times New Roman" w:hAnsi="Times New Roman" w:cs="Times New Roman"/>
      <w:sz w:val="20"/>
      <w:szCs w:val="20"/>
      <w:lang w:val="en-GB"/>
    </w:rPr>
  </w:style>
  <w:style w:type="paragraph" w:styleId="Altyaz">
    <w:name w:val="Subtitle"/>
    <w:basedOn w:val="Normal"/>
    <w:next w:val="Normal"/>
    <w:link w:val="AltyazChar"/>
    <w:qFormat/>
    <w:rsid w:val="00FD500A"/>
    <w:pPr>
      <w:spacing w:after="60"/>
      <w:jc w:val="center"/>
      <w:outlineLvl w:val="1"/>
    </w:pPr>
    <w:rPr>
      <w:rFonts w:ascii="Cambria" w:hAnsi="Cambria"/>
      <w:szCs w:val="24"/>
      <w:lang w:eastAsia="en-US"/>
    </w:rPr>
  </w:style>
  <w:style w:type="character" w:customStyle="1" w:styleId="AltyazChar">
    <w:name w:val="Altyazı Char"/>
    <w:basedOn w:val="VarsaylanParagrafYazTipi"/>
    <w:link w:val="Altyaz"/>
    <w:rsid w:val="00FD500A"/>
    <w:rPr>
      <w:rFonts w:ascii="Cambria" w:eastAsia="Times New Roman" w:hAnsi="Cambria" w:cs="Times New Roman"/>
      <w:sz w:val="24"/>
      <w:szCs w:val="24"/>
      <w:lang w:val="en-GB"/>
    </w:rPr>
  </w:style>
  <w:style w:type="paragraph" w:styleId="GvdeMetni2">
    <w:name w:val="Body Text 2"/>
    <w:basedOn w:val="Normal"/>
    <w:link w:val="GvdeMetni2Char"/>
    <w:uiPriority w:val="99"/>
    <w:semiHidden/>
    <w:unhideWhenUsed/>
    <w:rsid w:val="00FD500A"/>
    <w:pPr>
      <w:spacing w:after="120" w:line="480" w:lineRule="auto"/>
    </w:pPr>
    <w:rPr>
      <w:szCs w:val="24"/>
      <w:lang w:eastAsia="en-US"/>
    </w:rPr>
  </w:style>
  <w:style w:type="character" w:customStyle="1" w:styleId="GvdeMetni2Char">
    <w:name w:val="Gövde Metni 2 Char"/>
    <w:basedOn w:val="VarsaylanParagrafYazTipi"/>
    <w:link w:val="GvdeMetni2"/>
    <w:uiPriority w:val="99"/>
    <w:semiHidden/>
    <w:rsid w:val="00FD500A"/>
    <w:rPr>
      <w:rFonts w:ascii="Times New Roman" w:eastAsia="Times New Roman" w:hAnsi="Times New Roman" w:cs="Times New Roman"/>
      <w:sz w:val="24"/>
      <w:szCs w:val="24"/>
      <w:lang w:val="en-GB"/>
    </w:rPr>
  </w:style>
  <w:style w:type="paragraph" w:styleId="GvdeMetni3">
    <w:name w:val="Body Text 3"/>
    <w:basedOn w:val="Normal"/>
    <w:link w:val="GvdeMetni3Char"/>
    <w:uiPriority w:val="99"/>
    <w:semiHidden/>
    <w:unhideWhenUsed/>
    <w:rsid w:val="00FD500A"/>
    <w:pPr>
      <w:widowControl w:val="0"/>
    </w:pPr>
    <w:rPr>
      <w:rFonts w:ascii="Arial" w:hAnsi="Arial" w:cs="Arial"/>
      <w:szCs w:val="24"/>
      <w:lang w:eastAsia="en-US"/>
    </w:rPr>
  </w:style>
  <w:style w:type="character" w:customStyle="1" w:styleId="GvdeMetni3Char">
    <w:name w:val="Gövde Metni 3 Char"/>
    <w:basedOn w:val="VarsaylanParagrafYazTipi"/>
    <w:link w:val="GvdeMetni3"/>
    <w:uiPriority w:val="99"/>
    <w:semiHidden/>
    <w:rsid w:val="00FD500A"/>
    <w:rPr>
      <w:rFonts w:ascii="Arial" w:eastAsia="Times New Roman" w:hAnsi="Arial" w:cs="Arial"/>
      <w:sz w:val="24"/>
      <w:szCs w:val="24"/>
      <w:lang w:val="en-GB"/>
    </w:rPr>
  </w:style>
  <w:style w:type="paragraph" w:styleId="GvdeMetniGirintisi2">
    <w:name w:val="Body Text Indent 2"/>
    <w:basedOn w:val="Normal"/>
    <w:link w:val="GvdeMetniGirintisi2Char"/>
    <w:uiPriority w:val="99"/>
    <w:semiHidden/>
    <w:unhideWhenUsed/>
    <w:rsid w:val="00FD500A"/>
    <w:pPr>
      <w:autoSpaceDE w:val="0"/>
      <w:autoSpaceDN w:val="0"/>
      <w:adjustRightInd w:val="0"/>
      <w:ind w:left="51"/>
      <w:jc w:val="both"/>
    </w:pPr>
    <w:rPr>
      <w:rFonts w:ascii="Arial" w:hAnsi="Arial" w:cs="Arial"/>
      <w:sz w:val="20"/>
      <w:lang w:eastAsia="en-US"/>
    </w:rPr>
  </w:style>
  <w:style w:type="character" w:customStyle="1" w:styleId="GvdeMetniGirintisi2Char">
    <w:name w:val="Gövde Metni Girintisi 2 Char"/>
    <w:basedOn w:val="VarsaylanParagrafYazTipi"/>
    <w:link w:val="GvdeMetniGirintisi2"/>
    <w:uiPriority w:val="99"/>
    <w:semiHidden/>
    <w:rsid w:val="00FD500A"/>
    <w:rPr>
      <w:rFonts w:ascii="Arial" w:eastAsia="Times New Roman" w:hAnsi="Arial" w:cs="Arial"/>
      <w:sz w:val="20"/>
      <w:szCs w:val="20"/>
      <w:lang w:val="en-GB"/>
    </w:rPr>
  </w:style>
  <w:style w:type="paragraph" w:styleId="DzMetin">
    <w:name w:val="Plain Text"/>
    <w:basedOn w:val="Normal"/>
    <w:link w:val="DzMetinChar"/>
    <w:uiPriority w:val="99"/>
    <w:semiHidden/>
    <w:unhideWhenUsed/>
    <w:rsid w:val="00FD500A"/>
    <w:rPr>
      <w:rFonts w:ascii="Courier New" w:hAnsi="Courier New"/>
      <w:sz w:val="20"/>
    </w:rPr>
  </w:style>
  <w:style w:type="character" w:customStyle="1" w:styleId="DzMetinChar">
    <w:name w:val="Düz Metin Char"/>
    <w:basedOn w:val="VarsaylanParagrafYazTipi"/>
    <w:link w:val="DzMetin"/>
    <w:uiPriority w:val="99"/>
    <w:semiHidden/>
    <w:rsid w:val="00FD500A"/>
    <w:rPr>
      <w:rFonts w:ascii="Courier New" w:eastAsia="Times New Roman" w:hAnsi="Courier New" w:cs="Times New Roman"/>
      <w:sz w:val="20"/>
      <w:szCs w:val="20"/>
      <w:lang w:val="en-GB" w:eastAsia="en-GB"/>
    </w:rPr>
  </w:style>
  <w:style w:type="paragraph" w:styleId="AralkYok">
    <w:name w:val="No Spacing"/>
    <w:aliases w:val="Instructions"/>
    <w:uiPriority w:val="99"/>
    <w:qFormat/>
    <w:rsid w:val="00FD500A"/>
    <w:pPr>
      <w:spacing w:after="0" w:line="240" w:lineRule="auto"/>
    </w:pPr>
    <w:rPr>
      <w:rFonts w:ascii="Calibri" w:eastAsia="Times New Roman" w:hAnsi="Calibri" w:cs="Times New Roman"/>
      <w:lang w:val="en-US"/>
    </w:rPr>
  </w:style>
  <w:style w:type="paragraph" w:styleId="Dzeltme">
    <w:name w:val="Revision"/>
    <w:uiPriority w:val="99"/>
    <w:semiHidden/>
    <w:rsid w:val="00FD500A"/>
    <w:pPr>
      <w:spacing w:after="0" w:line="240" w:lineRule="auto"/>
    </w:pPr>
    <w:rPr>
      <w:rFonts w:ascii="Times New Roman" w:eastAsia="Times New Roman" w:hAnsi="Times New Roman" w:cs="Times New Roman"/>
      <w:sz w:val="24"/>
      <w:szCs w:val="24"/>
      <w:lang w:val="en-US" w:eastAsia="it-IT"/>
    </w:rPr>
  </w:style>
  <w:style w:type="paragraph" w:styleId="GlAlnt">
    <w:name w:val="Intense Quote"/>
    <w:basedOn w:val="Normal"/>
    <w:next w:val="Normal"/>
    <w:link w:val="GlAlntChar"/>
    <w:uiPriority w:val="30"/>
    <w:qFormat/>
    <w:rsid w:val="00FD500A"/>
    <w:pPr>
      <w:pBdr>
        <w:bottom w:val="single" w:sz="4" w:space="4" w:color="4472C4" w:themeColor="accent1"/>
      </w:pBdr>
      <w:spacing w:before="200" w:after="280" w:line="276" w:lineRule="auto"/>
      <w:ind w:left="936" w:right="936"/>
    </w:pPr>
    <w:rPr>
      <w:rFonts w:eastAsiaTheme="minorHAnsi" w:cstheme="minorBidi"/>
      <w:b/>
      <w:bCs/>
      <w:i/>
      <w:iCs/>
      <w:color w:val="4472C4" w:themeColor="accent1"/>
      <w:szCs w:val="22"/>
      <w:lang w:eastAsia="en-US"/>
    </w:rPr>
  </w:style>
  <w:style w:type="character" w:customStyle="1" w:styleId="GlAlntChar">
    <w:name w:val="Güçlü Alıntı Char"/>
    <w:basedOn w:val="VarsaylanParagrafYazTipi"/>
    <w:link w:val="GlAlnt"/>
    <w:uiPriority w:val="30"/>
    <w:rsid w:val="00FD500A"/>
    <w:rPr>
      <w:rFonts w:ascii="Times New Roman" w:hAnsi="Times New Roman"/>
      <w:b/>
      <w:bCs/>
      <w:i/>
      <w:iCs/>
      <w:color w:val="4472C4" w:themeColor="accent1"/>
      <w:sz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DipnotBavurusu"/>
    <w:uiPriority w:val="99"/>
    <w:rsid w:val="00FD500A"/>
    <w:pPr>
      <w:spacing w:before="120" w:after="160" w:line="240" w:lineRule="exact"/>
      <w:jc w:val="both"/>
    </w:pPr>
    <w:rPr>
      <w:rFonts w:asciiTheme="minorHAnsi" w:eastAsiaTheme="minorHAnsi" w:hAnsiTheme="minorHAnsi" w:cstheme="minorBidi"/>
      <w:sz w:val="22"/>
      <w:szCs w:val="22"/>
      <w:vertAlign w:val="superscript"/>
      <w:lang w:val="tr-TR" w:eastAsia="en-US"/>
    </w:rPr>
  </w:style>
  <w:style w:type="paragraph" w:customStyle="1" w:styleId="Footnote2">
    <w:name w:val="Footnote2"/>
    <w:aliases w:val="Text"/>
    <w:basedOn w:val="Normal"/>
    <w:rsid w:val="00FD500A"/>
    <w:pPr>
      <w:spacing w:before="120" w:after="120"/>
      <w:jc w:val="both"/>
    </w:pPr>
    <w:rPr>
      <w:rFonts w:ascii="Arial" w:hAnsi="Arial"/>
      <w:sz w:val="20"/>
      <w:lang w:eastAsia="en-US"/>
    </w:rPr>
  </w:style>
  <w:style w:type="paragraph" w:customStyle="1" w:styleId="Bulletpoint">
    <w:name w:val="Bullet point"/>
    <w:basedOn w:val="ListeParagraf"/>
    <w:qFormat/>
    <w:rsid w:val="00FD500A"/>
    <w:pPr>
      <w:numPr>
        <w:numId w:val="2"/>
      </w:numPr>
      <w:ind w:left="851" w:hanging="357"/>
      <w:jc w:val="both"/>
    </w:pPr>
    <w:rPr>
      <w:rFonts w:ascii="Times New Roman" w:hAnsi="Times New Roman" w:cs="Times New Roman"/>
      <w:noProof w:val="0"/>
      <w:sz w:val="24"/>
      <w:szCs w:val="24"/>
      <w:lang w:val="en-US" w:eastAsia="en-US"/>
    </w:rPr>
  </w:style>
  <w:style w:type="paragraph" w:customStyle="1" w:styleId="H4">
    <w:name w:val="H4"/>
    <w:basedOn w:val="Normal"/>
    <w:next w:val="Normal"/>
    <w:uiPriority w:val="99"/>
    <w:rsid w:val="00FD500A"/>
    <w:pPr>
      <w:keepNext/>
      <w:widowControl w:val="0"/>
      <w:snapToGrid w:val="0"/>
      <w:spacing w:before="100" w:after="100"/>
      <w:outlineLvl w:val="4"/>
    </w:pPr>
    <w:rPr>
      <w:b/>
      <w:bCs/>
      <w:szCs w:val="24"/>
      <w:lang w:eastAsia="en-US"/>
    </w:rPr>
  </w:style>
  <w:style w:type="paragraph" w:customStyle="1" w:styleId="CarattereCarattereCharCarattereCarattere">
    <w:name w:val="Carattere Carattere Char Carattere Carattere"/>
    <w:basedOn w:val="Normal"/>
    <w:uiPriority w:val="99"/>
    <w:rsid w:val="00FD500A"/>
    <w:pPr>
      <w:tabs>
        <w:tab w:val="num" w:pos="360"/>
      </w:tabs>
      <w:spacing w:before="120" w:after="160" w:line="240" w:lineRule="exact"/>
      <w:jc w:val="both"/>
    </w:pPr>
    <w:rPr>
      <w:rFonts w:ascii="Book Antiqua" w:eastAsia="SimSun" w:hAnsi="Book Antiqua"/>
      <w:smallCaps/>
      <w:sz w:val="22"/>
      <w:szCs w:val="24"/>
      <w:lang w:eastAsia="en-US"/>
    </w:rPr>
  </w:style>
  <w:style w:type="paragraph" w:customStyle="1" w:styleId="Default">
    <w:name w:val="Default"/>
    <w:rsid w:val="00FD500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Heading">
    <w:name w:val="Heading"/>
    <w:aliases w:val="1"/>
    <w:basedOn w:val="Normal"/>
    <w:next w:val="Normal"/>
    <w:rsid w:val="00FD500A"/>
    <w:pPr>
      <w:keepNext/>
      <w:jc w:val="center"/>
    </w:pPr>
    <w:rPr>
      <w:rFonts w:ascii="CG Omega (W1)" w:hAnsi="CG Omega (W1)"/>
      <w:sz w:val="20"/>
      <w:lang w:eastAsia="en-US"/>
    </w:rPr>
  </w:style>
  <w:style w:type="paragraph" w:customStyle="1" w:styleId="Heading3">
    <w:name w:val="Heading3"/>
    <w:aliases w:val="2"/>
    <w:basedOn w:val="Normal"/>
    <w:next w:val="Normal"/>
    <w:rsid w:val="00FD500A"/>
    <w:pPr>
      <w:keepNext/>
      <w:jc w:val="right"/>
    </w:pPr>
    <w:rPr>
      <w:rFonts w:ascii="CG Omega (W1)" w:hAnsi="CG Omega (W1)"/>
      <w:sz w:val="20"/>
      <w:lang w:eastAsia="en-US"/>
    </w:rPr>
  </w:style>
  <w:style w:type="paragraph" w:customStyle="1" w:styleId="Heading2">
    <w:name w:val="Heading2"/>
    <w:aliases w:val="3"/>
    <w:basedOn w:val="Normal"/>
    <w:next w:val="Normal"/>
    <w:rsid w:val="00FD500A"/>
    <w:pPr>
      <w:keepNext/>
      <w:jc w:val="right"/>
    </w:pPr>
    <w:rPr>
      <w:rFonts w:ascii="CG Omega (W1)" w:hAnsi="CG Omega (W1)"/>
      <w:b/>
      <w:sz w:val="18"/>
      <w:u w:val="single"/>
      <w:lang w:eastAsia="en-US"/>
    </w:rPr>
  </w:style>
  <w:style w:type="paragraph" w:customStyle="1" w:styleId="Heading1">
    <w:name w:val="Heading1"/>
    <w:aliases w:val="4"/>
    <w:basedOn w:val="Normal"/>
    <w:next w:val="Normal"/>
    <w:rsid w:val="00FD500A"/>
    <w:pPr>
      <w:keepNext/>
      <w:jc w:val="center"/>
    </w:pPr>
    <w:rPr>
      <w:rFonts w:ascii="CG Omega (W1)" w:hAnsi="CG Omega (W1)"/>
      <w:sz w:val="18"/>
      <w:lang w:eastAsia="en-US"/>
    </w:rPr>
  </w:style>
  <w:style w:type="paragraph" w:customStyle="1" w:styleId="Body">
    <w:name w:val="Body"/>
    <w:aliases w:val="Text4"/>
    <w:basedOn w:val="Normal"/>
    <w:rsid w:val="00FD500A"/>
    <w:rPr>
      <w:rFonts w:ascii="CG Omega (W1)" w:hAnsi="CG Omega (W1)"/>
      <w:sz w:val="22"/>
      <w:lang w:eastAsia="en-US"/>
    </w:rPr>
  </w:style>
  <w:style w:type="paragraph" w:customStyle="1" w:styleId="Body2">
    <w:name w:val="Body2"/>
    <w:aliases w:val="Text3,Indent"/>
    <w:basedOn w:val="Normal"/>
    <w:rsid w:val="00FD500A"/>
    <w:pPr>
      <w:tabs>
        <w:tab w:val="left" w:pos="-720"/>
        <w:tab w:val="left" w:pos="0"/>
        <w:tab w:val="left" w:pos="720"/>
        <w:tab w:val="left" w:pos="1440"/>
        <w:tab w:val="left" w:pos="2160"/>
        <w:tab w:val="left" w:pos="2880"/>
        <w:tab w:val="left" w:pos="3600"/>
        <w:tab w:val="left" w:pos="4320"/>
        <w:tab w:val="left" w:pos="5040"/>
        <w:tab w:val="left" w:pos="5760"/>
        <w:tab w:val="left" w:pos="6142"/>
        <w:tab w:val="left" w:pos="7200"/>
        <w:tab w:val="left" w:pos="7920"/>
        <w:tab w:val="left" w:pos="8640"/>
        <w:tab w:val="left" w:pos="9360"/>
      </w:tabs>
      <w:ind w:left="720"/>
    </w:pPr>
    <w:rPr>
      <w:rFonts w:ascii="CG Omega (W1)" w:hAnsi="CG Omega (W1)"/>
      <w:sz w:val="22"/>
      <w:lang w:eastAsia="en-US"/>
    </w:rPr>
  </w:style>
  <w:style w:type="paragraph" w:customStyle="1" w:styleId="BlankLine">
    <w:name w:val="BlankLine"/>
    <w:basedOn w:val="Normal"/>
    <w:next w:val="Normal"/>
    <w:rsid w:val="00FD500A"/>
    <w:pPr>
      <w:numPr>
        <w:numId w:val="3"/>
      </w:numPr>
    </w:pPr>
    <w:rPr>
      <w:noProof/>
      <w:sz w:val="22"/>
      <w:szCs w:val="22"/>
      <w:lang w:eastAsia="zh-CN"/>
    </w:rPr>
  </w:style>
  <w:style w:type="paragraph" w:customStyle="1" w:styleId="SeqListLev1">
    <w:name w:val="Seq List Lev1"/>
    <w:basedOn w:val="Normal"/>
    <w:rsid w:val="00FD500A"/>
    <w:pPr>
      <w:numPr>
        <w:ilvl w:val="1"/>
        <w:numId w:val="3"/>
      </w:numPr>
    </w:pPr>
    <w:rPr>
      <w:noProof/>
      <w:sz w:val="22"/>
      <w:szCs w:val="22"/>
      <w:lang w:eastAsia="zh-CN"/>
    </w:rPr>
  </w:style>
  <w:style w:type="paragraph" w:customStyle="1" w:styleId="SeqListLev2">
    <w:name w:val="Seq List Lev2"/>
    <w:basedOn w:val="SeqListLev1"/>
    <w:rsid w:val="00FD500A"/>
    <w:pPr>
      <w:numPr>
        <w:ilvl w:val="2"/>
      </w:numPr>
    </w:pPr>
  </w:style>
  <w:style w:type="paragraph" w:customStyle="1" w:styleId="SeqListLev3">
    <w:name w:val="Seq List Lev3"/>
    <w:basedOn w:val="SeqListLev2"/>
    <w:rsid w:val="00FD500A"/>
    <w:pPr>
      <w:numPr>
        <w:ilvl w:val="3"/>
      </w:numPr>
    </w:pPr>
  </w:style>
  <w:style w:type="paragraph" w:customStyle="1" w:styleId="SeqListLev4">
    <w:name w:val="Seq List Lev4"/>
    <w:basedOn w:val="SeqListLev3"/>
    <w:rsid w:val="00FD500A"/>
    <w:pPr>
      <w:numPr>
        <w:ilvl w:val="4"/>
      </w:numPr>
    </w:pPr>
  </w:style>
  <w:style w:type="paragraph" w:customStyle="1" w:styleId="RandListLev1">
    <w:name w:val="Rand List Lev1"/>
    <w:basedOn w:val="Normal"/>
    <w:rsid w:val="00FD500A"/>
    <w:pPr>
      <w:numPr>
        <w:numId w:val="4"/>
      </w:numPr>
      <w:tabs>
        <w:tab w:val="clear" w:pos="0"/>
        <w:tab w:val="left" w:pos="754"/>
      </w:tabs>
      <w:ind w:left="754" w:hanging="357"/>
    </w:pPr>
    <w:rPr>
      <w:noProof/>
      <w:sz w:val="22"/>
      <w:szCs w:val="22"/>
      <w:lang w:eastAsia="zh-TW"/>
    </w:rPr>
  </w:style>
  <w:style w:type="paragraph" w:customStyle="1" w:styleId="Bullet">
    <w:name w:val="Bullet"/>
    <w:basedOn w:val="Normal"/>
    <w:uiPriority w:val="99"/>
    <w:rsid w:val="00FD500A"/>
    <w:pPr>
      <w:numPr>
        <w:numId w:val="5"/>
      </w:numPr>
      <w:spacing w:after="120"/>
    </w:pPr>
    <w:rPr>
      <w:szCs w:val="24"/>
      <w:lang w:eastAsia="en-US"/>
    </w:rPr>
  </w:style>
  <w:style w:type="paragraph" w:customStyle="1" w:styleId="ProjFrameworkNorm">
    <w:name w:val="ProjFrameworkNorm"/>
    <w:rsid w:val="00FD500A"/>
    <w:pPr>
      <w:overflowPunct w:val="0"/>
      <w:autoSpaceDE w:val="0"/>
      <w:autoSpaceDN w:val="0"/>
      <w:adjustRightInd w:val="0"/>
      <w:spacing w:after="0" w:line="240" w:lineRule="auto"/>
    </w:pPr>
    <w:rPr>
      <w:rFonts w:ascii="Arial" w:eastAsia="Times New Roman" w:hAnsi="Arial" w:cs="Times New Roman"/>
      <w:noProof/>
      <w:sz w:val="20"/>
      <w:szCs w:val="20"/>
      <w:lang w:val="en-GB"/>
    </w:rPr>
  </w:style>
  <w:style w:type="character" w:customStyle="1" w:styleId="AnnexChar">
    <w:name w:val="Annex Char"/>
    <w:link w:val="Annex"/>
    <w:locked/>
    <w:rsid w:val="00FD500A"/>
    <w:rPr>
      <w:b/>
      <w:kern w:val="32"/>
      <w:sz w:val="24"/>
      <w:szCs w:val="24"/>
      <w:u w:val="single"/>
      <w:lang w:val="en-GB" w:eastAsia="it-IT"/>
    </w:rPr>
  </w:style>
  <w:style w:type="paragraph" w:customStyle="1" w:styleId="Annex">
    <w:name w:val="Annex"/>
    <w:basedOn w:val="Balk1"/>
    <w:link w:val="AnnexChar"/>
    <w:qFormat/>
    <w:rsid w:val="00FD500A"/>
    <w:pPr>
      <w:keepNext w:val="0"/>
      <w:tabs>
        <w:tab w:val="clear" w:pos="850"/>
      </w:tabs>
      <w:spacing w:before="0" w:after="0"/>
      <w:ind w:left="0" w:firstLine="0"/>
      <w:jc w:val="right"/>
    </w:pPr>
    <w:rPr>
      <w:rFonts w:asciiTheme="minorHAnsi" w:eastAsiaTheme="minorHAnsi" w:hAnsiTheme="minorHAnsi" w:cstheme="minorBidi"/>
      <w:bCs w:val="0"/>
      <w:noProof w:val="0"/>
      <w:kern w:val="32"/>
      <w:u w:val="single"/>
      <w:lang w:eastAsia="it-IT"/>
    </w:rPr>
  </w:style>
  <w:style w:type="paragraph" w:customStyle="1" w:styleId="Italics">
    <w:name w:val="Italics"/>
    <w:basedOn w:val="Normal"/>
    <w:rsid w:val="00FD500A"/>
    <w:rPr>
      <w:rFonts w:ascii="Tahoma" w:hAnsi="Tahoma"/>
      <w:i/>
      <w:sz w:val="16"/>
      <w:szCs w:val="24"/>
      <w:lang w:eastAsia="en-US"/>
    </w:rPr>
  </w:style>
  <w:style w:type="paragraph" w:customStyle="1" w:styleId="RequirementsList">
    <w:name w:val="Requirements List"/>
    <w:basedOn w:val="Footnote2"/>
    <w:rsid w:val="00FD500A"/>
    <w:pPr>
      <w:numPr>
        <w:numId w:val="6"/>
      </w:numPr>
      <w:spacing w:before="100" w:after="100" w:line="288" w:lineRule="auto"/>
      <w:jc w:val="left"/>
    </w:pPr>
    <w:rPr>
      <w:rFonts w:ascii="Tahoma" w:hAnsi="Tahoma"/>
      <w:sz w:val="16"/>
      <w:szCs w:val="24"/>
      <w:lang w:val="en-US"/>
    </w:rPr>
  </w:style>
  <w:style w:type="paragraph" w:customStyle="1" w:styleId="ParagraphOED">
    <w:name w:val="Paragraph  OED"/>
    <w:basedOn w:val="Normal"/>
    <w:next w:val="Normal"/>
    <w:autoRedefine/>
    <w:qFormat/>
    <w:rsid w:val="00FD500A"/>
    <w:pPr>
      <w:numPr>
        <w:numId w:val="7"/>
      </w:numPr>
      <w:tabs>
        <w:tab w:val="left" w:pos="851"/>
      </w:tabs>
      <w:jc w:val="both"/>
    </w:pPr>
    <w:rPr>
      <w:rFonts w:ascii="Calibri" w:hAnsi="Calibri"/>
      <w:sz w:val="22"/>
      <w:szCs w:val="22"/>
      <w:lang w:eastAsia="en-US"/>
    </w:rPr>
  </w:style>
  <w:style w:type="paragraph" w:customStyle="1" w:styleId="bodytext">
    <w:name w:val="bodytext"/>
    <w:basedOn w:val="Normal"/>
    <w:rsid w:val="00FD500A"/>
    <w:pPr>
      <w:spacing w:before="100" w:beforeAutospacing="1" w:after="100" w:afterAutospacing="1"/>
    </w:pPr>
    <w:rPr>
      <w:szCs w:val="24"/>
    </w:rPr>
  </w:style>
  <w:style w:type="paragraph" w:customStyle="1" w:styleId="BVIfnrCarattereCharCharCharCarattereCharCharCharCharCharChar1CharCharCharCharCharChar">
    <w:name w:val="BVI fnr Carattere Char Char Char Carattere Char Char Char Char Char Char1 Char Char Char Char Char Char"/>
    <w:basedOn w:val="Normal"/>
    <w:rsid w:val="00FD500A"/>
    <w:pPr>
      <w:autoSpaceDE w:val="0"/>
      <w:autoSpaceDN w:val="0"/>
      <w:adjustRightInd w:val="0"/>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BVIfnrCarattereCharCharCharCarattereCharCharCharCharCharChar1CharCharChar">
    <w:name w:val="BVI fnr Carattere Char Char Char Carattere Char Char Char Char Char Char1 Char Char Char"/>
    <w:basedOn w:val="Normal"/>
    <w:uiPriority w:val="99"/>
    <w:rsid w:val="00FD500A"/>
    <w:pPr>
      <w:spacing w:after="160" w:line="240" w:lineRule="exact"/>
    </w:pPr>
    <w:rPr>
      <w:rFonts w:ascii="Calibri" w:eastAsia="Calibri" w:hAnsi="Calibri" w:cs="Arial"/>
      <w:sz w:val="22"/>
      <w:szCs w:val="22"/>
      <w:vertAlign w:val="superscript"/>
      <w:lang w:val="en-US" w:eastAsia="en-US"/>
    </w:rPr>
  </w:style>
  <w:style w:type="paragraph" w:customStyle="1" w:styleId="BVIfnrCarattereCharCharCharCarattereCharCharCharCharCharChar1Char">
    <w:name w:val="BVI fnr Carattere Char Char Char Carattere Char Char Char Char Char Char1 Char"/>
    <w:basedOn w:val="Normal"/>
    <w:rsid w:val="00FD500A"/>
    <w:pPr>
      <w:spacing w:after="160" w:line="240" w:lineRule="exact"/>
    </w:pPr>
    <w:rPr>
      <w:szCs w:val="24"/>
      <w:vertAlign w:val="superscript"/>
      <w:lang w:eastAsia="en-US"/>
    </w:rPr>
  </w:style>
  <w:style w:type="paragraph" w:customStyle="1" w:styleId="CharCharCharCharCarattereCarattereCharCharChar">
    <w:name w:val="Char Char Char Char Carattere Carattere Char Char Char"/>
    <w:basedOn w:val="Normal"/>
    <w:rsid w:val="00FD500A"/>
    <w:pPr>
      <w:tabs>
        <w:tab w:val="num" w:pos="432"/>
      </w:tabs>
      <w:spacing w:before="120" w:after="160" w:line="240" w:lineRule="exact"/>
      <w:ind w:left="432" w:hanging="432"/>
      <w:jc w:val="both"/>
    </w:pPr>
    <w:rPr>
      <w:rFonts w:ascii="Book Antiqua" w:eastAsia="SimSun" w:hAnsi="Book Antiqua"/>
      <w:smallCaps/>
      <w:sz w:val="22"/>
      <w:szCs w:val="24"/>
      <w:lang w:val="en-US" w:eastAsia="en-US"/>
    </w:rPr>
  </w:style>
  <w:style w:type="paragraph" w:customStyle="1" w:styleId="BVIfnrCarattereCharCharCharCarattereCharCharCharCharCharChar1CharCharCharChar">
    <w:name w:val="BVI fnr Carattere Char Char Char Carattere Char Char Char Char Char Char1 Char Char Char Char"/>
    <w:basedOn w:val="Normal"/>
    <w:rsid w:val="00FD500A"/>
    <w:pPr>
      <w:spacing w:after="160" w:line="240" w:lineRule="exact"/>
    </w:pPr>
    <w:rPr>
      <w:sz w:val="20"/>
      <w:vertAlign w:val="superscript"/>
      <w:lang w:val="en-US" w:eastAsia="en-US"/>
    </w:rPr>
  </w:style>
  <w:style w:type="paragraph" w:customStyle="1" w:styleId="ColorfulList-Accent11">
    <w:name w:val="Colorful List - Accent 11"/>
    <w:basedOn w:val="Normal"/>
    <w:rsid w:val="00FD500A"/>
    <w:pPr>
      <w:ind w:left="720"/>
    </w:pPr>
    <w:rPr>
      <w:rFonts w:eastAsia="Calibri"/>
      <w:szCs w:val="24"/>
      <w:lang w:eastAsia="en-US"/>
    </w:rPr>
  </w:style>
  <w:style w:type="paragraph" w:customStyle="1" w:styleId="bodytext25">
    <w:name w:val="bodytext25"/>
    <w:basedOn w:val="Normal"/>
    <w:rsid w:val="00FD500A"/>
    <w:pPr>
      <w:spacing w:before="60" w:after="100" w:afterAutospacing="1" w:line="255" w:lineRule="atLeast"/>
    </w:pPr>
    <w:rPr>
      <w:rFonts w:ascii="Arial" w:hAnsi="Arial" w:cs="Arial"/>
      <w:sz w:val="18"/>
      <w:szCs w:val="18"/>
      <w:lang w:val="en-US" w:eastAsia="en-US"/>
    </w:rPr>
  </w:style>
  <w:style w:type="paragraph" w:customStyle="1" w:styleId="Paragrafoelenco1">
    <w:name w:val="Paragrafo elenco1"/>
    <w:basedOn w:val="Normal"/>
    <w:uiPriority w:val="34"/>
    <w:qFormat/>
    <w:rsid w:val="00FD500A"/>
    <w:pPr>
      <w:ind w:left="720"/>
    </w:pPr>
    <w:rPr>
      <w:szCs w:val="24"/>
      <w:lang w:eastAsia="en-US"/>
    </w:rPr>
  </w:style>
  <w:style w:type="paragraph" w:customStyle="1" w:styleId="CarattereCarattere1">
    <w:name w:val="Carattere Carattere1"/>
    <w:basedOn w:val="Normal"/>
    <w:uiPriority w:val="99"/>
    <w:rsid w:val="00FD500A"/>
    <w:pPr>
      <w:tabs>
        <w:tab w:val="num" w:pos="432"/>
      </w:tabs>
      <w:spacing w:before="120" w:after="160" w:line="240" w:lineRule="exact"/>
      <w:ind w:left="432" w:hanging="432"/>
      <w:jc w:val="both"/>
    </w:pPr>
    <w:rPr>
      <w:rFonts w:ascii="Book Antiqua" w:eastAsia="SimSun" w:hAnsi="Book Antiqua" w:cs="Book Antiqua"/>
      <w:smallCaps/>
      <w:sz w:val="22"/>
      <w:szCs w:val="22"/>
      <w:lang w:val="en-US" w:eastAsia="en-US"/>
    </w:rPr>
  </w:style>
  <w:style w:type="paragraph" w:customStyle="1" w:styleId="ListLetter">
    <w:name w:val="List Letter"/>
    <w:basedOn w:val="ListeNumaras"/>
    <w:uiPriority w:val="99"/>
    <w:rsid w:val="00FD500A"/>
    <w:pPr>
      <w:keepNext/>
      <w:widowControl w:val="0"/>
      <w:numPr>
        <w:numId w:val="8"/>
      </w:numPr>
      <w:tabs>
        <w:tab w:val="left" w:pos="720"/>
      </w:tabs>
      <w:spacing w:before="240" w:after="240"/>
      <w:outlineLvl w:val="0"/>
    </w:pPr>
    <w:rPr>
      <w:rFonts w:ascii="Arial" w:hAnsi="Arial" w:cs="Arial"/>
      <w:b/>
      <w:bCs/>
      <w:caps/>
      <w:sz w:val="28"/>
      <w:szCs w:val="28"/>
      <w:lang w:eastAsia="en-US"/>
    </w:rPr>
  </w:style>
  <w:style w:type="paragraph" w:customStyle="1" w:styleId="CarattereCarattere">
    <w:name w:val="Carattere Carattere"/>
    <w:basedOn w:val="Normal"/>
    <w:uiPriority w:val="99"/>
    <w:rsid w:val="00FD500A"/>
    <w:pPr>
      <w:tabs>
        <w:tab w:val="num" w:pos="432"/>
      </w:tabs>
      <w:spacing w:before="120" w:after="160" w:line="240" w:lineRule="exact"/>
      <w:ind w:left="432" w:hanging="432"/>
      <w:jc w:val="both"/>
    </w:pPr>
    <w:rPr>
      <w:rFonts w:ascii="Book Antiqua" w:eastAsia="SimSun" w:hAnsi="Book Antiqua" w:cs="Book Antiqua"/>
      <w:smallCaps/>
      <w:sz w:val="22"/>
      <w:szCs w:val="22"/>
      <w:lang w:val="en-US" w:eastAsia="en-US"/>
    </w:rPr>
  </w:style>
  <w:style w:type="paragraph" w:customStyle="1" w:styleId="histbdgtrev">
    <w:name w:val="histbdgtrev"/>
    <w:basedOn w:val="Normal"/>
    <w:uiPriority w:val="99"/>
    <w:rsid w:val="00FD500A"/>
    <w:pPr>
      <w:spacing w:before="100" w:beforeAutospacing="1" w:after="100" w:afterAutospacing="1"/>
    </w:pPr>
    <w:rPr>
      <w:color w:val="000000"/>
      <w:szCs w:val="24"/>
    </w:rPr>
  </w:style>
  <w:style w:type="paragraph" w:customStyle="1" w:styleId="contenttableheader">
    <w:name w:val="contenttableheader"/>
    <w:basedOn w:val="Normal"/>
    <w:uiPriority w:val="99"/>
    <w:rsid w:val="00FD500A"/>
    <w:pPr>
      <w:pBdr>
        <w:top w:val="single" w:sz="6" w:space="0" w:color="FFFFFF"/>
        <w:left w:val="single" w:sz="6" w:space="0" w:color="FFFFFF"/>
        <w:bottom w:val="single" w:sz="6" w:space="0" w:color="FFFFFF"/>
        <w:right w:val="single" w:sz="6" w:space="0" w:color="FFFFFF"/>
      </w:pBdr>
      <w:shd w:val="clear" w:color="auto" w:fill="CCCCCC"/>
      <w:spacing w:before="100" w:beforeAutospacing="1" w:after="100" w:afterAutospacing="1"/>
    </w:pPr>
    <w:rPr>
      <w:b/>
      <w:bCs/>
      <w:color w:val="006699"/>
      <w:szCs w:val="24"/>
    </w:rPr>
  </w:style>
  <w:style w:type="paragraph" w:customStyle="1" w:styleId="Heading3notnumbered">
    <w:name w:val="Heading 3 not numbered"/>
    <w:basedOn w:val="Balk3"/>
    <w:autoRedefine/>
    <w:qFormat/>
    <w:rsid w:val="00FD500A"/>
    <w:pPr>
      <w:keepNext w:val="0"/>
      <w:keepLines w:val="0"/>
      <w:tabs>
        <w:tab w:val="left" w:pos="284"/>
      </w:tabs>
      <w:spacing w:before="120"/>
      <w:ind w:left="270" w:hanging="270"/>
      <w:jc w:val="both"/>
    </w:pPr>
    <w:rPr>
      <w:rFonts w:ascii="Arial Narrow" w:eastAsia="PMingLiU" w:hAnsi="Arial Narrow" w:cs="Arial Narrow"/>
      <w:bCs w:val="0"/>
      <w:color w:val="323E4F" w:themeColor="text2" w:themeShade="BF"/>
      <w:szCs w:val="24"/>
      <w:lang w:eastAsia="zh-TW"/>
    </w:rPr>
  </w:style>
  <w:style w:type="paragraph" w:customStyle="1" w:styleId="BVIfnrCarattereCharCharCharCarattere">
    <w:name w:val="BVI fnr Carattere Char Char Char Carattere"/>
    <w:aliases w:val="BVI fnr Car Car Carattere Char Char Char Carattere,BVI fnr Car Carattere Char Char Char Carattere"/>
    <w:basedOn w:val="Normal"/>
    <w:uiPriority w:val="99"/>
    <w:rsid w:val="00FD500A"/>
    <w:pPr>
      <w:spacing w:after="160" w:line="240" w:lineRule="exact"/>
    </w:pPr>
    <w:rPr>
      <w:szCs w:val="24"/>
      <w:vertAlign w:val="superscript"/>
      <w:lang w:eastAsia="it-IT"/>
    </w:rPr>
  </w:style>
  <w:style w:type="character" w:customStyle="1" w:styleId="Arial10Char">
    <w:name w:val="Arial 10 Char"/>
    <w:basedOn w:val="VarsaylanParagrafYazTipi"/>
    <w:link w:val="Arial10"/>
    <w:uiPriority w:val="99"/>
    <w:locked/>
    <w:rsid w:val="00FD500A"/>
    <w:rPr>
      <w:rFonts w:ascii="Arial" w:hAnsi="Arial" w:cs="Arial"/>
      <w:lang w:eastAsia="en-GB"/>
    </w:rPr>
  </w:style>
  <w:style w:type="paragraph" w:customStyle="1" w:styleId="Arial10">
    <w:name w:val="Arial 10"/>
    <w:link w:val="Arial10Char"/>
    <w:uiPriority w:val="99"/>
    <w:rsid w:val="00FD500A"/>
    <w:pPr>
      <w:spacing w:before="100" w:beforeAutospacing="1" w:after="100" w:afterAutospacing="1" w:line="240" w:lineRule="auto"/>
    </w:pPr>
    <w:rPr>
      <w:rFonts w:ascii="Arial" w:hAnsi="Arial" w:cs="Arial"/>
      <w:lang w:eastAsia="en-GB"/>
    </w:rPr>
  </w:style>
  <w:style w:type="paragraph" w:customStyle="1" w:styleId="BVIfnrCarattereCharCharCharCarattereCharCharCharCharCharChar">
    <w:name w:val="BVI fnr Carattere Char Char Char Carattere Char Char Char Char Char Char"/>
    <w:aliases w:val="BVI fnr Car Car Carattere Char Char Char Carattere Char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CharChar">
    <w:name w:val="BVI fnr Carattere Char Char Char Carattere Char Char Char Char Char"/>
    <w:aliases w:val="BVI fnr Car Car Carattere Char Char Char Carattere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CharCharChar1">
    <w:name w:val="BVI fnr Carattere Char Char Char Carattere Char Char Char Char Char Char1"/>
    <w:aliases w:val="BVI fnr Car Car Carattere Char Char Char Carattere Char Char Char Char Char Char1"/>
    <w:basedOn w:val="Normal"/>
    <w:uiPriority w:val="99"/>
    <w:rsid w:val="00FD500A"/>
    <w:pPr>
      <w:spacing w:after="160" w:line="240" w:lineRule="exact"/>
    </w:pPr>
    <w:rPr>
      <w:szCs w:val="24"/>
      <w:vertAlign w:val="superscript"/>
      <w:lang w:eastAsia="en-US"/>
    </w:rPr>
  </w:style>
  <w:style w:type="paragraph" w:customStyle="1" w:styleId="BVIfnrCarattereCharCharCharCarattereCharCharCharCharCharChar1CharChar">
    <w:name w:val="BVI fnr Carattere Char Char Char Carattere Char Char Char Char Char Char1 Char Char"/>
    <w:basedOn w:val="Normal"/>
    <w:uiPriority w:val="99"/>
    <w:rsid w:val="00FD500A"/>
    <w:pPr>
      <w:spacing w:after="160" w:line="240" w:lineRule="exact"/>
    </w:pPr>
    <w:rPr>
      <w:sz w:val="20"/>
      <w:vertAlign w:val="superscript"/>
      <w:lang w:val="en-US" w:eastAsia="en-US"/>
    </w:rPr>
  </w:style>
  <w:style w:type="paragraph" w:customStyle="1" w:styleId="BVIfnrCarattereCharCharCharCarattereCharCharCharCharCharChar1CharCharCharCharChar">
    <w:name w:val="BVI fnr Carattere Char Char Char Carattere Char Char Char Char Char Char1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
    <w:name w:val="BVI fnr Carattere Char Char Char Carattere Char Char Char"/>
    <w:aliases w:val="BVI fnr Car Car Carattere Char Char Char Carattere Char Char Char"/>
    <w:basedOn w:val="Normal"/>
    <w:uiPriority w:val="99"/>
    <w:rsid w:val="00FD500A"/>
    <w:pPr>
      <w:spacing w:after="160" w:line="240" w:lineRule="exact"/>
    </w:pPr>
    <w:rPr>
      <w:szCs w:val="24"/>
      <w:vertAlign w:val="superscript"/>
      <w:lang w:eastAsia="en-US"/>
    </w:rPr>
  </w:style>
  <w:style w:type="paragraph" w:customStyle="1" w:styleId="Standard">
    <w:name w:val="Standard"/>
    <w:rsid w:val="00FD500A"/>
    <w:pPr>
      <w:widowControl w:val="0"/>
      <w:suppressAutoHyphens/>
      <w:overflowPunct w:val="0"/>
      <w:autoSpaceDE w:val="0"/>
      <w:autoSpaceDN w:val="0"/>
      <w:spacing w:after="0" w:line="240" w:lineRule="auto"/>
    </w:pPr>
    <w:rPr>
      <w:rFonts w:ascii="Times" w:eastAsiaTheme="minorEastAsia" w:hAnsi="Times"/>
      <w:kern w:val="3"/>
      <w:sz w:val="24"/>
      <w:lang w:val="en-GB" w:eastAsia="en-GB"/>
    </w:rPr>
  </w:style>
  <w:style w:type="paragraph" w:customStyle="1" w:styleId="Indentromannumber">
    <w:name w:val="Indent roman number"/>
    <w:basedOn w:val="Normal"/>
    <w:autoRedefine/>
    <w:qFormat/>
    <w:rsid w:val="00FD500A"/>
    <w:pPr>
      <w:numPr>
        <w:numId w:val="9"/>
      </w:numPr>
      <w:tabs>
        <w:tab w:val="left" w:pos="851"/>
      </w:tabs>
      <w:jc w:val="both"/>
    </w:pPr>
    <w:rPr>
      <w:szCs w:val="24"/>
      <w:lang w:eastAsia="en-US"/>
    </w:rPr>
  </w:style>
  <w:style w:type="paragraph" w:customStyle="1" w:styleId="Indentbullet">
    <w:name w:val="Indent bullet"/>
    <w:basedOn w:val="Normal"/>
    <w:autoRedefine/>
    <w:qFormat/>
    <w:rsid w:val="00FD500A"/>
    <w:pPr>
      <w:numPr>
        <w:numId w:val="10"/>
      </w:numPr>
      <w:tabs>
        <w:tab w:val="left" w:pos="851"/>
      </w:tabs>
      <w:ind w:left="851" w:hanging="284"/>
      <w:jc w:val="both"/>
    </w:pPr>
    <w:rPr>
      <w:szCs w:val="24"/>
      <w:lang w:eastAsia="en-US"/>
    </w:rPr>
  </w:style>
  <w:style w:type="paragraph" w:customStyle="1" w:styleId="Tableboxleft">
    <w:name w:val="Table box left"/>
    <w:basedOn w:val="Normal"/>
    <w:next w:val="Normal"/>
    <w:autoRedefine/>
    <w:rsid w:val="00FD500A"/>
    <w:rPr>
      <w:sz w:val="20"/>
      <w:lang w:eastAsia="en-US"/>
    </w:rPr>
  </w:style>
  <w:style w:type="paragraph" w:customStyle="1" w:styleId="Boxnumber">
    <w:name w:val="Box number"/>
    <w:basedOn w:val="ResimYazs"/>
    <w:next w:val="Normal"/>
    <w:autoRedefine/>
    <w:qFormat/>
    <w:rsid w:val="00FD500A"/>
    <w:pPr>
      <w:keepNext/>
      <w:numPr>
        <w:numId w:val="11"/>
      </w:numPr>
      <w:tabs>
        <w:tab w:val="left" w:pos="1134"/>
      </w:tabs>
      <w:spacing w:after="120"/>
      <w:ind w:left="1134" w:hanging="1134"/>
      <w:jc w:val="both"/>
    </w:pPr>
    <w:rPr>
      <w:color w:val="auto"/>
      <w:sz w:val="22"/>
      <w:szCs w:val="20"/>
    </w:rPr>
  </w:style>
  <w:style w:type="paragraph" w:customStyle="1" w:styleId="Boxtext">
    <w:name w:val="Box text"/>
    <w:basedOn w:val="Normal"/>
    <w:qFormat/>
    <w:rsid w:val="00FD500A"/>
    <w:pPr>
      <w:pBdr>
        <w:top w:val="single" w:sz="4" w:space="1" w:color="auto" w:shadow="1"/>
        <w:left w:val="single" w:sz="4" w:space="4" w:color="auto" w:shadow="1"/>
        <w:bottom w:val="single" w:sz="4" w:space="1" w:color="auto" w:shadow="1"/>
        <w:right w:val="single" w:sz="4" w:space="4" w:color="auto" w:shadow="1"/>
      </w:pBdr>
      <w:jc w:val="both"/>
    </w:pPr>
    <w:rPr>
      <w:sz w:val="22"/>
      <w:szCs w:val="24"/>
      <w:lang w:eastAsia="en-US"/>
    </w:rPr>
  </w:style>
  <w:style w:type="paragraph" w:customStyle="1" w:styleId="Principlenumber">
    <w:name w:val="Principle number"/>
    <w:basedOn w:val="Normal"/>
    <w:next w:val="Normal"/>
    <w:qFormat/>
    <w:rsid w:val="00FD500A"/>
    <w:pPr>
      <w:numPr>
        <w:numId w:val="12"/>
      </w:numPr>
      <w:tabs>
        <w:tab w:val="left" w:pos="1701"/>
      </w:tabs>
      <w:spacing w:after="60"/>
      <w:ind w:left="1701" w:right="57" w:hanging="1644"/>
      <w:jc w:val="both"/>
    </w:pPr>
    <w:rPr>
      <w:b/>
      <w:szCs w:val="24"/>
      <w:lang w:eastAsia="en-US"/>
    </w:rPr>
  </w:style>
  <w:style w:type="paragraph" w:customStyle="1" w:styleId="Tableheadingcolumncentred">
    <w:name w:val="Table heading column centred"/>
    <w:basedOn w:val="Normal"/>
    <w:next w:val="Normal"/>
    <w:qFormat/>
    <w:rsid w:val="00FD500A"/>
    <w:pPr>
      <w:jc w:val="center"/>
    </w:pPr>
    <w:rPr>
      <w:b/>
      <w:sz w:val="20"/>
      <w:szCs w:val="24"/>
      <w:lang w:eastAsia="en-US"/>
    </w:rPr>
  </w:style>
  <w:style w:type="paragraph" w:customStyle="1" w:styleId="Tableheadingrow">
    <w:name w:val="Table heading row"/>
    <w:basedOn w:val="Normal"/>
    <w:next w:val="Normal"/>
    <w:qFormat/>
    <w:rsid w:val="00FD500A"/>
    <w:pPr>
      <w:jc w:val="both"/>
    </w:pPr>
    <w:rPr>
      <w:b/>
      <w:i/>
      <w:sz w:val="20"/>
      <w:szCs w:val="24"/>
      <w:lang w:eastAsia="en-US"/>
    </w:rPr>
  </w:style>
  <w:style w:type="paragraph" w:customStyle="1" w:styleId="Recommendationtext">
    <w:name w:val="Recommendation text"/>
    <w:basedOn w:val="Normal"/>
    <w:next w:val="Normal"/>
    <w:qFormat/>
    <w:rsid w:val="00FD500A"/>
    <w:pPr>
      <w:pBdr>
        <w:top w:val="single" w:sz="4" w:space="1" w:color="auto" w:shadow="1"/>
        <w:left w:val="single" w:sz="4" w:space="4" w:color="auto" w:shadow="1"/>
        <w:bottom w:val="single" w:sz="4" w:space="1" w:color="auto" w:shadow="1"/>
        <w:right w:val="single" w:sz="4" w:space="4" w:color="auto" w:shadow="1"/>
      </w:pBdr>
      <w:jc w:val="both"/>
    </w:pPr>
    <w:rPr>
      <w:sz w:val="22"/>
      <w:szCs w:val="24"/>
      <w:lang w:eastAsia="en-US"/>
    </w:rPr>
  </w:style>
  <w:style w:type="paragraph" w:customStyle="1" w:styleId="Boxframe">
    <w:name w:val="Box frame"/>
    <w:basedOn w:val="Normal"/>
    <w:next w:val="Normal"/>
    <w:autoRedefine/>
    <w:uiPriority w:val="99"/>
    <w:rsid w:val="00FD500A"/>
    <w:pPr>
      <w:keepNext/>
      <w:pBdr>
        <w:top w:val="single" w:sz="4" w:space="1" w:color="auto"/>
        <w:left w:val="single" w:sz="4" w:space="4" w:color="auto"/>
        <w:bottom w:val="single" w:sz="4" w:space="1" w:color="auto"/>
        <w:right w:val="single" w:sz="4" w:space="4" w:color="auto"/>
      </w:pBdr>
      <w:tabs>
        <w:tab w:val="left" w:pos="284"/>
      </w:tabs>
      <w:jc w:val="both"/>
      <w:outlineLvl w:val="2"/>
    </w:pPr>
    <w:rPr>
      <w:rFonts w:eastAsia="PMingLiU" w:cs="Arial"/>
      <w:bCs/>
      <w:sz w:val="22"/>
      <w:szCs w:val="22"/>
      <w:lang w:eastAsia="zh-TW"/>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uiPriority w:val="99"/>
    <w:rsid w:val="00FD500A"/>
    <w:pPr>
      <w:spacing w:after="160" w:line="240" w:lineRule="exact"/>
    </w:pPr>
    <w:rPr>
      <w:rFonts w:asciiTheme="minorHAnsi" w:eastAsiaTheme="minorHAnsi" w:hAnsiTheme="minorHAnsi" w:cstheme="minorBidi"/>
      <w:sz w:val="22"/>
      <w:szCs w:val="22"/>
      <w:vertAlign w:val="superscript"/>
      <w:lang w:eastAsia="en-US"/>
    </w:rPr>
  </w:style>
  <w:style w:type="character" w:styleId="YerTutucuMetni">
    <w:name w:val="Placeholder Text"/>
    <w:uiPriority w:val="99"/>
    <w:semiHidden/>
    <w:rsid w:val="00FD500A"/>
    <w:rPr>
      <w:color w:val="808080"/>
    </w:rPr>
  </w:style>
  <w:style w:type="character" w:styleId="HafifVurgulama">
    <w:name w:val="Subtle Emphasis"/>
    <w:qFormat/>
    <w:rsid w:val="00FD500A"/>
    <w:rPr>
      <w:i/>
      <w:iCs/>
      <w:color w:val="808080"/>
    </w:rPr>
  </w:style>
  <w:style w:type="character" w:customStyle="1" w:styleId="Footnote">
    <w:name w:val="Footnote"/>
    <w:aliases w:val="Reference"/>
    <w:rsid w:val="00FD500A"/>
    <w:rPr>
      <w:sz w:val="20"/>
      <w:vertAlign w:val="superscript"/>
    </w:rPr>
  </w:style>
  <w:style w:type="character" w:customStyle="1" w:styleId="Char15">
    <w:name w:val="Char15"/>
    <w:rsid w:val="00FD500A"/>
    <w:rPr>
      <w:rFonts w:ascii="Cambria" w:hAnsi="Cambria" w:hint="default"/>
      <w:b/>
      <w:bCs/>
      <w:kern w:val="32"/>
      <w:sz w:val="32"/>
      <w:szCs w:val="32"/>
      <w:lang w:val="en-GB" w:eastAsia="en-US" w:bidi="ar-SA"/>
    </w:rPr>
  </w:style>
  <w:style w:type="character" w:customStyle="1" w:styleId="Char3">
    <w:name w:val="Char3"/>
    <w:rsid w:val="00FD500A"/>
    <w:rPr>
      <w:rFonts w:ascii="Cambria" w:eastAsia="Times New Roman" w:hAnsi="Cambria" w:cs="Times New Roman" w:hint="default"/>
      <w:b/>
      <w:bCs/>
      <w:kern w:val="28"/>
      <w:sz w:val="32"/>
      <w:szCs w:val="32"/>
      <w:lang w:val="en-GB"/>
    </w:rPr>
  </w:style>
  <w:style w:type="character" w:customStyle="1" w:styleId="Char6">
    <w:name w:val="Char6"/>
    <w:rsid w:val="00FD500A"/>
    <w:rPr>
      <w:sz w:val="24"/>
      <w:szCs w:val="24"/>
      <w:lang w:val="en-GB"/>
    </w:rPr>
  </w:style>
  <w:style w:type="character" w:customStyle="1" w:styleId="Char14">
    <w:name w:val="Char14"/>
    <w:rsid w:val="00FD500A"/>
    <w:rPr>
      <w:rFonts w:ascii="Cambria" w:hAnsi="Cambria" w:hint="default"/>
      <w:b/>
      <w:bCs/>
      <w:i/>
      <w:iCs/>
      <w:sz w:val="28"/>
      <w:szCs w:val="28"/>
      <w:lang w:val="en-GB" w:eastAsia="en-US" w:bidi="ar-SA"/>
    </w:rPr>
  </w:style>
  <w:style w:type="character" w:customStyle="1" w:styleId="NoSpacingChar">
    <w:name w:val="No Spacing Char"/>
    <w:rsid w:val="00FD500A"/>
    <w:rPr>
      <w:rFonts w:ascii="Calibri" w:hAnsi="Calibri" w:cs="Calibri" w:hint="default"/>
      <w:sz w:val="22"/>
      <w:szCs w:val="22"/>
      <w:lang w:val="en-US" w:eastAsia="en-US" w:bidi="ar-SA"/>
    </w:rPr>
  </w:style>
  <w:style w:type="character" w:customStyle="1" w:styleId="Char2">
    <w:name w:val="Char2"/>
    <w:uiPriority w:val="99"/>
    <w:rsid w:val="00FD500A"/>
    <w:rPr>
      <w:rFonts w:ascii="Arial" w:hAnsi="Arial" w:cs="Arial" w:hint="default"/>
      <w:lang w:val="en-GB"/>
    </w:rPr>
  </w:style>
  <w:style w:type="character" w:customStyle="1" w:styleId="Char1">
    <w:name w:val="Char1"/>
    <w:uiPriority w:val="99"/>
    <w:rsid w:val="00FD500A"/>
    <w:rPr>
      <w:rFonts w:ascii="Cambria" w:eastAsia="Times New Roman" w:hAnsi="Cambria" w:cs="Times New Roman" w:hint="default"/>
      <w:sz w:val="24"/>
      <w:szCs w:val="24"/>
      <w:lang w:val="en-GB"/>
    </w:rPr>
  </w:style>
  <w:style w:type="character" w:customStyle="1" w:styleId="Char13">
    <w:name w:val="Char13"/>
    <w:rsid w:val="00FD500A"/>
    <w:rPr>
      <w:rFonts w:ascii="Cambria" w:hAnsi="Cambria" w:hint="default"/>
      <w:b/>
      <w:bCs/>
      <w:sz w:val="26"/>
      <w:szCs w:val="26"/>
      <w:lang w:eastAsia="en-US"/>
    </w:rPr>
  </w:style>
  <w:style w:type="character" w:customStyle="1" w:styleId="Char12">
    <w:name w:val="Char12"/>
    <w:rsid w:val="00FD500A"/>
    <w:rPr>
      <w:rFonts w:ascii="Calibri" w:hAnsi="Calibri" w:cs="Calibri" w:hint="default"/>
      <w:b/>
      <w:bCs/>
      <w:sz w:val="28"/>
      <w:szCs w:val="28"/>
      <w:lang w:eastAsia="en-US"/>
    </w:rPr>
  </w:style>
  <w:style w:type="character" w:customStyle="1" w:styleId="Char5">
    <w:name w:val="Char5"/>
    <w:semiHidden/>
    <w:rsid w:val="00FD500A"/>
    <w:rPr>
      <w:lang w:eastAsia="en-US"/>
    </w:rPr>
  </w:style>
  <w:style w:type="character" w:customStyle="1" w:styleId="Char4">
    <w:name w:val="Char4"/>
    <w:uiPriority w:val="99"/>
    <w:semiHidden/>
    <w:rsid w:val="00FD500A"/>
    <w:rPr>
      <w:lang w:eastAsia="en-US"/>
    </w:rPr>
  </w:style>
  <w:style w:type="character" w:customStyle="1" w:styleId="Char11">
    <w:name w:val="Char11"/>
    <w:uiPriority w:val="99"/>
    <w:rsid w:val="00FD500A"/>
    <w:rPr>
      <w:rFonts w:ascii="Calibri" w:hAnsi="Calibri" w:cs="Calibri" w:hint="default"/>
      <w:b/>
      <w:bCs/>
      <w:i/>
      <w:iCs/>
      <w:sz w:val="26"/>
      <w:szCs w:val="26"/>
      <w:lang w:eastAsia="en-US"/>
    </w:rPr>
  </w:style>
  <w:style w:type="character" w:customStyle="1" w:styleId="Char10">
    <w:name w:val="Char10"/>
    <w:semiHidden/>
    <w:rsid w:val="00FD500A"/>
    <w:rPr>
      <w:rFonts w:ascii="Calibri" w:hAnsi="Calibri" w:cs="Calibri" w:hint="default"/>
      <w:b/>
      <w:bCs/>
      <w:sz w:val="22"/>
      <w:szCs w:val="22"/>
      <w:lang w:eastAsia="en-US"/>
    </w:rPr>
  </w:style>
  <w:style w:type="character" w:customStyle="1" w:styleId="Char9">
    <w:name w:val="Char9"/>
    <w:semiHidden/>
    <w:rsid w:val="00FD500A"/>
    <w:rPr>
      <w:rFonts w:ascii="Calibri" w:hAnsi="Calibri" w:cs="Calibri" w:hint="default"/>
      <w:sz w:val="24"/>
      <w:szCs w:val="24"/>
      <w:lang w:eastAsia="en-US"/>
    </w:rPr>
  </w:style>
  <w:style w:type="character" w:customStyle="1" w:styleId="Char8">
    <w:name w:val="Char8"/>
    <w:uiPriority w:val="99"/>
    <w:rsid w:val="00FD500A"/>
    <w:rPr>
      <w:rFonts w:ascii="Calibri" w:hAnsi="Calibri" w:cs="Calibri" w:hint="default"/>
      <w:i/>
      <w:iCs/>
      <w:sz w:val="24"/>
      <w:szCs w:val="24"/>
      <w:lang w:eastAsia="en-US"/>
    </w:rPr>
  </w:style>
  <w:style w:type="character" w:customStyle="1" w:styleId="Char7">
    <w:name w:val="Char7"/>
    <w:semiHidden/>
    <w:rsid w:val="00FD500A"/>
    <w:rPr>
      <w:rFonts w:ascii="Cambria" w:hAnsi="Cambria" w:hint="default"/>
      <w:sz w:val="22"/>
      <w:szCs w:val="22"/>
      <w:lang w:eastAsia="en-US"/>
    </w:rPr>
  </w:style>
  <w:style w:type="character" w:customStyle="1" w:styleId="msoins">
    <w:name w:val="msoins"/>
    <w:rsid w:val="00FD500A"/>
    <w:rPr>
      <w:color w:val="008080"/>
      <w:u w:val="single"/>
    </w:rPr>
  </w:style>
  <w:style w:type="character" w:customStyle="1" w:styleId="NroPara">
    <w:name w:val="NroPara"/>
    <w:basedOn w:val="VarsaylanParagrafYazTipi"/>
    <w:rsid w:val="00FD500A"/>
  </w:style>
  <w:style w:type="character" w:customStyle="1" w:styleId="EmailStyle55">
    <w:name w:val="EmailStyle55"/>
    <w:semiHidden/>
    <w:rsid w:val="00FD500A"/>
    <w:rPr>
      <w:rFonts w:ascii="Arial" w:hAnsi="Arial" w:cs="Arial" w:hint="default"/>
      <w:b w:val="0"/>
      <w:bCs w:val="0"/>
      <w:i w:val="0"/>
      <w:iCs w:val="0"/>
      <w:strike w:val="0"/>
      <w:dstrike w:val="0"/>
      <w:color w:val="0000FF"/>
      <w:sz w:val="20"/>
      <w:szCs w:val="20"/>
      <w:u w:val="none"/>
      <w:effect w:val="none"/>
    </w:rPr>
  </w:style>
  <w:style w:type="character" w:customStyle="1" w:styleId="EmailStyle57">
    <w:name w:val="EmailStyle57"/>
    <w:semiHidden/>
    <w:rsid w:val="00FD500A"/>
    <w:rPr>
      <w:rFonts w:ascii="Arial" w:hAnsi="Arial" w:cs="Arial" w:hint="default"/>
      <w:color w:val="auto"/>
      <w:sz w:val="20"/>
      <w:szCs w:val="20"/>
    </w:rPr>
  </w:style>
  <w:style w:type="character" w:customStyle="1" w:styleId="label">
    <w:name w:val="label"/>
    <w:uiPriority w:val="99"/>
    <w:rsid w:val="00FD500A"/>
  </w:style>
  <w:style w:type="character" w:customStyle="1" w:styleId="Normal1">
    <w:name w:val="Normal1"/>
    <w:uiPriority w:val="99"/>
    <w:rsid w:val="00FD500A"/>
  </w:style>
  <w:style w:type="character" w:customStyle="1" w:styleId="BodyText2Char1">
    <w:name w:val="Body Text 2 Char1"/>
    <w:basedOn w:val="VarsaylanParagrafYazTipi"/>
    <w:uiPriority w:val="99"/>
    <w:rsid w:val="00FD500A"/>
    <w:rPr>
      <w:rFonts w:ascii="Times New Roman" w:eastAsia="Times New Roman" w:hAnsi="Times New Roman" w:cs="Times New Roman" w:hint="default"/>
      <w:sz w:val="24"/>
      <w:szCs w:val="24"/>
      <w:lang w:val="en-GB"/>
    </w:rPr>
  </w:style>
  <w:style w:type="character" w:customStyle="1" w:styleId="FooterChar1">
    <w:name w:val="Footer Char1"/>
    <w:basedOn w:val="VarsaylanParagrafYazTipi"/>
    <w:uiPriority w:val="99"/>
    <w:rsid w:val="00FD500A"/>
    <w:rPr>
      <w:sz w:val="24"/>
      <w:szCs w:val="24"/>
      <w:lang w:val="en-GB" w:eastAsia="en-US"/>
    </w:rPr>
  </w:style>
  <w:style w:type="character" w:customStyle="1" w:styleId="CommentTextChar1">
    <w:name w:val="Comment Text Char1"/>
    <w:basedOn w:val="VarsaylanParagrafYazTipi"/>
    <w:rsid w:val="00FD500A"/>
    <w:rPr>
      <w:rFonts w:ascii="Calibri" w:eastAsia="Times New Roman" w:hAnsi="Calibri" w:cs="Times New Roman" w:hint="default"/>
      <w:b/>
      <w:bCs w:val="0"/>
      <w:lang w:val="en-GB" w:eastAsia="en-GB"/>
    </w:rPr>
  </w:style>
  <w:style w:type="character" w:customStyle="1" w:styleId="EndnoteTextChar1">
    <w:name w:val="Endnote Text Char1"/>
    <w:basedOn w:val="VarsaylanParagrafYazTipi"/>
    <w:uiPriority w:val="99"/>
    <w:semiHidden/>
    <w:rsid w:val="00FD500A"/>
    <w:rPr>
      <w:rFonts w:ascii="Times New Roman" w:hAnsi="Times New Roman" w:cs="Times New Roman" w:hint="default"/>
      <w:sz w:val="20"/>
      <w:szCs w:val="20"/>
      <w:lang w:val="en-GB"/>
    </w:rPr>
  </w:style>
  <w:style w:type="character" w:customStyle="1" w:styleId="comment-body">
    <w:name w:val="comment-body"/>
    <w:basedOn w:val="VarsaylanParagrafYazTipi"/>
    <w:rsid w:val="00FD500A"/>
  </w:style>
  <w:style w:type="character" w:customStyle="1" w:styleId="EmailStyle451">
    <w:name w:val="EmailStyle451"/>
    <w:basedOn w:val="VarsaylanParagrafYazTipi"/>
    <w:uiPriority w:val="99"/>
    <w:semiHidden/>
    <w:rsid w:val="00FD500A"/>
    <w:rPr>
      <w:rFonts w:ascii="Arial" w:hAnsi="Arial" w:cs="Arial" w:hint="default"/>
      <w:color w:val="auto"/>
      <w:sz w:val="20"/>
      <w:szCs w:val="20"/>
    </w:rPr>
  </w:style>
  <w:style w:type="character" w:customStyle="1" w:styleId="msochangeprop0">
    <w:name w:val="msochangeprop"/>
    <w:basedOn w:val="VarsaylanParagrafYazTipi"/>
    <w:uiPriority w:val="99"/>
    <w:rsid w:val="00FD500A"/>
  </w:style>
  <w:style w:type="character" w:customStyle="1" w:styleId="readonlytitle2">
    <w:name w:val="readonlytitle2"/>
    <w:basedOn w:val="VarsaylanParagrafYazTipi"/>
    <w:uiPriority w:val="99"/>
    <w:rsid w:val="00FD500A"/>
    <w:rPr>
      <w:b/>
      <w:bCs/>
      <w:color w:val="000000"/>
      <w:bdr w:val="single" w:sz="6" w:space="11" w:color="C0C0C0" w:frame="1"/>
      <w:shd w:val="clear" w:color="auto" w:fill="F0F0F0"/>
    </w:rPr>
  </w:style>
  <w:style w:type="character" w:customStyle="1" w:styleId="edittitle2">
    <w:name w:val="edittitle2"/>
    <w:basedOn w:val="VarsaylanParagrafYazTipi"/>
    <w:uiPriority w:val="99"/>
    <w:rsid w:val="00FD500A"/>
    <w:rPr>
      <w:b/>
      <w:bCs/>
      <w:vanish/>
      <w:webHidden w:val="0"/>
      <w:color w:val="000000"/>
      <w:bdr w:val="single" w:sz="6" w:space="11" w:color="C0C0C0" w:frame="1"/>
      <w:shd w:val="clear" w:color="auto" w:fill="F0F0F0"/>
      <w:specVanish w:val="0"/>
    </w:rPr>
  </w:style>
  <w:style w:type="character" w:customStyle="1" w:styleId="highlightedsearchterm">
    <w:name w:val="highlightedsearchterm"/>
    <w:basedOn w:val="VarsaylanParagrafYazTipi"/>
    <w:uiPriority w:val="99"/>
    <w:rsid w:val="00FD500A"/>
  </w:style>
  <w:style w:type="character" w:customStyle="1" w:styleId="Char21">
    <w:name w:val="Char21"/>
    <w:basedOn w:val="VarsaylanParagrafYazTipi"/>
    <w:uiPriority w:val="99"/>
    <w:rsid w:val="00FD500A"/>
    <w:rPr>
      <w:rFonts w:ascii="Times New Roman" w:hAnsi="Times New Roman" w:cs="Times New Roman" w:hint="default"/>
      <w:b/>
      <w:bCs/>
      <w:sz w:val="24"/>
      <w:szCs w:val="24"/>
      <w:lang w:val="en-GB" w:eastAsia="it-IT"/>
    </w:rPr>
  </w:style>
  <w:style w:type="character" w:customStyle="1" w:styleId="apple-converted-space">
    <w:name w:val="apple-converted-space"/>
    <w:basedOn w:val="VarsaylanParagrafYazTipi"/>
    <w:rsid w:val="00FD500A"/>
  </w:style>
  <w:style w:type="table" w:styleId="AkListe-Vurgu1">
    <w:name w:val="Light List Accent 1"/>
    <w:basedOn w:val="NormalTablo"/>
    <w:uiPriority w:val="61"/>
    <w:semiHidden/>
    <w:unhideWhenUsed/>
    <w:rsid w:val="00FD500A"/>
    <w:pPr>
      <w:spacing w:after="0" w:line="240" w:lineRule="auto"/>
    </w:pPr>
    <w:rPr>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AkGlgeleme-Vurgu6">
    <w:name w:val="Light Shading Accent 6"/>
    <w:basedOn w:val="NormalTablo"/>
    <w:uiPriority w:val="60"/>
    <w:semiHidden/>
    <w:unhideWhenUsed/>
    <w:rsid w:val="00FD500A"/>
    <w:pPr>
      <w:spacing w:after="0" w:line="240" w:lineRule="auto"/>
    </w:pPr>
    <w:rPr>
      <w:color w:val="538135" w:themeColor="accent6" w:themeShade="BF"/>
      <w:lang w:val="en-US"/>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KlavuzTablo2-Vurgu1">
    <w:name w:val="Grid Table 2 Accent 1"/>
    <w:basedOn w:val="NormalTablo"/>
    <w:uiPriority w:val="47"/>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uTablo4-Vurgu1">
    <w:name w:val="Grid Table 4 Accent 1"/>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1Ak-Vurgu4">
    <w:name w:val="Grid Table 1 Light Accent 4"/>
    <w:basedOn w:val="NormalTablo"/>
    <w:uiPriority w:val="46"/>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eTablo4">
    <w:name w:val="List Table 4"/>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3">
    <w:name w:val="Table Grid3"/>
    <w:basedOn w:val="NormalTablo"/>
    <w:uiPriority w:val="59"/>
    <w:rsid w:val="00FD500A"/>
    <w:pPr>
      <w:spacing w:after="0" w:line="240" w:lineRule="auto"/>
    </w:pPr>
    <w:rPr>
      <w:rFonts w:ascii="Times New Roman" w:eastAsia="PMingLiU"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D500A"/>
    <w:rPr>
      <w:b/>
      <w:bCs/>
    </w:rPr>
  </w:style>
  <w:style w:type="numbering" w:styleId="111111">
    <w:name w:val="Outline List 2"/>
    <w:basedOn w:val="ListeYok"/>
    <w:uiPriority w:val="99"/>
    <w:semiHidden/>
    <w:unhideWhenUsed/>
    <w:rsid w:val="00FD500A"/>
    <w:pPr>
      <w:numPr>
        <w:numId w:val="17"/>
      </w:numPr>
    </w:pPr>
  </w:style>
  <w:style w:type="numbering" w:customStyle="1" w:styleId="Style1">
    <w:name w:val="Style1"/>
    <w:rsid w:val="00FD500A"/>
    <w:pPr>
      <w:numPr>
        <w:numId w:val="18"/>
      </w:numPr>
    </w:pPr>
  </w:style>
  <w:style w:type="character" w:customStyle="1" w:styleId="Mentionnonrsolue1">
    <w:name w:val="Mention non résolue1"/>
    <w:basedOn w:val="VarsaylanParagrafYazTipi"/>
    <w:uiPriority w:val="99"/>
    <w:semiHidden/>
    <w:unhideWhenUsed/>
    <w:rsid w:val="00FF7015"/>
    <w:rPr>
      <w:color w:val="605E5C"/>
      <w:shd w:val="clear" w:color="auto" w:fill="E1DFDD"/>
    </w:rPr>
  </w:style>
  <w:style w:type="paragraph" w:styleId="bekMetni">
    <w:name w:val="Block Text"/>
    <w:basedOn w:val="Normal"/>
    <w:rsid w:val="002E41BF"/>
    <w:pPr>
      <w:suppressAutoHyphens/>
      <w:ind w:left="1276" w:right="-1296" w:hanging="1276"/>
    </w:pPr>
    <w:rPr>
      <w:snapToGrid w:val="0"/>
      <w:lang w:eastAsia="nl-NL"/>
    </w:rPr>
  </w:style>
  <w:style w:type="character" w:customStyle="1" w:styleId="Mentionnonrsolue2">
    <w:name w:val="Mention non résolue2"/>
    <w:basedOn w:val="VarsaylanParagrafYazTipi"/>
    <w:uiPriority w:val="99"/>
    <w:semiHidden/>
    <w:unhideWhenUsed/>
    <w:rsid w:val="008A0385"/>
    <w:rPr>
      <w:color w:val="605E5C"/>
      <w:shd w:val="clear" w:color="auto" w:fill="E1DFDD"/>
    </w:rPr>
  </w:style>
  <w:style w:type="character" w:customStyle="1" w:styleId="zmlenmeyenBahsetme1">
    <w:name w:val="Çözümlenmeyen Bahsetme1"/>
    <w:basedOn w:val="VarsaylanParagrafYazTipi"/>
    <w:uiPriority w:val="99"/>
    <w:semiHidden/>
    <w:unhideWhenUsed/>
    <w:rsid w:val="005443D1"/>
    <w:rPr>
      <w:color w:val="605E5C"/>
      <w:shd w:val="clear" w:color="auto" w:fill="E1DFDD"/>
    </w:rPr>
  </w:style>
  <w:style w:type="character" w:customStyle="1" w:styleId="Mentionnonrsolue3">
    <w:name w:val="Mention non résolue3"/>
    <w:basedOn w:val="VarsaylanParagrafYazTipi"/>
    <w:uiPriority w:val="99"/>
    <w:semiHidden/>
    <w:unhideWhenUsed/>
    <w:rsid w:val="00513DAB"/>
    <w:rPr>
      <w:color w:val="605E5C"/>
      <w:shd w:val="clear" w:color="auto" w:fill="E1DFDD"/>
    </w:rPr>
  </w:style>
  <w:style w:type="character" w:customStyle="1" w:styleId="Mentionnonrsolue4">
    <w:name w:val="Mention non résolue4"/>
    <w:basedOn w:val="VarsaylanParagrafYazTipi"/>
    <w:uiPriority w:val="99"/>
    <w:semiHidden/>
    <w:unhideWhenUsed/>
    <w:rsid w:val="004E35B2"/>
    <w:rPr>
      <w:color w:val="605E5C"/>
      <w:shd w:val="clear" w:color="auto" w:fill="E1DFDD"/>
    </w:rPr>
  </w:style>
  <w:style w:type="character" w:customStyle="1" w:styleId="zmlenmeyenBahsetme2">
    <w:name w:val="Çözümlenmeyen Bahsetme2"/>
    <w:basedOn w:val="VarsaylanParagrafYazTipi"/>
    <w:uiPriority w:val="99"/>
    <w:semiHidden/>
    <w:unhideWhenUsed/>
    <w:rsid w:val="00DE07A8"/>
    <w:rPr>
      <w:color w:val="605E5C"/>
      <w:shd w:val="clear" w:color="auto" w:fill="E1DFDD"/>
    </w:rPr>
  </w:style>
  <w:style w:type="character" w:customStyle="1" w:styleId="Mentionnonrsolue5">
    <w:name w:val="Mention non résolue5"/>
    <w:basedOn w:val="VarsaylanParagrafYazTipi"/>
    <w:uiPriority w:val="99"/>
    <w:semiHidden/>
    <w:unhideWhenUsed/>
    <w:rsid w:val="004F1A7E"/>
    <w:rPr>
      <w:color w:val="605E5C"/>
      <w:shd w:val="clear" w:color="auto" w:fill="E1DFDD"/>
    </w:rPr>
  </w:style>
  <w:style w:type="paragraph" w:customStyle="1" w:styleId="font5">
    <w:name w:val="font5"/>
    <w:basedOn w:val="Normal"/>
    <w:rsid w:val="003C7F4D"/>
    <w:pPr>
      <w:spacing w:before="100" w:beforeAutospacing="1" w:after="100" w:afterAutospacing="1"/>
    </w:pPr>
    <w:rPr>
      <w:b/>
      <w:bCs/>
      <w:color w:val="000000"/>
      <w:sz w:val="22"/>
      <w:szCs w:val="22"/>
    </w:rPr>
  </w:style>
  <w:style w:type="paragraph" w:customStyle="1" w:styleId="xl63">
    <w:name w:val="xl63"/>
    <w:basedOn w:val="Normal"/>
    <w:rsid w:val="003C7F4D"/>
    <w:pPr>
      <w:spacing w:before="100" w:beforeAutospacing="1" w:after="100" w:afterAutospacing="1"/>
      <w:jc w:val="center"/>
    </w:pPr>
    <w:rPr>
      <w:szCs w:val="24"/>
    </w:rPr>
  </w:style>
  <w:style w:type="paragraph" w:customStyle="1" w:styleId="xl64">
    <w:name w:val="xl64"/>
    <w:basedOn w:val="Normal"/>
    <w:rsid w:val="003C7F4D"/>
    <w:pPr>
      <w:spacing w:before="100" w:beforeAutospacing="1" w:after="100" w:afterAutospacing="1"/>
    </w:pPr>
    <w:rPr>
      <w:sz w:val="22"/>
      <w:szCs w:val="22"/>
    </w:rPr>
  </w:style>
  <w:style w:type="paragraph" w:customStyle="1" w:styleId="xl65">
    <w:name w:val="xl65"/>
    <w:basedOn w:val="Normal"/>
    <w:rsid w:val="003C7F4D"/>
    <w:pPr>
      <w:spacing w:before="100" w:beforeAutospacing="1" w:after="100" w:afterAutospacing="1"/>
      <w:jc w:val="right"/>
    </w:pPr>
    <w:rPr>
      <w:sz w:val="22"/>
      <w:szCs w:val="22"/>
    </w:rPr>
  </w:style>
  <w:style w:type="paragraph" w:customStyle="1" w:styleId="xl66">
    <w:name w:val="xl66"/>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7">
    <w:name w:val="xl67"/>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8">
    <w:name w:val="xl68"/>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9">
    <w:name w:val="xl69"/>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jc w:val="right"/>
    </w:pPr>
    <w:rPr>
      <w:sz w:val="22"/>
      <w:szCs w:val="22"/>
    </w:rPr>
  </w:style>
  <w:style w:type="paragraph" w:customStyle="1" w:styleId="xl70">
    <w:name w:val="xl70"/>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71">
    <w:name w:val="xl7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2">
    <w:name w:val="xl72"/>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3">
    <w:name w:val="xl73"/>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74">
    <w:name w:val="xl74"/>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75">
    <w:name w:val="xl7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2"/>
      <w:szCs w:val="22"/>
    </w:rPr>
  </w:style>
  <w:style w:type="paragraph" w:customStyle="1" w:styleId="xl76">
    <w:name w:val="xl7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9">
    <w:name w:val="xl79"/>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0">
    <w:name w:val="xl80"/>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Normal"/>
    <w:rsid w:val="003C7F4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84">
    <w:name w:val="xl84"/>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2"/>
      <w:szCs w:val="22"/>
    </w:rPr>
  </w:style>
  <w:style w:type="paragraph" w:customStyle="1" w:styleId="xl85">
    <w:name w:val="xl8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2"/>
      <w:szCs w:val="22"/>
    </w:rPr>
  </w:style>
  <w:style w:type="paragraph" w:customStyle="1" w:styleId="xl86">
    <w:name w:val="xl8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2"/>
      <w:szCs w:val="22"/>
    </w:rPr>
  </w:style>
  <w:style w:type="paragraph" w:customStyle="1" w:styleId="xl88">
    <w:name w:val="xl88"/>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89">
    <w:name w:val="xl89"/>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2"/>
      <w:szCs w:val="22"/>
    </w:rPr>
  </w:style>
  <w:style w:type="paragraph" w:customStyle="1" w:styleId="xl90">
    <w:name w:val="xl90"/>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2">
    <w:name w:val="xl92"/>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sz w:val="22"/>
      <w:szCs w:val="22"/>
    </w:rPr>
  </w:style>
  <w:style w:type="paragraph" w:customStyle="1" w:styleId="xl93">
    <w:name w:val="xl93"/>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2"/>
      <w:szCs w:val="22"/>
      <w:u w:val="single"/>
    </w:rPr>
  </w:style>
  <w:style w:type="paragraph" w:customStyle="1" w:styleId="xl94">
    <w:name w:val="xl94"/>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95">
    <w:name w:val="xl9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sz w:val="22"/>
      <w:szCs w:val="22"/>
    </w:rPr>
  </w:style>
  <w:style w:type="paragraph" w:customStyle="1" w:styleId="xl96">
    <w:name w:val="xl9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7">
    <w:name w:val="xl97"/>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2"/>
      <w:szCs w:val="22"/>
    </w:rPr>
  </w:style>
  <w:style w:type="paragraph" w:customStyle="1" w:styleId="xl98">
    <w:name w:val="xl98"/>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99">
    <w:name w:val="xl99"/>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character" w:customStyle="1" w:styleId="Mentionnonrsolue6">
    <w:name w:val="Mention non résolue6"/>
    <w:basedOn w:val="VarsaylanParagrafYazTipi"/>
    <w:uiPriority w:val="99"/>
    <w:semiHidden/>
    <w:unhideWhenUsed/>
    <w:rsid w:val="0005158B"/>
    <w:rPr>
      <w:color w:val="605E5C"/>
      <w:shd w:val="clear" w:color="auto" w:fill="E1DFDD"/>
    </w:rPr>
  </w:style>
  <w:style w:type="paragraph" w:customStyle="1" w:styleId="xl100">
    <w:name w:val="xl100"/>
    <w:basedOn w:val="Normal"/>
    <w:rsid w:val="005961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101">
    <w:name w:val="xl101"/>
    <w:basedOn w:val="Normal"/>
    <w:rsid w:val="0059614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2">
    <w:name w:val="xl102"/>
    <w:basedOn w:val="Normal"/>
    <w:rsid w:val="005961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3">
    <w:name w:val="xl103"/>
    <w:basedOn w:val="Normal"/>
    <w:rsid w:val="005961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4">
    <w:name w:val="xl104"/>
    <w:basedOn w:val="Normal"/>
    <w:rsid w:val="005961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2"/>
      <w:szCs w:val="22"/>
    </w:rPr>
  </w:style>
  <w:style w:type="paragraph" w:customStyle="1" w:styleId="xl105">
    <w:name w:val="xl105"/>
    <w:basedOn w:val="Normal"/>
    <w:rsid w:val="005961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6">
    <w:name w:val="xl106"/>
    <w:basedOn w:val="Normal"/>
    <w:rsid w:val="00480F9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7">
    <w:name w:val="xl107"/>
    <w:basedOn w:val="Normal"/>
    <w:rsid w:val="00026D45"/>
    <w:pPr>
      <w:pBdr>
        <w:top w:val="single" w:sz="4" w:space="0" w:color="auto"/>
        <w:left w:val="single" w:sz="4" w:space="0" w:color="auto"/>
        <w:bottom w:val="single" w:sz="4" w:space="0" w:color="auto"/>
      </w:pBdr>
      <w:shd w:val="clear" w:color="000000" w:fill="F2F2F2"/>
      <w:spacing w:before="100" w:beforeAutospacing="1" w:after="100" w:afterAutospacing="1"/>
      <w:jc w:val="center"/>
    </w:pPr>
    <w:rPr>
      <w:b/>
      <w:bCs/>
      <w:sz w:val="22"/>
      <w:szCs w:val="22"/>
    </w:rPr>
  </w:style>
  <w:style w:type="paragraph" w:customStyle="1" w:styleId="xl108">
    <w:name w:val="xl108"/>
    <w:basedOn w:val="Normal"/>
    <w:rsid w:val="00026D45"/>
    <w:pPr>
      <w:pBdr>
        <w:top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109">
    <w:name w:val="xl109"/>
    <w:basedOn w:val="Normal"/>
    <w:rsid w:val="00026D45"/>
    <w:pPr>
      <w:pBdr>
        <w:top w:val="single" w:sz="4" w:space="0" w:color="auto"/>
        <w:left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110">
    <w:name w:val="xl110"/>
    <w:basedOn w:val="Normal"/>
    <w:rsid w:val="00026D45"/>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character" w:customStyle="1" w:styleId="UnresolvedMention">
    <w:name w:val="Unresolved Mention"/>
    <w:basedOn w:val="VarsaylanParagrafYazTipi"/>
    <w:uiPriority w:val="99"/>
    <w:semiHidden/>
    <w:unhideWhenUsed/>
    <w:rsid w:val="007E675A"/>
    <w:rPr>
      <w:color w:val="605E5C"/>
      <w:shd w:val="clear" w:color="auto" w:fill="E1DFDD"/>
    </w:rPr>
  </w:style>
  <w:style w:type="numbering" w:customStyle="1" w:styleId="Numbered">
    <w:name w:val="Numbered"/>
    <w:rsid w:val="00B819F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428">
      <w:bodyDiv w:val="1"/>
      <w:marLeft w:val="0"/>
      <w:marRight w:val="0"/>
      <w:marTop w:val="0"/>
      <w:marBottom w:val="0"/>
      <w:divBdr>
        <w:top w:val="none" w:sz="0" w:space="0" w:color="auto"/>
        <w:left w:val="none" w:sz="0" w:space="0" w:color="auto"/>
        <w:bottom w:val="none" w:sz="0" w:space="0" w:color="auto"/>
        <w:right w:val="none" w:sz="0" w:space="0" w:color="auto"/>
      </w:divBdr>
    </w:div>
    <w:div w:id="75640447">
      <w:bodyDiv w:val="1"/>
      <w:marLeft w:val="0"/>
      <w:marRight w:val="0"/>
      <w:marTop w:val="0"/>
      <w:marBottom w:val="0"/>
      <w:divBdr>
        <w:top w:val="none" w:sz="0" w:space="0" w:color="auto"/>
        <w:left w:val="none" w:sz="0" w:space="0" w:color="auto"/>
        <w:bottom w:val="none" w:sz="0" w:space="0" w:color="auto"/>
        <w:right w:val="none" w:sz="0" w:space="0" w:color="auto"/>
      </w:divBdr>
    </w:div>
    <w:div w:id="123232899">
      <w:bodyDiv w:val="1"/>
      <w:marLeft w:val="0"/>
      <w:marRight w:val="0"/>
      <w:marTop w:val="0"/>
      <w:marBottom w:val="0"/>
      <w:divBdr>
        <w:top w:val="none" w:sz="0" w:space="0" w:color="auto"/>
        <w:left w:val="none" w:sz="0" w:space="0" w:color="auto"/>
        <w:bottom w:val="none" w:sz="0" w:space="0" w:color="auto"/>
        <w:right w:val="none" w:sz="0" w:space="0" w:color="auto"/>
      </w:divBdr>
    </w:div>
    <w:div w:id="124737549">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58229288">
      <w:bodyDiv w:val="1"/>
      <w:marLeft w:val="0"/>
      <w:marRight w:val="0"/>
      <w:marTop w:val="0"/>
      <w:marBottom w:val="0"/>
      <w:divBdr>
        <w:top w:val="none" w:sz="0" w:space="0" w:color="auto"/>
        <w:left w:val="none" w:sz="0" w:space="0" w:color="auto"/>
        <w:bottom w:val="none" w:sz="0" w:space="0" w:color="auto"/>
        <w:right w:val="none" w:sz="0" w:space="0" w:color="auto"/>
      </w:divBdr>
    </w:div>
    <w:div w:id="169417199">
      <w:bodyDiv w:val="1"/>
      <w:marLeft w:val="0"/>
      <w:marRight w:val="0"/>
      <w:marTop w:val="0"/>
      <w:marBottom w:val="0"/>
      <w:divBdr>
        <w:top w:val="none" w:sz="0" w:space="0" w:color="auto"/>
        <w:left w:val="none" w:sz="0" w:space="0" w:color="auto"/>
        <w:bottom w:val="none" w:sz="0" w:space="0" w:color="auto"/>
        <w:right w:val="none" w:sz="0" w:space="0" w:color="auto"/>
      </w:divBdr>
    </w:div>
    <w:div w:id="172574107">
      <w:bodyDiv w:val="1"/>
      <w:marLeft w:val="0"/>
      <w:marRight w:val="0"/>
      <w:marTop w:val="0"/>
      <w:marBottom w:val="0"/>
      <w:divBdr>
        <w:top w:val="none" w:sz="0" w:space="0" w:color="auto"/>
        <w:left w:val="none" w:sz="0" w:space="0" w:color="auto"/>
        <w:bottom w:val="none" w:sz="0" w:space="0" w:color="auto"/>
        <w:right w:val="none" w:sz="0" w:space="0" w:color="auto"/>
      </w:divBdr>
      <w:divsChild>
        <w:div w:id="867720769">
          <w:marLeft w:val="0"/>
          <w:marRight w:val="0"/>
          <w:marTop w:val="0"/>
          <w:marBottom w:val="0"/>
          <w:divBdr>
            <w:top w:val="none" w:sz="0" w:space="0" w:color="auto"/>
            <w:left w:val="none" w:sz="0" w:space="0" w:color="auto"/>
            <w:bottom w:val="none" w:sz="0" w:space="0" w:color="auto"/>
            <w:right w:val="none" w:sz="0" w:space="0" w:color="auto"/>
          </w:divBdr>
          <w:divsChild>
            <w:div w:id="449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71">
      <w:bodyDiv w:val="1"/>
      <w:marLeft w:val="0"/>
      <w:marRight w:val="0"/>
      <w:marTop w:val="0"/>
      <w:marBottom w:val="0"/>
      <w:divBdr>
        <w:top w:val="none" w:sz="0" w:space="0" w:color="auto"/>
        <w:left w:val="none" w:sz="0" w:space="0" w:color="auto"/>
        <w:bottom w:val="none" w:sz="0" w:space="0" w:color="auto"/>
        <w:right w:val="none" w:sz="0" w:space="0" w:color="auto"/>
      </w:divBdr>
    </w:div>
    <w:div w:id="231619319">
      <w:bodyDiv w:val="1"/>
      <w:marLeft w:val="0"/>
      <w:marRight w:val="0"/>
      <w:marTop w:val="0"/>
      <w:marBottom w:val="0"/>
      <w:divBdr>
        <w:top w:val="none" w:sz="0" w:space="0" w:color="auto"/>
        <w:left w:val="none" w:sz="0" w:space="0" w:color="auto"/>
        <w:bottom w:val="none" w:sz="0" w:space="0" w:color="auto"/>
        <w:right w:val="none" w:sz="0" w:space="0" w:color="auto"/>
      </w:divBdr>
    </w:div>
    <w:div w:id="265693220">
      <w:bodyDiv w:val="1"/>
      <w:marLeft w:val="0"/>
      <w:marRight w:val="0"/>
      <w:marTop w:val="0"/>
      <w:marBottom w:val="0"/>
      <w:divBdr>
        <w:top w:val="none" w:sz="0" w:space="0" w:color="auto"/>
        <w:left w:val="none" w:sz="0" w:space="0" w:color="auto"/>
        <w:bottom w:val="none" w:sz="0" w:space="0" w:color="auto"/>
        <w:right w:val="none" w:sz="0" w:space="0" w:color="auto"/>
      </w:divBdr>
    </w:div>
    <w:div w:id="309288135">
      <w:bodyDiv w:val="1"/>
      <w:marLeft w:val="0"/>
      <w:marRight w:val="0"/>
      <w:marTop w:val="0"/>
      <w:marBottom w:val="0"/>
      <w:divBdr>
        <w:top w:val="none" w:sz="0" w:space="0" w:color="auto"/>
        <w:left w:val="none" w:sz="0" w:space="0" w:color="auto"/>
        <w:bottom w:val="none" w:sz="0" w:space="0" w:color="auto"/>
        <w:right w:val="none" w:sz="0" w:space="0" w:color="auto"/>
      </w:divBdr>
    </w:div>
    <w:div w:id="319581890">
      <w:bodyDiv w:val="1"/>
      <w:marLeft w:val="0"/>
      <w:marRight w:val="0"/>
      <w:marTop w:val="0"/>
      <w:marBottom w:val="0"/>
      <w:divBdr>
        <w:top w:val="none" w:sz="0" w:space="0" w:color="auto"/>
        <w:left w:val="none" w:sz="0" w:space="0" w:color="auto"/>
        <w:bottom w:val="none" w:sz="0" w:space="0" w:color="auto"/>
        <w:right w:val="none" w:sz="0" w:space="0" w:color="auto"/>
      </w:divBdr>
    </w:div>
    <w:div w:id="322516036">
      <w:bodyDiv w:val="1"/>
      <w:marLeft w:val="0"/>
      <w:marRight w:val="0"/>
      <w:marTop w:val="0"/>
      <w:marBottom w:val="0"/>
      <w:divBdr>
        <w:top w:val="none" w:sz="0" w:space="0" w:color="auto"/>
        <w:left w:val="none" w:sz="0" w:space="0" w:color="auto"/>
        <w:bottom w:val="none" w:sz="0" w:space="0" w:color="auto"/>
        <w:right w:val="none" w:sz="0" w:space="0" w:color="auto"/>
      </w:divBdr>
    </w:div>
    <w:div w:id="334383302">
      <w:bodyDiv w:val="1"/>
      <w:marLeft w:val="0"/>
      <w:marRight w:val="0"/>
      <w:marTop w:val="0"/>
      <w:marBottom w:val="0"/>
      <w:divBdr>
        <w:top w:val="none" w:sz="0" w:space="0" w:color="auto"/>
        <w:left w:val="none" w:sz="0" w:space="0" w:color="auto"/>
        <w:bottom w:val="none" w:sz="0" w:space="0" w:color="auto"/>
        <w:right w:val="none" w:sz="0" w:space="0" w:color="auto"/>
      </w:divBdr>
    </w:div>
    <w:div w:id="365756524">
      <w:bodyDiv w:val="1"/>
      <w:marLeft w:val="0"/>
      <w:marRight w:val="0"/>
      <w:marTop w:val="0"/>
      <w:marBottom w:val="0"/>
      <w:divBdr>
        <w:top w:val="none" w:sz="0" w:space="0" w:color="auto"/>
        <w:left w:val="none" w:sz="0" w:space="0" w:color="auto"/>
        <w:bottom w:val="none" w:sz="0" w:space="0" w:color="auto"/>
        <w:right w:val="none" w:sz="0" w:space="0" w:color="auto"/>
      </w:divBdr>
    </w:div>
    <w:div w:id="401174412">
      <w:bodyDiv w:val="1"/>
      <w:marLeft w:val="0"/>
      <w:marRight w:val="0"/>
      <w:marTop w:val="0"/>
      <w:marBottom w:val="0"/>
      <w:divBdr>
        <w:top w:val="none" w:sz="0" w:space="0" w:color="auto"/>
        <w:left w:val="none" w:sz="0" w:space="0" w:color="auto"/>
        <w:bottom w:val="none" w:sz="0" w:space="0" w:color="auto"/>
        <w:right w:val="none" w:sz="0" w:space="0" w:color="auto"/>
      </w:divBdr>
    </w:div>
    <w:div w:id="438137746">
      <w:bodyDiv w:val="1"/>
      <w:marLeft w:val="0"/>
      <w:marRight w:val="0"/>
      <w:marTop w:val="0"/>
      <w:marBottom w:val="0"/>
      <w:divBdr>
        <w:top w:val="none" w:sz="0" w:space="0" w:color="auto"/>
        <w:left w:val="none" w:sz="0" w:space="0" w:color="auto"/>
        <w:bottom w:val="none" w:sz="0" w:space="0" w:color="auto"/>
        <w:right w:val="none" w:sz="0" w:space="0" w:color="auto"/>
      </w:divBdr>
      <w:divsChild>
        <w:div w:id="23024086">
          <w:marLeft w:val="0"/>
          <w:marRight w:val="0"/>
          <w:marTop w:val="0"/>
          <w:marBottom w:val="0"/>
          <w:divBdr>
            <w:top w:val="none" w:sz="0" w:space="0" w:color="auto"/>
            <w:left w:val="none" w:sz="0" w:space="0" w:color="auto"/>
            <w:bottom w:val="none" w:sz="0" w:space="0" w:color="auto"/>
            <w:right w:val="none" w:sz="0" w:space="0" w:color="auto"/>
          </w:divBdr>
        </w:div>
      </w:divsChild>
    </w:div>
    <w:div w:id="466120617">
      <w:bodyDiv w:val="1"/>
      <w:marLeft w:val="0"/>
      <w:marRight w:val="0"/>
      <w:marTop w:val="0"/>
      <w:marBottom w:val="0"/>
      <w:divBdr>
        <w:top w:val="none" w:sz="0" w:space="0" w:color="auto"/>
        <w:left w:val="none" w:sz="0" w:space="0" w:color="auto"/>
        <w:bottom w:val="none" w:sz="0" w:space="0" w:color="auto"/>
        <w:right w:val="none" w:sz="0" w:space="0" w:color="auto"/>
      </w:divBdr>
    </w:div>
    <w:div w:id="495338175">
      <w:bodyDiv w:val="1"/>
      <w:marLeft w:val="0"/>
      <w:marRight w:val="0"/>
      <w:marTop w:val="0"/>
      <w:marBottom w:val="0"/>
      <w:divBdr>
        <w:top w:val="none" w:sz="0" w:space="0" w:color="auto"/>
        <w:left w:val="none" w:sz="0" w:space="0" w:color="auto"/>
        <w:bottom w:val="none" w:sz="0" w:space="0" w:color="auto"/>
        <w:right w:val="none" w:sz="0" w:space="0" w:color="auto"/>
      </w:divBdr>
      <w:divsChild>
        <w:div w:id="1215115461">
          <w:marLeft w:val="0"/>
          <w:marRight w:val="0"/>
          <w:marTop w:val="0"/>
          <w:marBottom w:val="0"/>
          <w:divBdr>
            <w:top w:val="none" w:sz="0" w:space="0" w:color="auto"/>
            <w:left w:val="none" w:sz="0" w:space="0" w:color="auto"/>
            <w:bottom w:val="none" w:sz="0" w:space="0" w:color="auto"/>
            <w:right w:val="none" w:sz="0" w:space="0" w:color="auto"/>
          </w:divBdr>
          <w:divsChild>
            <w:div w:id="337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7800">
      <w:bodyDiv w:val="1"/>
      <w:marLeft w:val="0"/>
      <w:marRight w:val="0"/>
      <w:marTop w:val="0"/>
      <w:marBottom w:val="0"/>
      <w:divBdr>
        <w:top w:val="none" w:sz="0" w:space="0" w:color="auto"/>
        <w:left w:val="none" w:sz="0" w:space="0" w:color="auto"/>
        <w:bottom w:val="none" w:sz="0" w:space="0" w:color="auto"/>
        <w:right w:val="none" w:sz="0" w:space="0" w:color="auto"/>
      </w:divBdr>
    </w:div>
    <w:div w:id="554970515">
      <w:bodyDiv w:val="1"/>
      <w:marLeft w:val="0"/>
      <w:marRight w:val="0"/>
      <w:marTop w:val="0"/>
      <w:marBottom w:val="0"/>
      <w:divBdr>
        <w:top w:val="none" w:sz="0" w:space="0" w:color="auto"/>
        <w:left w:val="none" w:sz="0" w:space="0" w:color="auto"/>
        <w:bottom w:val="none" w:sz="0" w:space="0" w:color="auto"/>
        <w:right w:val="none" w:sz="0" w:space="0" w:color="auto"/>
      </w:divBdr>
    </w:div>
    <w:div w:id="561671713">
      <w:bodyDiv w:val="1"/>
      <w:marLeft w:val="0"/>
      <w:marRight w:val="0"/>
      <w:marTop w:val="0"/>
      <w:marBottom w:val="0"/>
      <w:divBdr>
        <w:top w:val="none" w:sz="0" w:space="0" w:color="auto"/>
        <w:left w:val="none" w:sz="0" w:space="0" w:color="auto"/>
        <w:bottom w:val="none" w:sz="0" w:space="0" w:color="auto"/>
        <w:right w:val="none" w:sz="0" w:space="0" w:color="auto"/>
      </w:divBdr>
    </w:div>
    <w:div w:id="590701522">
      <w:bodyDiv w:val="1"/>
      <w:marLeft w:val="0"/>
      <w:marRight w:val="0"/>
      <w:marTop w:val="0"/>
      <w:marBottom w:val="0"/>
      <w:divBdr>
        <w:top w:val="none" w:sz="0" w:space="0" w:color="auto"/>
        <w:left w:val="none" w:sz="0" w:space="0" w:color="auto"/>
        <w:bottom w:val="none" w:sz="0" w:space="0" w:color="auto"/>
        <w:right w:val="none" w:sz="0" w:space="0" w:color="auto"/>
      </w:divBdr>
    </w:div>
    <w:div w:id="633215583">
      <w:bodyDiv w:val="1"/>
      <w:marLeft w:val="0"/>
      <w:marRight w:val="0"/>
      <w:marTop w:val="0"/>
      <w:marBottom w:val="0"/>
      <w:divBdr>
        <w:top w:val="none" w:sz="0" w:space="0" w:color="auto"/>
        <w:left w:val="none" w:sz="0" w:space="0" w:color="auto"/>
        <w:bottom w:val="none" w:sz="0" w:space="0" w:color="auto"/>
        <w:right w:val="none" w:sz="0" w:space="0" w:color="auto"/>
      </w:divBdr>
    </w:div>
    <w:div w:id="701169748">
      <w:bodyDiv w:val="1"/>
      <w:marLeft w:val="0"/>
      <w:marRight w:val="0"/>
      <w:marTop w:val="0"/>
      <w:marBottom w:val="0"/>
      <w:divBdr>
        <w:top w:val="none" w:sz="0" w:space="0" w:color="auto"/>
        <w:left w:val="none" w:sz="0" w:space="0" w:color="auto"/>
        <w:bottom w:val="none" w:sz="0" w:space="0" w:color="auto"/>
        <w:right w:val="none" w:sz="0" w:space="0" w:color="auto"/>
      </w:divBdr>
    </w:div>
    <w:div w:id="729155274">
      <w:bodyDiv w:val="1"/>
      <w:marLeft w:val="0"/>
      <w:marRight w:val="0"/>
      <w:marTop w:val="0"/>
      <w:marBottom w:val="0"/>
      <w:divBdr>
        <w:top w:val="none" w:sz="0" w:space="0" w:color="auto"/>
        <w:left w:val="none" w:sz="0" w:space="0" w:color="auto"/>
        <w:bottom w:val="none" w:sz="0" w:space="0" w:color="auto"/>
        <w:right w:val="none" w:sz="0" w:space="0" w:color="auto"/>
      </w:divBdr>
    </w:div>
    <w:div w:id="759329036">
      <w:bodyDiv w:val="1"/>
      <w:marLeft w:val="0"/>
      <w:marRight w:val="0"/>
      <w:marTop w:val="0"/>
      <w:marBottom w:val="0"/>
      <w:divBdr>
        <w:top w:val="none" w:sz="0" w:space="0" w:color="auto"/>
        <w:left w:val="none" w:sz="0" w:space="0" w:color="auto"/>
        <w:bottom w:val="none" w:sz="0" w:space="0" w:color="auto"/>
        <w:right w:val="none" w:sz="0" w:space="0" w:color="auto"/>
      </w:divBdr>
    </w:div>
    <w:div w:id="764958805">
      <w:bodyDiv w:val="1"/>
      <w:marLeft w:val="0"/>
      <w:marRight w:val="0"/>
      <w:marTop w:val="0"/>
      <w:marBottom w:val="0"/>
      <w:divBdr>
        <w:top w:val="none" w:sz="0" w:space="0" w:color="auto"/>
        <w:left w:val="none" w:sz="0" w:space="0" w:color="auto"/>
        <w:bottom w:val="none" w:sz="0" w:space="0" w:color="auto"/>
        <w:right w:val="none" w:sz="0" w:space="0" w:color="auto"/>
      </w:divBdr>
    </w:div>
    <w:div w:id="884412481">
      <w:bodyDiv w:val="1"/>
      <w:marLeft w:val="0"/>
      <w:marRight w:val="0"/>
      <w:marTop w:val="0"/>
      <w:marBottom w:val="0"/>
      <w:divBdr>
        <w:top w:val="none" w:sz="0" w:space="0" w:color="auto"/>
        <w:left w:val="none" w:sz="0" w:space="0" w:color="auto"/>
        <w:bottom w:val="none" w:sz="0" w:space="0" w:color="auto"/>
        <w:right w:val="none" w:sz="0" w:space="0" w:color="auto"/>
      </w:divBdr>
    </w:div>
    <w:div w:id="915017948">
      <w:bodyDiv w:val="1"/>
      <w:marLeft w:val="0"/>
      <w:marRight w:val="0"/>
      <w:marTop w:val="0"/>
      <w:marBottom w:val="0"/>
      <w:divBdr>
        <w:top w:val="none" w:sz="0" w:space="0" w:color="auto"/>
        <w:left w:val="none" w:sz="0" w:space="0" w:color="auto"/>
        <w:bottom w:val="none" w:sz="0" w:space="0" w:color="auto"/>
        <w:right w:val="none" w:sz="0" w:space="0" w:color="auto"/>
      </w:divBdr>
    </w:div>
    <w:div w:id="939794454">
      <w:bodyDiv w:val="1"/>
      <w:marLeft w:val="0"/>
      <w:marRight w:val="0"/>
      <w:marTop w:val="0"/>
      <w:marBottom w:val="0"/>
      <w:divBdr>
        <w:top w:val="none" w:sz="0" w:space="0" w:color="auto"/>
        <w:left w:val="none" w:sz="0" w:space="0" w:color="auto"/>
        <w:bottom w:val="none" w:sz="0" w:space="0" w:color="auto"/>
        <w:right w:val="none" w:sz="0" w:space="0" w:color="auto"/>
      </w:divBdr>
    </w:div>
    <w:div w:id="943539139">
      <w:bodyDiv w:val="1"/>
      <w:marLeft w:val="0"/>
      <w:marRight w:val="0"/>
      <w:marTop w:val="0"/>
      <w:marBottom w:val="0"/>
      <w:divBdr>
        <w:top w:val="none" w:sz="0" w:space="0" w:color="auto"/>
        <w:left w:val="none" w:sz="0" w:space="0" w:color="auto"/>
        <w:bottom w:val="none" w:sz="0" w:space="0" w:color="auto"/>
        <w:right w:val="none" w:sz="0" w:space="0" w:color="auto"/>
      </w:divBdr>
    </w:div>
    <w:div w:id="970018707">
      <w:bodyDiv w:val="1"/>
      <w:marLeft w:val="0"/>
      <w:marRight w:val="0"/>
      <w:marTop w:val="0"/>
      <w:marBottom w:val="0"/>
      <w:divBdr>
        <w:top w:val="none" w:sz="0" w:space="0" w:color="auto"/>
        <w:left w:val="none" w:sz="0" w:space="0" w:color="auto"/>
        <w:bottom w:val="none" w:sz="0" w:space="0" w:color="auto"/>
        <w:right w:val="none" w:sz="0" w:space="0" w:color="auto"/>
      </w:divBdr>
    </w:div>
    <w:div w:id="971713402">
      <w:bodyDiv w:val="1"/>
      <w:marLeft w:val="0"/>
      <w:marRight w:val="0"/>
      <w:marTop w:val="0"/>
      <w:marBottom w:val="0"/>
      <w:divBdr>
        <w:top w:val="none" w:sz="0" w:space="0" w:color="auto"/>
        <w:left w:val="none" w:sz="0" w:space="0" w:color="auto"/>
        <w:bottom w:val="none" w:sz="0" w:space="0" w:color="auto"/>
        <w:right w:val="none" w:sz="0" w:space="0" w:color="auto"/>
      </w:divBdr>
    </w:div>
    <w:div w:id="986322105">
      <w:bodyDiv w:val="1"/>
      <w:marLeft w:val="0"/>
      <w:marRight w:val="0"/>
      <w:marTop w:val="0"/>
      <w:marBottom w:val="0"/>
      <w:divBdr>
        <w:top w:val="none" w:sz="0" w:space="0" w:color="auto"/>
        <w:left w:val="none" w:sz="0" w:space="0" w:color="auto"/>
        <w:bottom w:val="none" w:sz="0" w:space="0" w:color="auto"/>
        <w:right w:val="none" w:sz="0" w:space="0" w:color="auto"/>
      </w:divBdr>
    </w:div>
    <w:div w:id="1005980376">
      <w:bodyDiv w:val="1"/>
      <w:marLeft w:val="0"/>
      <w:marRight w:val="0"/>
      <w:marTop w:val="0"/>
      <w:marBottom w:val="0"/>
      <w:divBdr>
        <w:top w:val="none" w:sz="0" w:space="0" w:color="auto"/>
        <w:left w:val="none" w:sz="0" w:space="0" w:color="auto"/>
        <w:bottom w:val="none" w:sz="0" w:space="0" w:color="auto"/>
        <w:right w:val="none" w:sz="0" w:space="0" w:color="auto"/>
      </w:divBdr>
    </w:div>
    <w:div w:id="1020545574">
      <w:bodyDiv w:val="1"/>
      <w:marLeft w:val="0"/>
      <w:marRight w:val="0"/>
      <w:marTop w:val="0"/>
      <w:marBottom w:val="0"/>
      <w:divBdr>
        <w:top w:val="none" w:sz="0" w:space="0" w:color="auto"/>
        <w:left w:val="none" w:sz="0" w:space="0" w:color="auto"/>
        <w:bottom w:val="none" w:sz="0" w:space="0" w:color="auto"/>
        <w:right w:val="none" w:sz="0" w:space="0" w:color="auto"/>
      </w:divBdr>
    </w:div>
    <w:div w:id="1035696069">
      <w:bodyDiv w:val="1"/>
      <w:marLeft w:val="0"/>
      <w:marRight w:val="0"/>
      <w:marTop w:val="0"/>
      <w:marBottom w:val="0"/>
      <w:divBdr>
        <w:top w:val="none" w:sz="0" w:space="0" w:color="auto"/>
        <w:left w:val="none" w:sz="0" w:space="0" w:color="auto"/>
        <w:bottom w:val="none" w:sz="0" w:space="0" w:color="auto"/>
        <w:right w:val="none" w:sz="0" w:space="0" w:color="auto"/>
      </w:divBdr>
    </w:div>
    <w:div w:id="1107433462">
      <w:bodyDiv w:val="1"/>
      <w:marLeft w:val="0"/>
      <w:marRight w:val="0"/>
      <w:marTop w:val="0"/>
      <w:marBottom w:val="0"/>
      <w:divBdr>
        <w:top w:val="none" w:sz="0" w:space="0" w:color="auto"/>
        <w:left w:val="none" w:sz="0" w:space="0" w:color="auto"/>
        <w:bottom w:val="none" w:sz="0" w:space="0" w:color="auto"/>
        <w:right w:val="none" w:sz="0" w:space="0" w:color="auto"/>
      </w:divBdr>
    </w:div>
    <w:div w:id="1126923740">
      <w:bodyDiv w:val="1"/>
      <w:marLeft w:val="0"/>
      <w:marRight w:val="0"/>
      <w:marTop w:val="0"/>
      <w:marBottom w:val="0"/>
      <w:divBdr>
        <w:top w:val="none" w:sz="0" w:space="0" w:color="auto"/>
        <w:left w:val="none" w:sz="0" w:space="0" w:color="auto"/>
        <w:bottom w:val="none" w:sz="0" w:space="0" w:color="auto"/>
        <w:right w:val="none" w:sz="0" w:space="0" w:color="auto"/>
      </w:divBdr>
    </w:div>
    <w:div w:id="1163350467">
      <w:bodyDiv w:val="1"/>
      <w:marLeft w:val="0"/>
      <w:marRight w:val="0"/>
      <w:marTop w:val="0"/>
      <w:marBottom w:val="0"/>
      <w:divBdr>
        <w:top w:val="none" w:sz="0" w:space="0" w:color="auto"/>
        <w:left w:val="none" w:sz="0" w:space="0" w:color="auto"/>
        <w:bottom w:val="none" w:sz="0" w:space="0" w:color="auto"/>
        <w:right w:val="none" w:sz="0" w:space="0" w:color="auto"/>
      </w:divBdr>
    </w:div>
    <w:div w:id="1190340856">
      <w:bodyDiv w:val="1"/>
      <w:marLeft w:val="0"/>
      <w:marRight w:val="0"/>
      <w:marTop w:val="0"/>
      <w:marBottom w:val="0"/>
      <w:divBdr>
        <w:top w:val="none" w:sz="0" w:space="0" w:color="auto"/>
        <w:left w:val="none" w:sz="0" w:space="0" w:color="auto"/>
        <w:bottom w:val="none" w:sz="0" w:space="0" w:color="auto"/>
        <w:right w:val="none" w:sz="0" w:space="0" w:color="auto"/>
      </w:divBdr>
    </w:div>
    <w:div w:id="1191800945">
      <w:bodyDiv w:val="1"/>
      <w:marLeft w:val="0"/>
      <w:marRight w:val="0"/>
      <w:marTop w:val="0"/>
      <w:marBottom w:val="0"/>
      <w:divBdr>
        <w:top w:val="none" w:sz="0" w:space="0" w:color="auto"/>
        <w:left w:val="none" w:sz="0" w:space="0" w:color="auto"/>
        <w:bottom w:val="none" w:sz="0" w:space="0" w:color="auto"/>
        <w:right w:val="none" w:sz="0" w:space="0" w:color="auto"/>
      </w:divBdr>
    </w:div>
    <w:div w:id="1215317491">
      <w:bodyDiv w:val="1"/>
      <w:marLeft w:val="0"/>
      <w:marRight w:val="0"/>
      <w:marTop w:val="0"/>
      <w:marBottom w:val="0"/>
      <w:divBdr>
        <w:top w:val="none" w:sz="0" w:space="0" w:color="auto"/>
        <w:left w:val="none" w:sz="0" w:space="0" w:color="auto"/>
        <w:bottom w:val="none" w:sz="0" w:space="0" w:color="auto"/>
        <w:right w:val="none" w:sz="0" w:space="0" w:color="auto"/>
      </w:divBdr>
    </w:div>
    <w:div w:id="1215849926">
      <w:bodyDiv w:val="1"/>
      <w:marLeft w:val="0"/>
      <w:marRight w:val="0"/>
      <w:marTop w:val="0"/>
      <w:marBottom w:val="0"/>
      <w:divBdr>
        <w:top w:val="none" w:sz="0" w:space="0" w:color="auto"/>
        <w:left w:val="none" w:sz="0" w:space="0" w:color="auto"/>
        <w:bottom w:val="none" w:sz="0" w:space="0" w:color="auto"/>
        <w:right w:val="none" w:sz="0" w:space="0" w:color="auto"/>
      </w:divBdr>
    </w:div>
    <w:div w:id="1248925298">
      <w:bodyDiv w:val="1"/>
      <w:marLeft w:val="0"/>
      <w:marRight w:val="0"/>
      <w:marTop w:val="0"/>
      <w:marBottom w:val="0"/>
      <w:divBdr>
        <w:top w:val="none" w:sz="0" w:space="0" w:color="auto"/>
        <w:left w:val="none" w:sz="0" w:space="0" w:color="auto"/>
        <w:bottom w:val="none" w:sz="0" w:space="0" w:color="auto"/>
        <w:right w:val="none" w:sz="0" w:space="0" w:color="auto"/>
      </w:divBdr>
    </w:div>
    <w:div w:id="1254322663">
      <w:bodyDiv w:val="1"/>
      <w:marLeft w:val="0"/>
      <w:marRight w:val="0"/>
      <w:marTop w:val="0"/>
      <w:marBottom w:val="0"/>
      <w:divBdr>
        <w:top w:val="none" w:sz="0" w:space="0" w:color="auto"/>
        <w:left w:val="none" w:sz="0" w:space="0" w:color="auto"/>
        <w:bottom w:val="none" w:sz="0" w:space="0" w:color="auto"/>
        <w:right w:val="none" w:sz="0" w:space="0" w:color="auto"/>
      </w:divBdr>
    </w:div>
    <w:div w:id="1285238322">
      <w:bodyDiv w:val="1"/>
      <w:marLeft w:val="0"/>
      <w:marRight w:val="0"/>
      <w:marTop w:val="0"/>
      <w:marBottom w:val="0"/>
      <w:divBdr>
        <w:top w:val="none" w:sz="0" w:space="0" w:color="auto"/>
        <w:left w:val="none" w:sz="0" w:space="0" w:color="auto"/>
        <w:bottom w:val="none" w:sz="0" w:space="0" w:color="auto"/>
        <w:right w:val="none" w:sz="0" w:space="0" w:color="auto"/>
      </w:divBdr>
    </w:div>
    <w:div w:id="1299341662">
      <w:bodyDiv w:val="1"/>
      <w:marLeft w:val="0"/>
      <w:marRight w:val="0"/>
      <w:marTop w:val="0"/>
      <w:marBottom w:val="0"/>
      <w:divBdr>
        <w:top w:val="none" w:sz="0" w:space="0" w:color="auto"/>
        <w:left w:val="none" w:sz="0" w:space="0" w:color="auto"/>
        <w:bottom w:val="none" w:sz="0" w:space="0" w:color="auto"/>
        <w:right w:val="none" w:sz="0" w:space="0" w:color="auto"/>
      </w:divBdr>
    </w:div>
    <w:div w:id="1318877090">
      <w:bodyDiv w:val="1"/>
      <w:marLeft w:val="0"/>
      <w:marRight w:val="0"/>
      <w:marTop w:val="0"/>
      <w:marBottom w:val="0"/>
      <w:divBdr>
        <w:top w:val="none" w:sz="0" w:space="0" w:color="auto"/>
        <w:left w:val="none" w:sz="0" w:space="0" w:color="auto"/>
        <w:bottom w:val="none" w:sz="0" w:space="0" w:color="auto"/>
        <w:right w:val="none" w:sz="0" w:space="0" w:color="auto"/>
      </w:divBdr>
    </w:div>
    <w:div w:id="1321546505">
      <w:bodyDiv w:val="1"/>
      <w:marLeft w:val="0"/>
      <w:marRight w:val="0"/>
      <w:marTop w:val="0"/>
      <w:marBottom w:val="0"/>
      <w:divBdr>
        <w:top w:val="none" w:sz="0" w:space="0" w:color="auto"/>
        <w:left w:val="none" w:sz="0" w:space="0" w:color="auto"/>
        <w:bottom w:val="none" w:sz="0" w:space="0" w:color="auto"/>
        <w:right w:val="none" w:sz="0" w:space="0" w:color="auto"/>
      </w:divBdr>
    </w:div>
    <w:div w:id="1325816457">
      <w:bodyDiv w:val="1"/>
      <w:marLeft w:val="0"/>
      <w:marRight w:val="0"/>
      <w:marTop w:val="0"/>
      <w:marBottom w:val="0"/>
      <w:divBdr>
        <w:top w:val="none" w:sz="0" w:space="0" w:color="auto"/>
        <w:left w:val="none" w:sz="0" w:space="0" w:color="auto"/>
        <w:bottom w:val="none" w:sz="0" w:space="0" w:color="auto"/>
        <w:right w:val="none" w:sz="0" w:space="0" w:color="auto"/>
      </w:divBdr>
    </w:div>
    <w:div w:id="1326473348">
      <w:bodyDiv w:val="1"/>
      <w:marLeft w:val="0"/>
      <w:marRight w:val="0"/>
      <w:marTop w:val="0"/>
      <w:marBottom w:val="0"/>
      <w:divBdr>
        <w:top w:val="none" w:sz="0" w:space="0" w:color="auto"/>
        <w:left w:val="none" w:sz="0" w:space="0" w:color="auto"/>
        <w:bottom w:val="none" w:sz="0" w:space="0" w:color="auto"/>
        <w:right w:val="none" w:sz="0" w:space="0" w:color="auto"/>
      </w:divBdr>
    </w:div>
    <w:div w:id="1350257677">
      <w:bodyDiv w:val="1"/>
      <w:marLeft w:val="0"/>
      <w:marRight w:val="0"/>
      <w:marTop w:val="0"/>
      <w:marBottom w:val="0"/>
      <w:divBdr>
        <w:top w:val="none" w:sz="0" w:space="0" w:color="auto"/>
        <w:left w:val="none" w:sz="0" w:space="0" w:color="auto"/>
        <w:bottom w:val="none" w:sz="0" w:space="0" w:color="auto"/>
        <w:right w:val="none" w:sz="0" w:space="0" w:color="auto"/>
      </w:divBdr>
    </w:div>
    <w:div w:id="1404448368">
      <w:bodyDiv w:val="1"/>
      <w:marLeft w:val="0"/>
      <w:marRight w:val="0"/>
      <w:marTop w:val="0"/>
      <w:marBottom w:val="0"/>
      <w:divBdr>
        <w:top w:val="none" w:sz="0" w:space="0" w:color="auto"/>
        <w:left w:val="none" w:sz="0" w:space="0" w:color="auto"/>
        <w:bottom w:val="none" w:sz="0" w:space="0" w:color="auto"/>
        <w:right w:val="none" w:sz="0" w:space="0" w:color="auto"/>
      </w:divBdr>
    </w:div>
    <w:div w:id="1413308393">
      <w:bodyDiv w:val="1"/>
      <w:marLeft w:val="0"/>
      <w:marRight w:val="0"/>
      <w:marTop w:val="0"/>
      <w:marBottom w:val="0"/>
      <w:divBdr>
        <w:top w:val="none" w:sz="0" w:space="0" w:color="auto"/>
        <w:left w:val="none" w:sz="0" w:space="0" w:color="auto"/>
        <w:bottom w:val="none" w:sz="0" w:space="0" w:color="auto"/>
        <w:right w:val="none" w:sz="0" w:space="0" w:color="auto"/>
      </w:divBdr>
    </w:div>
    <w:div w:id="1428311699">
      <w:bodyDiv w:val="1"/>
      <w:marLeft w:val="0"/>
      <w:marRight w:val="0"/>
      <w:marTop w:val="0"/>
      <w:marBottom w:val="0"/>
      <w:divBdr>
        <w:top w:val="none" w:sz="0" w:space="0" w:color="auto"/>
        <w:left w:val="none" w:sz="0" w:space="0" w:color="auto"/>
        <w:bottom w:val="none" w:sz="0" w:space="0" w:color="auto"/>
        <w:right w:val="none" w:sz="0" w:space="0" w:color="auto"/>
      </w:divBdr>
    </w:div>
    <w:div w:id="1477995217">
      <w:bodyDiv w:val="1"/>
      <w:marLeft w:val="0"/>
      <w:marRight w:val="0"/>
      <w:marTop w:val="0"/>
      <w:marBottom w:val="0"/>
      <w:divBdr>
        <w:top w:val="none" w:sz="0" w:space="0" w:color="auto"/>
        <w:left w:val="none" w:sz="0" w:space="0" w:color="auto"/>
        <w:bottom w:val="none" w:sz="0" w:space="0" w:color="auto"/>
        <w:right w:val="none" w:sz="0" w:space="0" w:color="auto"/>
      </w:divBdr>
    </w:div>
    <w:div w:id="1514417994">
      <w:bodyDiv w:val="1"/>
      <w:marLeft w:val="0"/>
      <w:marRight w:val="0"/>
      <w:marTop w:val="0"/>
      <w:marBottom w:val="0"/>
      <w:divBdr>
        <w:top w:val="none" w:sz="0" w:space="0" w:color="auto"/>
        <w:left w:val="none" w:sz="0" w:space="0" w:color="auto"/>
        <w:bottom w:val="none" w:sz="0" w:space="0" w:color="auto"/>
        <w:right w:val="none" w:sz="0" w:space="0" w:color="auto"/>
      </w:divBdr>
    </w:div>
    <w:div w:id="1532651054">
      <w:bodyDiv w:val="1"/>
      <w:marLeft w:val="0"/>
      <w:marRight w:val="0"/>
      <w:marTop w:val="0"/>
      <w:marBottom w:val="0"/>
      <w:divBdr>
        <w:top w:val="none" w:sz="0" w:space="0" w:color="auto"/>
        <w:left w:val="none" w:sz="0" w:space="0" w:color="auto"/>
        <w:bottom w:val="none" w:sz="0" w:space="0" w:color="auto"/>
        <w:right w:val="none" w:sz="0" w:space="0" w:color="auto"/>
      </w:divBdr>
    </w:div>
    <w:div w:id="1592813589">
      <w:bodyDiv w:val="1"/>
      <w:marLeft w:val="0"/>
      <w:marRight w:val="0"/>
      <w:marTop w:val="0"/>
      <w:marBottom w:val="0"/>
      <w:divBdr>
        <w:top w:val="none" w:sz="0" w:space="0" w:color="auto"/>
        <w:left w:val="none" w:sz="0" w:space="0" w:color="auto"/>
        <w:bottom w:val="none" w:sz="0" w:space="0" w:color="auto"/>
        <w:right w:val="none" w:sz="0" w:space="0" w:color="auto"/>
      </w:divBdr>
    </w:div>
    <w:div w:id="1596090681">
      <w:bodyDiv w:val="1"/>
      <w:marLeft w:val="0"/>
      <w:marRight w:val="0"/>
      <w:marTop w:val="0"/>
      <w:marBottom w:val="0"/>
      <w:divBdr>
        <w:top w:val="none" w:sz="0" w:space="0" w:color="auto"/>
        <w:left w:val="none" w:sz="0" w:space="0" w:color="auto"/>
        <w:bottom w:val="none" w:sz="0" w:space="0" w:color="auto"/>
        <w:right w:val="none" w:sz="0" w:space="0" w:color="auto"/>
      </w:divBdr>
    </w:div>
    <w:div w:id="1605376848">
      <w:bodyDiv w:val="1"/>
      <w:marLeft w:val="0"/>
      <w:marRight w:val="0"/>
      <w:marTop w:val="0"/>
      <w:marBottom w:val="0"/>
      <w:divBdr>
        <w:top w:val="none" w:sz="0" w:space="0" w:color="auto"/>
        <w:left w:val="none" w:sz="0" w:space="0" w:color="auto"/>
        <w:bottom w:val="none" w:sz="0" w:space="0" w:color="auto"/>
        <w:right w:val="none" w:sz="0" w:space="0" w:color="auto"/>
      </w:divBdr>
    </w:div>
    <w:div w:id="1626539712">
      <w:bodyDiv w:val="1"/>
      <w:marLeft w:val="0"/>
      <w:marRight w:val="0"/>
      <w:marTop w:val="0"/>
      <w:marBottom w:val="0"/>
      <w:divBdr>
        <w:top w:val="none" w:sz="0" w:space="0" w:color="auto"/>
        <w:left w:val="none" w:sz="0" w:space="0" w:color="auto"/>
        <w:bottom w:val="none" w:sz="0" w:space="0" w:color="auto"/>
        <w:right w:val="none" w:sz="0" w:space="0" w:color="auto"/>
      </w:divBdr>
    </w:div>
    <w:div w:id="1631549555">
      <w:bodyDiv w:val="1"/>
      <w:marLeft w:val="0"/>
      <w:marRight w:val="0"/>
      <w:marTop w:val="0"/>
      <w:marBottom w:val="0"/>
      <w:divBdr>
        <w:top w:val="none" w:sz="0" w:space="0" w:color="auto"/>
        <w:left w:val="none" w:sz="0" w:space="0" w:color="auto"/>
        <w:bottom w:val="none" w:sz="0" w:space="0" w:color="auto"/>
        <w:right w:val="none" w:sz="0" w:space="0" w:color="auto"/>
      </w:divBdr>
    </w:div>
    <w:div w:id="1656251822">
      <w:bodyDiv w:val="1"/>
      <w:marLeft w:val="0"/>
      <w:marRight w:val="0"/>
      <w:marTop w:val="0"/>
      <w:marBottom w:val="0"/>
      <w:divBdr>
        <w:top w:val="none" w:sz="0" w:space="0" w:color="auto"/>
        <w:left w:val="none" w:sz="0" w:space="0" w:color="auto"/>
        <w:bottom w:val="none" w:sz="0" w:space="0" w:color="auto"/>
        <w:right w:val="none" w:sz="0" w:space="0" w:color="auto"/>
      </w:divBdr>
    </w:div>
    <w:div w:id="1692416868">
      <w:bodyDiv w:val="1"/>
      <w:marLeft w:val="0"/>
      <w:marRight w:val="0"/>
      <w:marTop w:val="0"/>
      <w:marBottom w:val="0"/>
      <w:divBdr>
        <w:top w:val="none" w:sz="0" w:space="0" w:color="auto"/>
        <w:left w:val="none" w:sz="0" w:space="0" w:color="auto"/>
        <w:bottom w:val="none" w:sz="0" w:space="0" w:color="auto"/>
        <w:right w:val="none" w:sz="0" w:space="0" w:color="auto"/>
      </w:divBdr>
    </w:div>
    <w:div w:id="1705251798">
      <w:bodyDiv w:val="1"/>
      <w:marLeft w:val="0"/>
      <w:marRight w:val="0"/>
      <w:marTop w:val="0"/>
      <w:marBottom w:val="0"/>
      <w:divBdr>
        <w:top w:val="none" w:sz="0" w:space="0" w:color="auto"/>
        <w:left w:val="none" w:sz="0" w:space="0" w:color="auto"/>
        <w:bottom w:val="none" w:sz="0" w:space="0" w:color="auto"/>
        <w:right w:val="none" w:sz="0" w:space="0" w:color="auto"/>
      </w:divBdr>
    </w:div>
    <w:div w:id="1755542994">
      <w:bodyDiv w:val="1"/>
      <w:marLeft w:val="0"/>
      <w:marRight w:val="0"/>
      <w:marTop w:val="0"/>
      <w:marBottom w:val="0"/>
      <w:divBdr>
        <w:top w:val="none" w:sz="0" w:space="0" w:color="auto"/>
        <w:left w:val="none" w:sz="0" w:space="0" w:color="auto"/>
        <w:bottom w:val="none" w:sz="0" w:space="0" w:color="auto"/>
        <w:right w:val="none" w:sz="0" w:space="0" w:color="auto"/>
      </w:divBdr>
    </w:div>
    <w:div w:id="1829008897">
      <w:bodyDiv w:val="1"/>
      <w:marLeft w:val="0"/>
      <w:marRight w:val="0"/>
      <w:marTop w:val="0"/>
      <w:marBottom w:val="0"/>
      <w:divBdr>
        <w:top w:val="none" w:sz="0" w:space="0" w:color="auto"/>
        <w:left w:val="none" w:sz="0" w:space="0" w:color="auto"/>
        <w:bottom w:val="none" w:sz="0" w:space="0" w:color="auto"/>
        <w:right w:val="none" w:sz="0" w:space="0" w:color="auto"/>
      </w:divBdr>
    </w:div>
    <w:div w:id="1860657519">
      <w:bodyDiv w:val="1"/>
      <w:marLeft w:val="0"/>
      <w:marRight w:val="0"/>
      <w:marTop w:val="0"/>
      <w:marBottom w:val="0"/>
      <w:divBdr>
        <w:top w:val="none" w:sz="0" w:space="0" w:color="auto"/>
        <w:left w:val="none" w:sz="0" w:space="0" w:color="auto"/>
        <w:bottom w:val="none" w:sz="0" w:space="0" w:color="auto"/>
        <w:right w:val="none" w:sz="0" w:space="0" w:color="auto"/>
      </w:divBdr>
    </w:div>
    <w:div w:id="1928033427">
      <w:bodyDiv w:val="1"/>
      <w:marLeft w:val="0"/>
      <w:marRight w:val="0"/>
      <w:marTop w:val="0"/>
      <w:marBottom w:val="0"/>
      <w:divBdr>
        <w:top w:val="none" w:sz="0" w:space="0" w:color="auto"/>
        <w:left w:val="none" w:sz="0" w:space="0" w:color="auto"/>
        <w:bottom w:val="none" w:sz="0" w:space="0" w:color="auto"/>
        <w:right w:val="none" w:sz="0" w:space="0" w:color="auto"/>
      </w:divBdr>
    </w:div>
    <w:div w:id="1934170311">
      <w:bodyDiv w:val="1"/>
      <w:marLeft w:val="0"/>
      <w:marRight w:val="0"/>
      <w:marTop w:val="0"/>
      <w:marBottom w:val="0"/>
      <w:divBdr>
        <w:top w:val="none" w:sz="0" w:space="0" w:color="auto"/>
        <w:left w:val="none" w:sz="0" w:space="0" w:color="auto"/>
        <w:bottom w:val="none" w:sz="0" w:space="0" w:color="auto"/>
        <w:right w:val="none" w:sz="0" w:space="0" w:color="auto"/>
      </w:divBdr>
    </w:div>
    <w:div w:id="1956788602">
      <w:bodyDiv w:val="1"/>
      <w:marLeft w:val="0"/>
      <w:marRight w:val="0"/>
      <w:marTop w:val="0"/>
      <w:marBottom w:val="0"/>
      <w:divBdr>
        <w:top w:val="none" w:sz="0" w:space="0" w:color="auto"/>
        <w:left w:val="none" w:sz="0" w:space="0" w:color="auto"/>
        <w:bottom w:val="none" w:sz="0" w:space="0" w:color="auto"/>
        <w:right w:val="none" w:sz="0" w:space="0" w:color="auto"/>
      </w:divBdr>
    </w:div>
    <w:div w:id="1964537268">
      <w:bodyDiv w:val="1"/>
      <w:marLeft w:val="0"/>
      <w:marRight w:val="0"/>
      <w:marTop w:val="0"/>
      <w:marBottom w:val="0"/>
      <w:divBdr>
        <w:top w:val="none" w:sz="0" w:space="0" w:color="auto"/>
        <w:left w:val="none" w:sz="0" w:space="0" w:color="auto"/>
        <w:bottom w:val="none" w:sz="0" w:space="0" w:color="auto"/>
        <w:right w:val="none" w:sz="0" w:space="0" w:color="auto"/>
      </w:divBdr>
    </w:div>
    <w:div w:id="2019887998">
      <w:bodyDiv w:val="1"/>
      <w:marLeft w:val="0"/>
      <w:marRight w:val="0"/>
      <w:marTop w:val="0"/>
      <w:marBottom w:val="0"/>
      <w:divBdr>
        <w:top w:val="none" w:sz="0" w:space="0" w:color="auto"/>
        <w:left w:val="none" w:sz="0" w:space="0" w:color="auto"/>
        <w:bottom w:val="none" w:sz="0" w:space="0" w:color="auto"/>
        <w:right w:val="none" w:sz="0" w:space="0" w:color="auto"/>
      </w:divBdr>
    </w:div>
    <w:div w:id="2044355403">
      <w:bodyDiv w:val="1"/>
      <w:marLeft w:val="0"/>
      <w:marRight w:val="0"/>
      <w:marTop w:val="0"/>
      <w:marBottom w:val="0"/>
      <w:divBdr>
        <w:top w:val="none" w:sz="0" w:space="0" w:color="auto"/>
        <w:left w:val="none" w:sz="0" w:space="0" w:color="auto"/>
        <w:bottom w:val="none" w:sz="0" w:space="0" w:color="auto"/>
        <w:right w:val="none" w:sz="0" w:space="0" w:color="auto"/>
      </w:divBdr>
    </w:div>
    <w:div w:id="2070567676">
      <w:bodyDiv w:val="1"/>
      <w:marLeft w:val="0"/>
      <w:marRight w:val="0"/>
      <w:marTop w:val="0"/>
      <w:marBottom w:val="0"/>
      <w:divBdr>
        <w:top w:val="none" w:sz="0" w:space="0" w:color="auto"/>
        <w:left w:val="none" w:sz="0" w:space="0" w:color="auto"/>
        <w:bottom w:val="none" w:sz="0" w:space="0" w:color="auto"/>
        <w:right w:val="none" w:sz="0" w:space="0" w:color="auto"/>
      </w:divBdr>
    </w:div>
    <w:div w:id="2075926463">
      <w:bodyDiv w:val="1"/>
      <w:marLeft w:val="0"/>
      <w:marRight w:val="0"/>
      <w:marTop w:val="0"/>
      <w:marBottom w:val="0"/>
      <w:divBdr>
        <w:top w:val="none" w:sz="0" w:space="0" w:color="auto"/>
        <w:left w:val="none" w:sz="0" w:space="0" w:color="auto"/>
        <w:bottom w:val="none" w:sz="0" w:space="0" w:color="auto"/>
        <w:right w:val="none" w:sz="0" w:space="0" w:color="auto"/>
      </w:divBdr>
    </w:div>
    <w:div w:id="2081824049">
      <w:bodyDiv w:val="1"/>
      <w:marLeft w:val="0"/>
      <w:marRight w:val="0"/>
      <w:marTop w:val="0"/>
      <w:marBottom w:val="0"/>
      <w:divBdr>
        <w:top w:val="none" w:sz="0" w:space="0" w:color="auto"/>
        <w:left w:val="none" w:sz="0" w:space="0" w:color="auto"/>
        <w:bottom w:val="none" w:sz="0" w:space="0" w:color="auto"/>
        <w:right w:val="none" w:sz="0" w:space="0" w:color="auto"/>
      </w:divBdr>
    </w:div>
    <w:div w:id="2100901799">
      <w:bodyDiv w:val="1"/>
      <w:marLeft w:val="0"/>
      <w:marRight w:val="0"/>
      <w:marTop w:val="0"/>
      <w:marBottom w:val="0"/>
      <w:divBdr>
        <w:top w:val="none" w:sz="0" w:space="0" w:color="auto"/>
        <w:left w:val="none" w:sz="0" w:space="0" w:color="auto"/>
        <w:bottom w:val="none" w:sz="0" w:space="0" w:color="auto"/>
        <w:right w:val="none" w:sz="0" w:space="0" w:color="auto"/>
      </w:divBdr>
    </w:div>
    <w:div w:id="2110348897">
      <w:bodyDiv w:val="1"/>
      <w:marLeft w:val="0"/>
      <w:marRight w:val="0"/>
      <w:marTop w:val="0"/>
      <w:marBottom w:val="0"/>
      <w:divBdr>
        <w:top w:val="none" w:sz="0" w:space="0" w:color="auto"/>
        <w:left w:val="none" w:sz="0" w:space="0" w:color="auto"/>
        <w:bottom w:val="none" w:sz="0" w:space="0" w:color="auto"/>
        <w:right w:val="none" w:sz="0" w:space="0" w:color="auto"/>
      </w:divBdr>
    </w:div>
    <w:div w:id="21155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kizeroo.org/index.php?q=aHR0cHM6Ly9ydS53aWtpcGVkaWEub3JnL3dpa2kvJUQwJTlFJUQxJTgwJUQwJUIzJUQwJUIwJUQwJUJEJUQwJUI4JUQwJUI3JUQwJUIwJUQxJTg2JUQwJUI4JUQxJThGXyVEMCU5RSVEMCVCMSVEMSU4QSVEMCVCNSVEMCVCNCVEMCVCOCVEMCVCRCVEMSU5MSVEMCVCRCVEMCVCRCVEMSU4QiVEMSU4NV8lRDAlOUQlRDAlQjAlRDElODYlRDAlQjglRDAlQj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ultitran.com/m.exe?s=%D0%BE%D1%82%D0%B2%D0%B5%D1%82%D1%81%D1%82%D0%B2%D0%B5%D0%BD%D0%BD%D1%8B%D0%B9+%D0%B7%D0%B0+%D0%B2%D1%8B%D0%BF%D0%BE%D0%BB%D0%BD%D0%B5%D0%BD%D0%B8%D0%B5+%D0%B4%D0%B5%D0%B9%D1%81%D1%82%D0%B2%D0%B8%D0%B9&amp;l1=2&amp;l2=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ultitran.com/m.exe?s=%D0%A0%D0%9A%D0%98%D0%9A+%D0%9E%D0%9E%D0%9D&amp;l1=2&amp;l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kizeroo.org/index.php?q=aHR0cHM6Ly9ydS53aWtpcGVkaWEub3JnL3dpa2kvJUQwJTkwJUQwJUI3JUQwJUI1JUQxJTgwJUQwJUIxJUQwJUIwJUQwJUI5JUQwJUI0JUQwJUI2JUQwJUIwJUQwJUJ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9D4B4CD35B41EDA8205E0FE8530CB5"/>
        <w:category>
          <w:name w:val="General"/>
          <w:gallery w:val="placeholder"/>
        </w:category>
        <w:types>
          <w:type w:val="bbPlcHdr"/>
        </w:types>
        <w:behaviors>
          <w:behavior w:val="content"/>
        </w:behaviors>
        <w:guid w:val="{F142A702-24A9-4844-A097-D51E7725B83B}"/>
      </w:docPartPr>
      <w:docPartBody>
        <w:p w:rsidR="00600CDF" w:rsidRDefault="00600CDF" w:rsidP="00600CDF">
          <w:pPr>
            <w:pStyle w:val="EF9D4B4CD35B41EDA8205E0FE8530CB5"/>
          </w:pPr>
          <w:r>
            <w:rPr>
              <w:rStyle w:val="YerTutucuMetni"/>
            </w:rPr>
            <w:t>Choose an item.</w:t>
          </w:r>
        </w:p>
      </w:docPartBody>
    </w:docPart>
    <w:docPart>
      <w:docPartPr>
        <w:name w:val="921E7C0B7BF949C2A90164558630556A"/>
        <w:category>
          <w:name w:val="General"/>
          <w:gallery w:val="placeholder"/>
        </w:category>
        <w:types>
          <w:type w:val="bbPlcHdr"/>
        </w:types>
        <w:behaviors>
          <w:behavior w:val="content"/>
        </w:behaviors>
        <w:guid w:val="{A4F05449-6DAB-44E6-A307-1D1A0A6FCBCD}"/>
      </w:docPartPr>
      <w:docPartBody>
        <w:p w:rsidR="00600CDF" w:rsidRDefault="00600CDF" w:rsidP="00600CDF">
          <w:pPr>
            <w:pStyle w:val="921E7C0B7BF949C2A90164558630556A"/>
          </w:pPr>
          <w:r>
            <w:rPr>
              <w:rStyle w:val="YerTutucuMetni"/>
            </w:rPr>
            <w:t>Choose an item.</w:t>
          </w:r>
        </w:p>
      </w:docPartBody>
    </w:docPart>
    <w:docPart>
      <w:docPartPr>
        <w:name w:val="5895793679364F538A85D0CD345BB85E"/>
        <w:category>
          <w:name w:val="General"/>
          <w:gallery w:val="placeholder"/>
        </w:category>
        <w:types>
          <w:type w:val="bbPlcHdr"/>
        </w:types>
        <w:behaviors>
          <w:behavior w:val="content"/>
        </w:behaviors>
        <w:guid w:val="{DB65B721-0097-4E27-B3F3-B4E5D0917E92}"/>
      </w:docPartPr>
      <w:docPartBody>
        <w:p w:rsidR="00600CDF" w:rsidRDefault="00600CDF" w:rsidP="00600CDF">
          <w:pPr>
            <w:pStyle w:val="5895793679364F538A85D0CD345BB85E"/>
          </w:pPr>
          <w:r>
            <w:rPr>
              <w:rStyle w:val="YerTutucuMetni"/>
            </w:rPr>
            <w:t>Choose an item.</w:t>
          </w:r>
        </w:p>
      </w:docPartBody>
    </w:docPart>
    <w:docPart>
      <w:docPartPr>
        <w:name w:val="88009184C1D74823A2380C30E6F271AA"/>
        <w:category>
          <w:name w:val="General"/>
          <w:gallery w:val="placeholder"/>
        </w:category>
        <w:types>
          <w:type w:val="bbPlcHdr"/>
        </w:types>
        <w:behaviors>
          <w:behavior w:val="content"/>
        </w:behaviors>
        <w:guid w:val="{A5391495-09C6-43E1-B335-8295992FEAFC}"/>
      </w:docPartPr>
      <w:docPartBody>
        <w:p w:rsidR="00600CDF" w:rsidRDefault="00600CDF" w:rsidP="00600CDF">
          <w:pPr>
            <w:pStyle w:val="88009184C1D74823A2380C30E6F271AA"/>
          </w:pPr>
          <w:r>
            <w:rPr>
              <w:rStyle w:val="YerTutucuMetni"/>
            </w:rPr>
            <w:t>Choose an item.</w:t>
          </w:r>
        </w:p>
      </w:docPartBody>
    </w:docPart>
    <w:docPart>
      <w:docPartPr>
        <w:name w:val="3ABB4F36E6B74257962647E86D57A121"/>
        <w:category>
          <w:name w:val="General"/>
          <w:gallery w:val="placeholder"/>
        </w:category>
        <w:types>
          <w:type w:val="bbPlcHdr"/>
        </w:types>
        <w:behaviors>
          <w:behavior w:val="content"/>
        </w:behaviors>
        <w:guid w:val="{D988605D-1061-4AE7-9643-F414E95CB39D}"/>
      </w:docPartPr>
      <w:docPartBody>
        <w:p w:rsidR="00600CDF" w:rsidRDefault="00600CDF" w:rsidP="00600CDF">
          <w:pPr>
            <w:pStyle w:val="3ABB4F36E6B74257962647E86D57A121"/>
          </w:pPr>
          <w:r>
            <w:rPr>
              <w:rStyle w:val="YerTutucuMetni"/>
            </w:rPr>
            <w:t>Choose an item.</w:t>
          </w:r>
        </w:p>
      </w:docPartBody>
    </w:docPart>
    <w:docPart>
      <w:docPartPr>
        <w:name w:val="9A0EAB84EFDC48F083DB2625D3000AB4"/>
        <w:category>
          <w:name w:val="General"/>
          <w:gallery w:val="placeholder"/>
        </w:category>
        <w:types>
          <w:type w:val="bbPlcHdr"/>
        </w:types>
        <w:behaviors>
          <w:behavior w:val="content"/>
        </w:behaviors>
        <w:guid w:val="{174041AC-D1F0-4A02-B1F2-E14573E448F0}"/>
      </w:docPartPr>
      <w:docPartBody>
        <w:p w:rsidR="00600CDF" w:rsidRDefault="00600CDF" w:rsidP="00600CDF">
          <w:pPr>
            <w:pStyle w:val="9A0EAB84EFDC48F083DB2625D3000AB4"/>
          </w:pPr>
          <w:r>
            <w:rPr>
              <w:rStyle w:val="YerTutucuMetni"/>
            </w:rPr>
            <w:t>Choose an item.</w:t>
          </w:r>
        </w:p>
      </w:docPartBody>
    </w:docPart>
    <w:docPart>
      <w:docPartPr>
        <w:name w:val="0FD2602E11BC45CDA8DCA868D0DFAE57"/>
        <w:category>
          <w:name w:val="General"/>
          <w:gallery w:val="placeholder"/>
        </w:category>
        <w:types>
          <w:type w:val="bbPlcHdr"/>
        </w:types>
        <w:behaviors>
          <w:behavior w:val="content"/>
        </w:behaviors>
        <w:guid w:val="{E82A2D9F-E638-4A1F-AA96-535764C08523}"/>
      </w:docPartPr>
      <w:docPartBody>
        <w:p w:rsidR="00600CDF" w:rsidRDefault="00600CDF" w:rsidP="00600CDF">
          <w:pPr>
            <w:pStyle w:val="0FD2602E11BC45CDA8DCA868D0DFAE57"/>
          </w:pPr>
          <w:r>
            <w:rPr>
              <w:rStyle w:val="YerTutucuMetni"/>
            </w:rPr>
            <w:t>Choose an item.</w:t>
          </w:r>
        </w:p>
      </w:docPartBody>
    </w:docPart>
    <w:docPart>
      <w:docPartPr>
        <w:name w:val="811D45DB4DA64E6681F09A5F014FE202"/>
        <w:category>
          <w:name w:val="General"/>
          <w:gallery w:val="placeholder"/>
        </w:category>
        <w:types>
          <w:type w:val="bbPlcHdr"/>
        </w:types>
        <w:behaviors>
          <w:behavior w:val="content"/>
        </w:behaviors>
        <w:guid w:val="{7C0DABE7-8E69-4D8F-BC86-62AA3EDE6D40}"/>
      </w:docPartPr>
      <w:docPartBody>
        <w:p w:rsidR="00600CDF" w:rsidRDefault="00600CDF" w:rsidP="00600CDF">
          <w:pPr>
            <w:pStyle w:val="811D45DB4DA64E6681F09A5F014FE202"/>
          </w:pPr>
          <w:r>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default"/>
  </w:font>
  <w:font w:name="Times New Roman Bold">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28"/>
    <w:rsid w:val="0003535E"/>
    <w:rsid w:val="00036B73"/>
    <w:rsid w:val="00055961"/>
    <w:rsid w:val="000603DE"/>
    <w:rsid w:val="0006754A"/>
    <w:rsid w:val="0009588C"/>
    <w:rsid w:val="000A079E"/>
    <w:rsid w:val="000A75BD"/>
    <w:rsid w:val="000B5947"/>
    <w:rsid w:val="000E1B3A"/>
    <w:rsid w:val="000E3D7E"/>
    <w:rsid w:val="0010765D"/>
    <w:rsid w:val="001125AF"/>
    <w:rsid w:val="001267D2"/>
    <w:rsid w:val="00127D25"/>
    <w:rsid w:val="0013127E"/>
    <w:rsid w:val="001442FF"/>
    <w:rsid w:val="0014506E"/>
    <w:rsid w:val="001725E2"/>
    <w:rsid w:val="001B3E75"/>
    <w:rsid w:val="001D2FF4"/>
    <w:rsid w:val="001D46AF"/>
    <w:rsid w:val="001D7899"/>
    <w:rsid w:val="001F79CA"/>
    <w:rsid w:val="002212B4"/>
    <w:rsid w:val="002262C8"/>
    <w:rsid w:val="00233A7C"/>
    <w:rsid w:val="00241F89"/>
    <w:rsid w:val="00262CE8"/>
    <w:rsid w:val="00282A0E"/>
    <w:rsid w:val="00295551"/>
    <w:rsid w:val="002B1474"/>
    <w:rsid w:val="002F4D60"/>
    <w:rsid w:val="00302799"/>
    <w:rsid w:val="00304CC1"/>
    <w:rsid w:val="00321668"/>
    <w:rsid w:val="00367105"/>
    <w:rsid w:val="00390F4A"/>
    <w:rsid w:val="003A1B4C"/>
    <w:rsid w:val="004041AC"/>
    <w:rsid w:val="004100A1"/>
    <w:rsid w:val="00435712"/>
    <w:rsid w:val="004636B2"/>
    <w:rsid w:val="0046784E"/>
    <w:rsid w:val="004A1807"/>
    <w:rsid w:val="004A4A70"/>
    <w:rsid w:val="004B1EB0"/>
    <w:rsid w:val="004C671C"/>
    <w:rsid w:val="004D58E1"/>
    <w:rsid w:val="0059734C"/>
    <w:rsid w:val="005D4721"/>
    <w:rsid w:val="0060055F"/>
    <w:rsid w:val="00600CDF"/>
    <w:rsid w:val="00615948"/>
    <w:rsid w:val="006410CF"/>
    <w:rsid w:val="00665EA2"/>
    <w:rsid w:val="00691A8A"/>
    <w:rsid w:val="00697B81"/>
    <w:rsid w:val="006C4AC7"/>
    <w:rsid w:val="007108A4"/>
    <w:rsid w:val="00713D6C"/>
    <w:rsid w:val="0071588F"/>
    <w:rsid w:val="00717CAB"/>
    <w:rsid w:val="0072755B"/>
    <w:rsid w:val="00734F3A"/>
    <w:rsid w:val="007461FE"/>
    <w:rsid w:val="00756411"/>
    <w:rsid w:val="007573F4"/>
    <w:rsid w:val="00761E65"/>
    <w:rsid w:val="0078148C"/>
    <w:rsid w:val="007928B0"/>
    <w:rsid w:val="007C0E7D"/>
    <w:rsid w:val="007F17A0"/>
    <w:rsid w:val="00820ACE"/>
    <w:rsid w:val="008217B8"/>
    <w:rsid w:val="00821DFF"/>
    <w:rsid w:val="00823B11"/>
    <w:rsid w:val="00860D57"/>
    <w:rsid w:val="00860FCF"/>
    <w:rsid w:val="00865B8B"/>
    <w:rsid w:val="00866685"/>
    <w:rsid w:val="008769BC"/>
    <w:rsid w:val="008868F1"/>
    <w:rsid w:val="008A75F1"/>
    <w:rsid w:val="008C4A1C"/>
    <w:rsid w:val="008D24D1"/>
    <w:rsid w:val="008E0921"/>
    <w:rsid w:val="008E0E7B"/>
    <w:rsid w:val="00957F28"/>
    <w:rsid w:val="0096087D"/>
    <w:rsid w:val="009665F9"/>
    <w:rsid w:val="00977BC4"/>
    <w:rsid w:val="00987218"/>
    <w:rsid w:val="009A4B78"/>
    <w:rsid w:val="009B6DE7"/>
    <w:rsid w:val="009C640F"/>
    <w:rsid w:val="00A04D0C"/>
    <w:rsid w:val="00A112CA"/>
    <w:rsid w:val="00A33975"/>
    <w:rsid w:val="00A53546"/>
    <w:rsid w:val="00A5746A"/>
    <w:rsid w:val="00A74133"/>
    <w:rsid w:val="00A7715D"/>
    <w:rsid w:val="00A835B6"/>
    <w:rsid w:val="00A87B03"/>
    <w:rsid w:val="00AC649F"/>
    <w:rsid w:val="00AD69EE"/>
    <w:rsid w:val="00B100AE"/>
    <w:rsid w:val="00B13CEB"/>
    <w:rsid w:val="00B20739"/>
    <w:rsid w:val="00B20E2A"/>
    <w:rsid w:val="00B2503D"/>
    <w:rsid w:val="00B33BC9"/>
    <w:rsid w:val="00B36AF8"/>
    <w:rsid w:val="00B37A11"/>
    <w:rsid w:val="00B457E3"/>
    <w:rsid w:val="00B73A3B"/>
    <w:rsid w:val="00B8409D"/>
    <w:rsid w:val="00BB65C2"/>
    <w:rsid w:val="00BE69A9"/>
    <w:rsid w:val="00BF1D38"/>
    <w:rsid w:val="00C21DCB"/>
    <w:rsid w:val="00C46138"/>
    <w:rsid w:val="00C5611A"/>
    <w:rsid w:val="00C60C3F"/>
    <w:rsid w:val="00C85F18"/>
    <w:rsid w:val="00C90FE1"/>
    <w:rsid w:val="00C97307"/>
    <w:rsid w:val="00CD40F3"/>
    <w:rsid w:val="00CF5A3F"/>
    <w:rsid w:val="00D27F2D"/>
    <w:rsid w:val="00D3077D"/>
    <w:rsid w:val="00D30CC6"/>
    <w:rsid w:val="00D37D91"/>
    <w:rsid w:val="00D7345E"/>
    <w:rsid w:val="00D86BD0"/>
    <w:rsid w:val="00D91C5F"/>
    <w:rsid w:val="00D9448C"/>
    <w:rsid w:val="00DA0B08"/>
    <w:rsid w:val="00DA7361"/>
    <w:rsid w:val="00DB5C82"/>
    <w:rsid w:val="00DD293A"/>
    <w:rsid w:val="00DD4C62"/>
    <w:rsid w:val="00DE47B6"/>
    <w:rsid w:val="00DF5526"/>
    <w:rsid w:val="00E24FD3"/>
    <w:rsid w:val="00E31382"/>
    <w:rsid w:val="00E36889"/>
    <w:rsid w:val="00E459C7"/>
    <w:rsid w:val="00E467AD"/>
    <w:rsid w:val="00E56E38"/>
    <w:rsid w:val="00E64C8F"/>
    <w:rsid w:val="00E65AB4"/>
    <w:rsid w:val="00E74A4A"/>
    <w:rsid w:val="00E86AE2"/>
    <w:rsid w:val="00ED46F3"/>
    <w:rsid w:val="00EE33C1"/>
    <w:rsid w:val="00F0362D"/>
    <w:rsid w:val="00F10267"/>
    <w:rsid w:val="00F12E2C"/>
    <w:rsid w:val="00F17B4A"/>
    <w:rsid w:val="00F21457"/>
    <w:rsid w:val="00F4416D"/>
    <w:rsid w:val="00F53744"/>
    <w:rsid w:val="00F5586E"/>
    <w:rsid w:val="00F64EF0"/>
    <w:rsid w:val="00FC0BEC"/>
    <w:rsid w:val="00FC7D38"/>
    <w:rsid w:val="00FD5730"/>
    <w:rsid w:val="00FF74BE"/>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00CDF"/>
  </w:style>
  <w:style w:type="paragraph" w:customStyle="1" w:styleId="FF0166092A29496FBBC5FBC35F9D0DDF">
    <w:name w:val="FF0166092A29496FBBC5FBC35F9D0DDF"/>
    <w:rsid w:val="00EE33C1"/>
    <w:rPr>
      <w:lang w:val="en-GB" w:eastAsia="en-GB"/>
    </w:rPr>
  </w:style>
  <w:style w:type="paragraph" w:customStyle="1" w:styleId="59D8B951088941D7BE11367AF942FCB0">
    <w:name w:val="59D8B951088941D7BE11367AF942FCB0"/>
    <w:rsid w:val="00EE33C1"/>
    <w:rPr>
      <w:lang w:val="en-GB" w:eastAsia="en-GB"/>
    </w:rPr>
  </w:style>
  <w:style w:type="paragraph" w:customStyle="1" w:styleId="5252AE01CBB244A9B68FB06A3AA2AF63">
    <w:name w:val="5252AE01CBB244A9B68FB06A3AA2AF63"/>
    <w:rsid w:val="00EE33C1"/>
    <w:rPr>
      <w:lang w:val="en-GB" w:eastAsia="en-GB"/>
    </w:rPr>
  </w:style>
  <w:style w:type="paragraph" w:customStyle="1" w:styleId="A3139A7EF77F4CD4857C8A11BC0A2054">
    <w:name w:val="A3139A7EF77F4CD4857C8A11BC0A2054"/>
    <w:rsid w:val="00AC649F"/>
    <w:rPr>
      <w:lang w:val="en-GB" w:eastAsia="en-GB"/>
    </w:rPr>
  </w:style>
  <w:style w:type="paragraph" w:customStyle="1" w:styleId="E02A0B82BAD842669DABF50A6A993FA9">
    <w:name w:val="E02A0B82BAD842669DABF50A6A993FA9"/>
    <w:rsid w:val="00AC649F"/>
    <w:rPr>
      <w:lang w:val="en-GB" w:eastAsia="en-GB"/>
    </w:rPr>
  </w:style>
  <w:style w:type="paragraph" w:customStyle="1" w:styleId="EF9D4B4CD35B41EDA8205E0FE8530CB5">
    <w:name w:val="EF9D4B4CD35B41EDA8205E0FE8530CB5"/>
    <w:rsid w:val="00600CDF"/>
    <w:rPr>
      <w:lang w:val="ru-RU" w:eastAsia="ru-RU"/>
    </w:rPr>
  </w:style>
  <w:style w:type="paragraph" w:customStyle="1" w:styleId="921E7C0B7BF949C2A90164558630556A">
    <w:name w:val="921E7C0B7BF949C2A90164558630556A"/>
    <w:rsid w:val="00600CDF"/>
    <w:rPr>
      <w:lang w:val="ru-RU" w:eastAsia="ru-RU"/>
    </w:rPr>
  </w:style>
  <w:style w:type="paragraph" w:customStyle="1" w:styleId="5895793679364F538A85D0CD345BB85E">
    <w:name w:val="5895793679364F538A85D0CD345BB85E"/>
    <w:rsid w:val="00600CDF"/>
    <w:rPr>
      <w:lang w:val="ru-RU" w:eastAsia="ru-RU"/>
    </w:rPr>
  </w:style>
  <w:style w:type="paragraph" w:customStyle="1" w:styleId="88009184C1D74823A2380C30E6F271AA">
    <w:name w:val="88009184C1D74823A2380C30E6F271AA"/>
    <w:rsid w:val="00600CDF"/>
    <w:rPr>
      <w:lang w:val="ru-RU" w:eastAsia="ru-RU"/>
    </w:rPr>
  </w:style>
  <w:style w:type="paragraph" w:customStyle="1" w:styleId="3ABB4F36E6B74257962647E86D57A121">
    <w:name w:val="3ABB4F36E6B74257962647E86D57A121"/>
    <w:rsid w:val="00600CDF"/>
    <w:rPr>
      <w:lang w:val="ru-RU" w:eastAsia="ru-RU"/>
    </w:rPr>
  </w:style>
  <w:style w:type="paragraph" w:customStyle="1" w:styleId="9A0EAB84EFDC48F083DB2625D3000AB4">
    <w:name w:val="9A0EAB84EFDC48F083DB2625D3000AB4"/>
    <w:rsid w:val="00600CDF"/>
    <w:rPr>
      <w:lang w:val="ru-RU" w:eastAsia="ru-RU"/>
    </w:rPr>
  </w:style>
  <w:style w:type="paragraph" w:customStyle="1" w:styleId="0FD2602E11BC45CDA8DCA868D0DFAE57">
    <w:name w:val="0FD2602E11BC45CDA8DCA868D0DFAE57"/>
    <w:rsid w:val="00600CDF"/>
    <w:rPr>
      <w:lang w:val="ru-RU" w:eastAsia="ru-RU"/>
    </w:rPr>
  </w:style>
  <w:style w:type="paragraph" w:customStyle="1" w:styleId="811D45DB4DA64E6681F09A5F014FE202">
    <w:name w:val="811D45DB4DA64E6681F09A5F014FE202"/>
    <w:rsid w:val="00600CDF"/>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3" ma:contentTypeDescription="Creare un nuovo documento." ma:contentTypeScope="" ma:versionID="b738c04431c1751920ef65fa4364aa3c">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f6338ba0839472878a6cf0a7ed5a062f"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8B54-2FE1-4BD0-A729-EDC57C8551DE}">
  <ds:schemaRefs>
    <ds:schemaRef ds:uri="http://schemas.microsoft.com/sharepoint/v3/contenttype/forms"/>
  </ds:schemaRefs>
</ds:datastoreItem>
</file>

<file path=customXml/itemProps2.xml><?xml version="1.0" encoding="utf-8"?>
<ds:datastoreItem xmlns:ds="http://schemas.openxmlformats.org/officeDocument/2006/customXml" ds:itemID="{92AFAD8A-AF7B-4E8D-858F-61955571E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87BEA-5A7A-4DAE-B50F-2E1A618CC2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429E0C-ED89-4A67-B52F-E763C199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37404</Words>
  <Characters>213208</Characters>
  <Application>Microsoft Office Word</Application>
  <DocSecurity>0</DocSecurity>
  <Lines>1776</Lines>
  <Paragraphs>500</Paragraphs>
  <ScaleCrop>false</ScaleCrop>
  <HeadingPairs>
    <vt:vector size="8" baseType="variant">
      <vt:variant>
        <vt:lpstr>Konu Başlığı</vt:lpstr>
      </vt:variant>
      <vt:variant>
        <vt:i4>1</vt:i4>
      </vt:variant>
      <vt:variant>
        <vt:lpstr>Başlıklar</vt:lpstr>
      </vt:variant>
      <vt:variant>
        <vt:i4>48</vt:i4>
      </vt:variant>
      <vt:variant>
        <vt:lpstr>Title</vt:lpstr>
      </vt:variant>
      <vt:variant>
        <vt:i4>1</vt:i4>
      </vt:variant>
      <vt:variant>
        <vt:lpstr>Titre</vt:lpstr>
      </vt:variant>
      <vt:variant>
        <vt:i4>1</vt:i4>
      </vt:variant>
    </vt:vector>
  </HeadingPairs>
  <TitlesOfParts>
    <vt:vector size="51" baseType="lpstr">
      <vt:lpstr/>
      <vt:lpstr>СОКРАЩЕНИЯ  </vt:lpstr>
      <vt:lpstr>РАЗДЕЛ 1 - АКТУАЛЬНОСТЬ</vt:lpstr>
      <vt:lpstr>        Соответствие и стратегическая целесообразность  </vt:lpstr>
      <vt:lpstr>        Соответствие Стратегической рамочной программе ФАО</vt:lpstr>
      <vt:lpstr>        Согласование с региональной инициативой</vt:lpstr>
      <vt:lpstr>        Согласование со Страновой рамочной программой (СРП)</vt:lpstr>
      <vt:lpstr>        Вклад в достижение страновых результатов</vt:lpstr>
      <vt:lpstr>        Вклад в достижение краткосрочного (ых) результата (ов) РПС  </vt:lpstr>
      <vt:lpstr>        Ожидаемые результаты</vt:lpstr>
      <vt:lpstr>        Воздействие</vt:lpstr>
      <vt:lpstr>        Долгосрочный результат</vt:lpstr>
      <vt:lpstr>        Краткосрочные результаты </vt:lpstr>
      <vt:lpstr>        Мероприятия</vt:lpstr>
      <vt:lpstr>        Сравнительные преимущества</vt:lpstr>
      <vt:lpstr>        Полномочия </vt:lpstr>
      <vt:lpstr>        Дееспособность </vt:lpstr>
      <vt:lpstr>        Возможность действовать  </vt:lpstr>
      <vt:lpstr>        Анализ контекста </vt:lpstr>
      <vt:lpstr>        Участие заинтересованных сторон </vt:lpstr>
      <vt:lpstr>        Участие заинтересованных сторон </vt:lpstr>
      <vt:lpstr>        Механизм рассмотрения жалоб</vt:lpstr>
      <vt:lpstr>        Раскрытие информации  </vt:lpstr>
      <vt:lpstr>        Проблемы, требующие решения</vt:lpstr>
      <vt:lpstr>        Казахстан:</vt:lpstr>
      <vt:lpstr>        Кыргызстан:</vt:lpstr>
      <vt:lpstr>        Таджикистан</vt:lpstr>
      <vt:lpstr>        Узбекистан:</vt:lpstr>
      <vt:lpstr>        Партнерства </vt:lpstr>
      <vt:lpstr>        Управление знаниями и коммуникация</vt:lpstr>
      <vt:lpstr>        Обмени знаниями </vt:lpstr>
      <vt:lpstr>        Извлеченные уроки</vt:lpstr>
      <vt:lpstr>        Коммуникация </vt:lpstr>
      <vt:lpstr>РАЗДЕЛ 2 – РЕАЛИЗУЕМОСТЬ </vt:lpstr>
      <vt:lpstr>        Механизмы реализации</vt:lpstr>
      <vt:lpstr>        Институциональная структура и координация</vt:lpstr>
      <vt:lpstr>        Вклад правительства </vt:lpstr>
      <vt:lpstr>        Вклад партнеров, предоставляющих ресурсы </vt:lpstr>
      <vt:lpstr>        Кадровое обеспечение:</vt:lpstr>
      <vt:lpstr>        Контракты</vt:lpstr>
      <vt:lpstr>        Оборудование </vt:lpstr>
      <vt:lpstr>        Наращивание потенциала </vt:lpstr>
      <vt:lpstr>        Письмо-соглашение  </vt:lpstr>
      <vt:lpstr>        Служебные поездки </vt:lpstr>
      <vt:lpstr>        Операционные расходы</vt:lpstr>
      <vt:lpstr>        Вспомогательные расходы </vt:lpstr>
      <vt:lpstr>        Стратегия/Методология </vt:lpstr>
      <vt:lpstr>        </vt:lpstr>
      <vt:lpstr>        Удовлетворение потребностей в комплексном подходе при планировании управления </vt:lpstr>
      <vt:lpstr/>
      <vt:lpstr/>
    </vt:vector>
  </TitlesOfParts>
  <Company/>
  <LinksUpToDate>false</LinksUpToDate>
  <CharactersWithSpaces>250112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FuuDavidson</dc:creator>
  <cp:keywords/>
  <dc:description/>
  <cp:lastModifiedBy>İsmail Belen</cp:lastModifiedBy>
  <cp:revision>8</cp:revision>
  <cp:lastPrinted>2020-03-30T08:42:00Z</cp:lastPrinted>
  <dcterms:created xsi:type="dcterms:W3CDTF">2022-07-15T09:57:00Z</dcterms:created>
  <dcterms:modified xsi:type="dcterms:W3CDTF">2022-07-16T21:33:00Z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ies>
</file>