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4488C" w:rsidRPr="00D76DA1" w:rsidTr="0084488C">
        <w:trPr>
          <w:trHeight w:val="1750"/>
        </w:trPr>
        <w:tc>
          <w:tcPr>
            <w:tcW w:w="3070" w:type="dxa"/>
          </w:tcPr>
          <w:p w:rsidR="0084488C" w:rsidRPr="00D76DA1" w:rsidRDefault="0084488C" w:rsidP="002A6FC2">
            <w:pPr>
              <w:jc w:val="center"/>
              <w:rPr>
                <w:noProof/>
                <w:sz w:val="24"/>
                <w:szCs w:val="24"/>
                <w:lang w:eastAsia="tr-TR"/>
              </w:rPr>
            </w:pPr>
            <w:r w:rsidRPr="00D76DA1">
              <w:rPr>
                <w:noProof/>
                <w:sz w:val="24"/>
                <w:szCs w:val="24"/>
                <w:lang w:eastAsia="tr-TR"/>
              </w:rPr>
              <w:drawing>
                <wp:inline distT="0" distB="0" distL="0" distR="0" wp14:anchorId="30CDBC9D" wp14:editId="5FC9B2A4">
                  <wp:extent cx="1725295" cy="1116365"/>
                  <wp:effectExtent l="0" t="0" r="825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5.png"/>
                          <pic:cNvPicPr/>
                        </pic:nvPicPr>
                        <pic:blipFill>
                          <a:blip r:embed="rId5">
                            <a:extLst>
                              <a:ext uri="{28A0092B-C50C-407E-A947-70E740481C1C}">
                                <a14:useLocalDpi xmlns:a14="http://schemas.microsoft.com/office/drawing/2010/main" val="0"/>
                              </a:ext>
                            </a:extLst>
                          </a:blip>
                          <a:stretch>
                            <a:fillRect/>
                          </a:stretch>
                        </pic:blipFill>
                        <pic:spPr>
                          <a:xfrm>
                            <a:off x="0" y="0"/>
                            <a:ext cx="1768640" cy="1144412"/>
                          </a:xfrm>
                          <a:prstGeom prst="rect">
                            <a:avLst/>
                          </a:prstGeom>
                        </pic:spPr>
                      </pic:pic>
                    </a:graphicData>
                  </a:graphic>
                </wp:inline>
              </w:drawing>
            </w:r>
          </w:p>
        </w:tc>
        <w:tc>
          <w:tcPr>
            <w:tcW w:w="3071" w:type="dxa"/>
          </w:tcPr>
          <w:p w:rsidR="0084488C" w:rsidRPr="00D76DA1" w:rsidRDefault="0084488C" w:rsidP="002A6FC2">
            <w:pPr>
              <w:jc w:val="center"/>
              <w:rPr>
                <w:noProof/>
                <w:sz w:val="24"/>
                <w:szCs w:val="24"/>
                <w:lang w:eastAsia="tr-TR"/>
              </w:rPr>
            </w:pPr>
            <w:r w:rsidRPr="00D76DA1">
              <w:rPr>
                <w:noProof/>
                <w:sz w:val="24"/>
                <w:szCs w:val="24"/>
                <w:lang w:eastAsia="tr-TR"/>
              </w:rPr>
              <w:drawing>
                <wp:inline distT="0" distB="0" distL="0" distR="0" wp14:anchorId="57D73516" wp14:editId="761C8254">
                  <wp:extent cx="1000664" cy="1223889"/>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710c18832171.562d0601466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1967" cy="1225483"/>
                          </a:xfrm>
                          <a:prstGeom prst="rect">
                            <a:avLst/>
                          </a:prstGeom>
                        </pic:spPr>
                      </pic:pic>
                    </a:graphicData>
                  </a:graphic>
                </wp:inline>
              </w:drawing>
            </w:r>
          </w:p>
        </w:tc>
        <w:tc>
          <w:tcPr>
            <w:tcW w:w="3071" w:type="dxa"/>
          </w:tcPr>
          <w:p w:rsidR="0084488C" w:rsidRPr="00D76DA1" w:rsidRDefault="0084488C" w:rsidP="002A6FC2">
            <w:pPr>
              <w:jc w:val="center"/>
              <w:rPr>
                <w:noProof/>
                <w:sz w:val="24"/>
                <w:szCs w:val="24"/>
                <w:lang w:eastAsia="tr-TR"/>
              </w:rPr>
            </w:pPr>
            <w:r w:rsidRPr="00D76DA1">
              <w:rPr>
                <w:noProof/>
                <w:sz w:val="24"/>
                <w:szCs w:val="24"/>
                <w:lang w:eastAsia="tr-TR"/>
              </w:rPr>
              <w:drawing>
                <wp:inline distT="0" distB="0" distL="0" distR="0" wp14:anchorId="3EC0BB97" wp14:editId="02E95911">
                  <wp:extent cx="1043796" cy="1009572"/>
                  <wp:effectExtent l="0" t="0" r="4445" b="63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4).jpg"/>
                          <pic:cNvPicPr/>
                        </pic:nvPicPr>
                        <pic:blipFill>
                          <a:blip r:embed="rId7">
                            <a:extLst>
                              <a:ext uri="{28A0092B-C50C-407E-A947-70E740481C1C}">
                                <a14:useLocalDpi xmlns:a14="http://schemas.microsoft.com/office/drawing/2010/main" val="0"/>
                              </a:ext>
                            </a:extLst>
                          </a:blip>
                          <a:stretch>
                            <a:fillRect/>
                          </a:stretch>
                        </pic:blipFill>
                        <pic:spPr>
                          <a:xfrm>
                            <a:off x="0" y="0"/>
                            <a:ext cx="1044705" cy="1010451"/>
                          </a:xfrm>
                          <a:prstGeom prst="rect">
                            <a:avLst/>
                          </a:prstGeom>
                        </pic:spPr>
                      </pic:pic>
                    </a:graphicData>
                  </a:graphic>
                </wp:inline>
              </w:drawing>
            </w:r>
          </w:p>
        </w:tc>
      </w:tr>
    </w:tbl>
    <w:p w:rsidR="005604E3" w:rsidRPr="00D76DA1" w:rsidRDefault="005604E3">
      <w:pPr>
        <w:rPr>
          <w:sz w:val="24"/>
          <w:szCs w:val="24"/>
        </w:rPr>
      </w:pPr>
    </w:p>
    <w:p w:rsidR="0084488C" w:rsidRPr="00D76DA1" w:rsidRDefault="0084488C" w:rsidP="0084488C">
      <w:pPr>
        <w:spacing w:after="0"/>
        <w:jc w:val="center"/>
        <w:rPr>
          <w:rFonts w:cs="Arial"/>
          <w:color w:val="222222"/>
          <w:sz w:val="24"/>
          <w:szCs w:val="24"/>
          <w:shd w:val="clear" w:color="auto" w:fill="FFFFFF"/>
        </w:rPr>
      </w:pPr>
      <w:r w:rsidRPr="00D76DA1">
        <w:rPr>
          <w:rFonts w:cs="Arial"/>
          <w:color w:val="222222"/>
          <w:sz w:val="24"/>
          <w:szCs w:val="24"/>
          <w:shd w:val="clear" w:color="auto" w:fill="FFFFFF"/>
        </w:rPr>
        <w:t>Mobil Programlama Eğitimi Kapanış Toplantısı</w:t>
      </w:r>
    </w:p>
    <w:p w:rsidR="0084488C" w:rsidRPr="00D76DA1" w:rsidRDefault="0084488C" w:rsidP="0084488C">
      <w:pPr>
        <w:spacing w:after="0"/>
        <w:jc w:val="center"/>
        <w:rPr>
          <w:rFonts w:cs="Arial"/>
          <w:color w:val="222222"/>
          <w:sz w:val="24"/>
          <w:szCs w:val="24"/>
          <w:shd w:val="clear" w:color="auto" w:fill="FFFFFF"/>
        </w:rPr>
      </w:pPr>
    </w:p>
    <w:p w:rsidR="0084488C" w:rsidRPr="00D76DA1" w:rsidRDefault="0084488C" w:rsidP="0084488C">
      <w:pPr>
        <w:spacing w:after="0"/>
        <w:jc w:val="center"/>
        <w:rPr>
          <w:rFonts w:cs="Arial"/>
          <w:color w:val="222222"/>
          <w:sz w:val="24"/>
          <w:szCs w:val="24"/>
          <w:shd w:val="clear" w:color="auto" w:fill="FFFFFF"/>
        </w:rPr>
      </w:pPr>
      <w:r w:rsidRPr="00D76DA1">
        <w:rPr>
          <w:rFonts w:cs="Arial"/>
          <w:color w:val="222222"/>
          <w:sz w:val="24"/>
          <w:szCs w:val="24"/>
          <w:shd w:val="clear" w:color="auto" w:fill="FFFFFF"/>
        </w:rPr>
        <w:t>Konuşma Metni</w:t>
      </w:r>
    </w:p>
    <w:p w:rsidR="0084488C" w:rsidRPr="00D76DA1" w:rsidRDefault="0084488C" w:rsidP="0084488C">
      <w:pPr>
        <w:spacing w:after="0"/>
        <w:jc w:val="center"/>
        <w:rPr>
          <w:rFonts w:cs="Arial"/>
          <w:color w:val="222222"/>
          <w:sz w:val="24"/>
          <w:szCs w:val="24"/>
          <w:shd w:val="clear" w:color="auto" w:fill="FFFFFF"/>
        </w:rPr>
      </w:pPr>
    </w:p>
    <w:p w:rsidR="0084488C" w:rsidRPr="00D76DA1" w:rsidRDefault="0084488C" w:rsidP="0084488C">
      <w:pPr>
        <w:spacing w:after="0"/>
        <w:jc w:val="center"/>
        <w:rPr>
          <w:rFonts w:cs="Arial"/>
          <w:color w:val="222222"/>
          <w:sz w:val="24"/>
          <w:szCs w:val="24"/>
          <w:shd w:val="clear" w:color="auto" w:fill="FFFFFF"/>
        </w:rPr>
      </w:pPr>
    </w:p>
    <w:p w:rsidR="0084488C" w:rsidRPr="00D76DA1" w:rsidRDefault="0084488C" w:rsidP="0084488C">
      <w:pPr>
        <w:spacing w:after="0"/>
        <w:jc w:val="center"/>
        <w:rPr>
          <w:rFonts w:cs="Arial"/>
          <w:color w:val="222222"/>
          <w:sz w:val="24"/>
          <w:szCs w:val="24"/>
          <w:shd w:val="clear" w:color="auto" w:fill="FFFFFF"/>
        </w:rPr>
      </w:pPr>
    </w:p>
    <w:p w:rsidR="0084488C" w:rsidRPr="00D76DA1" w:rsidRDefault="0084488C" w:rsidP="0084488C">
      <w:pPr>
        <w:spacing w:after="0"/>
        <w:jc w:val="center"/>
        <w:rPr>
          <w:rFonts w:cs="Arial"/>
          <w:color w:val="222222"/>
          <w:sz w:val="24"/>
          <w:szCs w:val="24"/>
          <w:shd w:val="clear" w:color="auto" w:fill="FFFFFF"/>
        </w:rPr>
      </w:pPr>
      <w:r w:rsidRPr="00D76DA1">
        <w:rPr>
          <w:rFonts w:cs="Arial"/>
          <w:color w:val="222222"/>
          <w:sz w:val="24"/>
          <w:szCs w:val="24"/>
          <w:shd w:val="clear" w:color="auto" w:fill="FFFFFF"/>
        </w:rPr>
        <w:t>İsmail BELEN</w:t>
      </w:r>
    </w:p>
    <w:p w:rsidR="0084488C" w:rsidRPr="00D76DA1" w:rsidRDefault="0084488C" w:rsidP="0084488C">
      <w:pPr>
        <w:spacing w:after="0"/>
        <w:jc w:val="center"/>
        <w:rPr>
          <w:rFonts w:cs="Arial"/>
          <w:color w:val="222222"/>
          <w:sz w:val="24"/>
          <w:szCs w:val="24"/>
          <w:shd w:val="clear" w:color="auto" w:fill="FFFFFF"/>
        </w:rPr>
      </w:pPr>
      <w:r w:rsidRPr="00D76DA1">
        <w:rPr>
          <w:rFonts w:cs="Arial"/>
          <w:color w:val="222222"/>
          <w:sz w:val="24"/>
          <w:szCs w:val="24"/>
          <w:shd w:val="clear" w:color="auto" w:fill="FFFFFF"/>
        </w:rPr>
        <w:t xml:space="preserve">Geleceği Önemseyenler Derneği (GÖNDER) </w:t>
      </w:r>
    </w:p>
    <w:p w:rsidR="0084488C" w:rsidRPr="00D76DA1" w:rsidRDefault="0084488C" w:rsidP="0084488C">
      <w:pPr>
        <w:spacing w:after="0"/>
        <w:jc w:val="center"/>
        <w:rPr>
          <w:rFonts w:cs="Arial"/>
          <w:color w:val="222222"/>
          <w:sz w:val="24"/>
          <w:szCs w:val="24"/>
          <w:shd w:val="clear" w:color="auto" w:fill="FFFFFF"/>
        </w:rPr>
      </w:pPr>
      <w:r w:rsidRPr="00D76DA1">
        <w:rPr>
          <w:rFonts w:cs="Arial"/>
          <w:color w:val="222222"/>
          <w:sz w:val="24"/>
          <w:szCs w:val="24"/>
          <w:shd w:val="clear" w:color="auto" w:fill="FFFFFF"/>
        </w:rPr>
        <w:t>Yönetim Kurulu Başkanı</w:t>
      </w:r>
    </w:p>
    <w:p w:rsidR="0084488C" w:rsidRPr="00D76DA1" w:rsidRDefault="0084488C">
      <w:pPr>
        <w:rPr>
          <w:sz w:val="24"/>
          <w:szCs w:val="24"/>
        </w:rPr>
      </w:pPr>
    </w:p>
    <w:p w:rsidR="0084488C" w:rsidRPr="00D76DA1" w:rsidRDefault="0084488C" w:rsidP="0084488C">
      <w:pPr>
        <w:spacing w:after="0" w:line="360" w:lineRule="auto"/>
        <w:jc w:val="center"/>
        <w:rPr>
          <w:rFonts w:cs="Times New Roman"/>
          <w:sz w:val="24"/>
          <w:szCs w:val="24"/>
        </w:rPr>
      </w:pPr>
      <w:r w:rsidRPr="00D76DA1">
        <w:rPr>
          <w:rFonts w:cs="Arial"/>
          <w:color w:val="222222"/>
          <w:sz w:val="24"/>
          <w:szCs w:val="24"/>
          <w:shd w:val="clear" w:color="auto" w:fill="FFFFFF"/>
        </w:rPr>
        <w:t>21 Nisan 2016</w:t>
      </w:r>
      <w:r w:rsidRPr="00D76DA1">
        <w:rPr>
          <w:rFonts w:cs="Times New Roman"/>
          <w:sz w:val="24"/>
          <w:szCs w:val="24"/>
        </w:rPr>
        <w:t xml:space="preserve"> Saat: 14.00</w:t>
      </w:r>
    </w:p>
    <w:p w:rsidR="0084488C" w:rsidRPr="00D76DA1" w:rsidRDefault="0084488C" w:rsidP="0084488C">
      <w:pPr>
        <w:spacing w:after="0" w:line="360" w:lineRule="auto"/>
        <w:jc w:val="center"/>
        <w:rPr>
          <w:rFonts w:cs="Arial"/>
          <w:color w:val="222222"/>
          <w:sz w:val="24"/>
          <w:szCs w:val="24"/>
          <w:shd w:val="clear" w:color="auto" w:fill="FFFFFF"/>
        </w:rPr>
      </w:pPr>
      <w:r w:rsidRPr="00D76DA1">
        <w:rPr>
          <w:rFonts w:cs="Times New Roman"/>
          <w:sz w:val="24"/>
          <w:szCs w:val="24"/>
        </w:rPr>
        <w:t>Dr. Binnaz-Rıdvan Ege Anadolu Lisesi Toplantı Salonu</w:t>
      </w:r>
    </w:p>
    <w:p w:rsidR="0084488C" w:rsidRPr="00D76DA1" w:rsidRDefault="0084488C" w:rsidP="0084488C">
      <w:pPr>
        <w:jc w:val="center"/>
        <w:rPr>
          <w:rFonts w:cs="Times New Roman"/>
          <w:sz w:val="24"/>
          <w:szCs w:val="24"/>
        </w:rPr>
      </w:pPr>
      <w:r w:rsidRPr="00D76DA1">
        <w:rPr>
          <w:rFonts w:cs="Times New Roman"/>
          <w:sz w:val="24"/>
          <w:szCs w:val="24"/>
        </w:rPr>
        <w:t>Oğuzlar Mah. Osmanlı Cad. 1396. Sok. Balgat/ÇANKAYA</w:t>
      </w: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84488C">
      <w:pPr>
        <w:jc w:val="center"/>
        <w:rPr>
          <w:rFonts w:cs="Times New Roman"/>
          <w:sz w:val="24"/>
          <w:szCs w:val="24"/>
        </w:rPr>
      </w:pPr>
    </w:p>
    <w:p w:rsidR="0084488C" w:rsidRPr="00D76DA1" w:rsidRDefault="0084488C" w:rsidP="00A00AE4">
      <w:pPr>
        <w:jc w:val="both"/>
        <w:rPr>
          <w:rFonts w:cs="Times New Roman"/>
          <w:sz w:val="24"/>
          <w:szCs w:val="24"/>
        </w:rPr>
      </w:pPr>
      <w:r w:rsidRPr="00D76DA1">
        <w:rPr>
          <w:rFonts w:cs="Times New Roman"/>
          <w:sz w:val="24"/>
          <w:szCs w:val="24"/>
        </w:rPr>
        <w:t>Sayın Misafirlerimiz,</w:t>
      </w:r>
    </w:p>
    <w:p w:rsidR="0084488C" w:rsidRPr="00D76DA1" w:rsidRDefault="0084488C" w:rsidP="00A00AE4">
      <w:pPr>
        <w:jc w:val="both"/>
        <w:rPr>
          <w:rFonts w:cs="Times New Roman"/>
          <w:sz w:val="24"/>
          <w:szCs w:val="24"/>
        </w:rPr>
      </w:pPr>
      <w:r w:rsidRPr="00D76DA1">
        <w:rPr>
          <w:rFonts w:cs="Times New Roman"/>
          <w:sz w:val="24"/>
          <w:szCs w:val="24"/>
        </w:rPr>
        <w:t>Sevgili Öğrenciler,</w:t>
      </w:r>
    </w:p>
    <w:p w:rsidR="0084488C" w:rsidRPr="00D76DA1" w:rsidRDefault="0084488C" w:rsidP="00A00AE4">
      <w:pPr>
        <w:jc w:val="both"/>
        <w:rPr>
          <w:rFonts w:cs="Times New Roman"/>
          <w:sz w:val="24"/>
          <w:szCs w:val="24"/>
        </w:rPr>
      </w:pPr>
    </w:p>
    <w:p w:rsidR="0084488C" w:rsidRDefault="0084488C" w:rsidP="00A00AE4">
      <w:pPr>
        <w:jc w:val="both"/>
        <w:rPr>
          <w:rFonts w:cs="Times New Roman"/>
          <w:sz w:val="24"/>
          <w:szCs w:val="24"/>
        </w:rPr>
      </w:pPr>
      <w:r w:rsidRPr="00D76DA1">
        <w:rPr>
          <w:rFonts w:cs="Times New Roman"/>
          <w:sz w:val="24"/>
          <w:szCs w:val="24"/>
        </w:rPr>
        <w:t xml:space="preserve">Gazi Üniversitesi Mühendislik Fakültesi Bilgisayar Mühendisliği Bölümü, Milli Eğitim Bakanlığı Dr. Binnaz-Rıdvan Ege Anadolu Lisesi ve Geleceği Önemseyenler Derneği (GÖNDER) </w:t>
      </w:r>
      <w:r w:rsidR="00D76DA1">
        <w:rPr>
          <w:rFonts w:cs="Times New Roman"/>
          <w:sz w:val="24"/>
          <w:szCs w:val="24"/>
        </w:rPr>
        <w:t xml:space="preserve"> olarak, sosyal sorumluluk anlayışı çerçevesinde ortaklaşa yürüttüğümüz “Mobil Programlama Eğitimi” değerlendirme ve kapanış toplantısına hoş geldiniz.</w:t>
      </w:r>
    </w:p>
    <w:p w:rsidR="00D76DA1" w:rsidRDefault="00D76DA1" w:rsidP="00A00AE4">
      <w:pPr>
        <w:pBdr>
          <w:bottom w:val="double" w:sz="6" w:space="1" w:color="auto"/>
        </w:pBdr>
        <w:jc w:val="both"/>
        <w:rPr>
          <w:rFonts w:cs="Times New Roman"/>
          <w:sz w:val="24"/>
          <w:szCs w:val="24"/>
        </w:rPr>
      </w:pPr>
      <w:r>
        <w:rPr>
          <w:rFonts w:cs="Times New Roman"/>
          <w:sz w:val="24"/>
          <w:szCs w:val="24"/>
        </w:rPr>
        <w:t xml:space="preserve">Bu vesile ile sizleri, şahsım ve GÖNDER adına en </w:t>
      </w:r>
      <w:r w:rsidR="00A00AE4">
        <w:rPr>
          <w:rFonts w:cs="Times New Roman"/>
          <w:sz w:val="24"/>
          <w:szCs w:val="24"/>
        </w:rPr>
        <w:t xml:space="preserve">kalbi duygularımla selamlıyor, ev sahipliği için Okul Yönetimimize, Sayın </w:t>
      </w:r>
      <w:hyperlink r:id="rId8" w:history="1">
        <w:r w:rsidR="00A00AE4" w:rsidRPr="00A00AE4">
          <w:rPr>
            <w:rStyle w:val="Kpr"/>
            <w:rFonts w:cs="Times New Roman"/>
            <w:sz w:val="24"/>
            <w:szCs w:val="24"/>
          </w:rPr>
          <w:t>Dursun Yeşilova</w:t>
        </w:r>
      </w:hyperlink>
      <w:r w:rsidR="00A00AE4">
        <w:rPr>
          <w:rFonts w:cs="Times New Roman"/>
          <w:sz w:val="24"/>
          <w:szCs w:val="24"/>
        </w:rPr>
        <w:t xml:space="preserve"> Beye ve ekibine teşekkür ediyorum. </w:t>
      </w:r>
    </w:p>
    <w:p w:rsidR="00A00AE4" w:rsidRDefault="00A00AE4" w:rsidP="00A00AE4">
      <w:pPr>
        <w:pBdr>
          <w:bottom w:val="double" w:sz="6" w:space="1" w:color="auto"/>
        </w:pBdr>
        <w:jc w:val="both"/>
        <w:rPr>
          <w:rFonts w:cs="Times New Roman"/>
          <w:sz w:val="24"/>
          <w:szCs w:val="24"/>
        </w:rPr>
      </w:pPr>
    </w:p>
    <w:p w:rsidR="00A00AE4" w:rsidRDefault="00A00AE4" w:rsidP="0097686F">
      <w:pPr>
        <w:jc w:val="both"/>
        <w:rPr>
          <w:sz w:val="24"/>
          <w:szCs w:val="24"/>
        </w:rPr>
      </w:pPr>
      <w:r>
        <w:rPr>
          <w:sz w:val="24"/>
          <w:szCs w:val="24"/>
        </w:rPr>
        <w:t xml:space="preserve">İnsanoğlu varlığından itibaren </w:t>
      </w:r>
      <w:r w:rsidR="00D83E2B">
        <w:rPr>
          <w:sz w:val="24"/>
          <w:szCs w:val="24"/>
        </w:rPr>
        <w:t xml:space="preserve">etrafını kavramaya, </w:t>
      </w:r>
      <w:r>
        <w:rPr>
          <w:sz w:val="24"/>
          <w:szCs w:val="24"/>
        </w:rPr>
        <w:t xml:space="preserve">öğrenmeye, geliştirmeye, </w:t>
      </w:r>
      <w:r w:rsidR="00D83E2B">
        <w:rPr>
          <w:sz w:val="24"/>
          <w:szCs w:val="24"/>
        </w:rPr>
        <w:t>yeniliğe, bilim ve teknolojiye önem</w:t>
      </w:r>
      <w:r>
        <w:rPr>
          <w:sz w:val="24"/>
          <w:szCs w:val="24"/>
        </w:rPr>
        <w:t xml:space="preserve"> vermiş, bu sayede dünyayı paylaştığı diğer canlılardan </w:t>
      </w:r>
      <w:r w:rsidR="00D83E2B">
        <w:rPr>
          <w:sz w:val="24"/>
          <w:szCs w:val="24"/>
        </w:rPr>
        <w:t>farklı ve güçlü hale gelmiştir.</w:t>
      </w:r>
    </w:p>
    <w:p w:rsidR="00D83E2B" w:rsidRDefault="00D83E2B" w:rsidP="0097686F">
      <w:pPr>
        <w:jc w:val="both"/>
        <w:rPr>
          <w:sz w:val="24"/>
          <w:szCs w:val="24"/>
        </w:rPr>
      </w:pPr>
      <w:r>
        <w:rPr>
          <w:sz w:val="24"/>
          <w:szCs w:val="24"/>
        </w:rPr>
        <w:t>Şüphesiz aynı yarış milletler ve kişiler arasında da olagelmiştir.</w:t>
      </w:r>
    </w:p>
    <w:p w:rsidR="00D83E2B" w:rsidRDefault="00D83E2B" w:rsidP="0097686F">
      <w:pPr>
        <w:jc w:val="both"/>
        <w:rPr>
          <w:sz w:val="24"/>
          <w:szCs w:val="24"/>
        </w:rPr>
      </w:pPr>
      <w:r>
        <w:rPr>
          <w:sz w:val="24"/>
          <w:szCs w:val="24"/>
        </w:rPr>
        <w:t>Bir zamanlar mağara duvarlarına en iyi çizgileri çizenler, haberleşme için en iyi dumanı çıkaranlar, en güzel güvercinleri ve en hızlı atları yetiştirenler, savaşmak için en iyi okları, kılıçları yapanlar, muharebe alanında en iyi filleri kullananlar, yazı için en iyi deriyi kullananlar nasıl zamanlarının liderleri olduysa, zamanın en iyi ticari ürünlerinden biri olan İpek kıtaları aşan ticaret yolları ise nasıl dünyayı birbirine bağladı ise, günümüzün de en etkin, en hızlı gelişen ve dünyayı entegre eden ürün ve yaklaşımlarından birisi “</w:t>
      </w:r>
      <w:r w:rsidRPr="0097686F">
        <w:rPr>
          <w:b/>
          <w:sz w:val="24"/>
          <w:szCs w:val="24"/>
        </w:rPr>
        <w:t>mobil hayat</w:t>
      </w:r>
      <w:r>
        <w:rPr>
          <w:sz w:val="24"/>
          <w:szCs w:val="24"/>
        </w:rPr>
        <w:t>” tır.</w:t>
      </w:r>
    </w:p>
    <w:p w:rsidR="0097686F" w:rsidRDefault="0097686F" w:rsidP="0097686F">
      <w:pPr>
        <w:jc w:val="both"/>
        <w:rPr>
          <w:sz w:val="24"/>
          <w:szCs w:val="24"/>
        </w:rPr>
      </w:pPr>
      <w:r>
        <w:rPr>
          <w:sz w:val="24"/>
          <w:szCs w:val="24"/>
        </w:rPr>
        <w:t xml:space="preserve">Sanal dünya, </w:t>
      </w:r>
      <w:r w:rsidR="006A5B39">
        <w:rPr>
          <w:sz w:val="24"/>
          <w:szCs w:val="24"/>
        </w:rPr>
        <w:t xml:space="preserve">internet, </w:t>
      </w:r>
      <w:r>
        <w:rPr>
          <w:sz w:val="24"/>
          <w:szCs w:val="24"/>
        </w:rPr>
        <w:t xml:space="preserve">dijital hayat, mobil dünya, tüm hayatımızı en güçlü şekilde kavramıştır. </w:t>
      </w:r>
      <w:r w:rsidR="003A4123">
        <w:rPr>
          <w:sz w:val="24"/>
          <w:szCs w:val="24"/>
        </w:rPr>
        <w:t>Farkına varmasak da dünyanın en büyük ve en etkili sektörü haline gelmiştir.</w:t>
      </w:r>
    </w:p>
    <w:p w:rsidR="003A4123" w:rsidRDefault="006A5B39" w:rsidP="0097686F">
      <w:pPr>
        <w:jc w:val="both"/>
        <w:rPr>
          <w:sz w:val="24"/>
          <w:szCs w:val="24"/>
        </w:rPr>
      </w:pPr>
      <w:r>
        <w:rPr>
          <w:sz w:val="24"/>
          <w:szCs w:val="24"/>
        </w:rPr>
        <w:t xml:space="preserve">Bugün, dünyanın herhangi bir yerinde üretilen bir bilgi, ürün, haber, sosyal gelişme, anında her tarafa yayılmakta ve hepimizi etkilemektedir. </w:t>
      </w:r>
    </w:p>
    <w:p w:rsidR="006A5B39" w:rsidRDefault="006A5B39" w:rsidP="0097686F">
      <w:pPr>
        <w:jc w:val="both"/>
        <w:rPr>
          <w:sz w:val="24"/>
          <w:szCs w:val="24"/>
        </w:rPr>
      </w:pPr>
      <w:r>
        <w:rPr>
          <w:sz w:val="24"/>
          <w:szCs w:val="24"/>
        </w:rPr>
        <w:t xml:space="preserve">Dijital dünya sayesinde sadece kişiler değil, topluluklar, ülkeler, devletler, aslında tüm dünya birbirine benzemekte, ekonomik ve sosyal hayat bir birine entegre olmakta, tüm dünyanın mutabık kaldığı standartlar oluşmakta, neticede </w:t>
      </w:r>
      <w:r w:rsidR="00320F18">
        <w:rPr>
          <w:sz w:val="24"/>
          <w:szCs w:val="24"/>
        </w:rPr>
        <w:t>toplumlar birbirine benzerken kişisel bazda “bireysellik” öne çıkmakta, bireylerin katkısı hayati önem kazanmaktadır.</w:t>
      </w:r>
    </w:p>
    <w:p w:rsidR="002E69A7" w:rsidRDefault="00D83799" w:rsidP="0097686F">
      <w:pPr>
        <w:jc w:val="both"/>
        <w:rPr>
          <w:sz w:val="24"/>
          <w:szCs w:val="24"/>
        </w:rPr>
      </w:pPr>
      <w:r>
        <w:rPr>
          <w:sz w:val="24"/>
          <w:szCs w:val="24"/>
        </w:rPr>
        <w:t>Sanayi öncesi ve sanayi toplumunda birlikte ve ortak hareket hayati öneme sahipken, günümüzde bireysellik ancak toplumla, gelişmelerle bütünleşmiş olmuş bireysellik öne çıkmaktadır.</w:t>
      </w:r>
    </w:p>
    <w:p w:rsidR="00D83799" w:rsidRDefault="00D83799" w:rsidP="0097686F">
      <w:pPr>
        <w:pBdr>
          <w:bottom w:val="double" w:sz="6" w:space="1" w:color="auto"/>
        </w:pBdr>
        <w:jc w:val="both"/>
        <w:rPr>
          <w:sz w:val="24"/>
          <w:szCs w:val="24"/>
        </w:rPr>
      </w:pPr>
      <w:r>
        <w:rPr>
          <w:sz w:val="24"/>
          <w:szCs w:val="24"/>
        </w:rPr>
        <w:t>“Mobil araçlarımız, cep telefonlarımız” Hepimizin olmazsa olmazı, parçamız haline gelmiştir.  Cep telefonsuz sokağa çıkmak düşünülemez hale gelmiştir.</w:t>
      </w:r>
    </w:p>
    <w:p w:rsidR="00784CC4" w:rsidRDefault="00784CC4" w:rsidP="0097686F">
      <w:pPr>
        <w:pBdr>
          <w:bottom w:val="double" w:sz="6" w:space="1" w:color="auto"/>
        </w:pBdr>
        <w:jc w:val="both"/>
        <w:rPr>
          <w:sz w:val="24"/>
          <w:szCs w:val="24"/>
        </w:rPr>
      </w:pPr>
    </w:p>
    <w:p w:rsidR="00D83799" w:rsidRDefault="00D83799" w:rsidP="0097686F">
      <w:pPr>
        <w:jc w:val="both"/>
        <w:rPr>
          <w:sz w:val="24"/>
          <w:szCs w:val="24"/>
        </w:rPr>
      </w:pPr>
      <w:r>
        <w:rPr>
          <w:sz w:val="24"/>
          <w:szCs w:val="24"/>
        </w:rPr>
        <w:lastRenderedPageBreak/>
        <w:t xml:space="preserve">İşte bu noktada, Ülkemizdeki </w:t>
      </w:r>
      <w:r w:rsidR="00784CC4">
        <w:rPr>
          <w:sz w:val="24"/>
          <w:szCs w:val="24"/>
        </w:rPr>
        <w:t>birçok</w:t>
      </w:r>
      <w:r>
        <w:rPr>
          <w:sz w:val="24"/>
          <w:szCs w:val="24"/>
        </w:rPr>
        <w:t xml:space="preserve"> proje gibi, müştereken yürüttüğümüz “Mobil Programlama Eğitimi” devreye girmiştir.</w:t>
      </w:r>
    </w:p>
    <w:p w:rsidR="00DA268A" w:rsidRDefault="00DA268A" w:rsidP="0097686F">
      <w:pPr>
        <w:jc w:val="both"/>
        <w:rPr>
          <w:sz w:val="24"/>
          <w:szCs w:val="24"/>
        </w:rPr>
      </w:pPr>
    </w:p>
    <w:p w:rsidR="00784CC4" w:rsidRDefault="00DA268A" w:rsidP="0097686F">
      <w:pPr>
        <w:jc w:val="both"/>
        <w:rPr>
          <w:sz w:val="24"/>
          <w:szCs w:val="24"/>
        </w:rPr>
      </w:pPr>
      <w:r>
        <w:rPr>
          <w:sz w:val="24"/>
          <w:szCs w:val="24"/>
        </w:rPr>
        <w:t xml:space="preserve">Hattı zatında </w:t>
      </w:r>
      <w:r w:rsidR="00784CC4">
        <w:rPr>
          <w:sz w:val="24"/>
          <w:szCs w:val="24"/>
        </w:rPr>
        <w:t>Ülkemiz bir bütün olarak e-Devlete, tekn</w:t>
      </w:r>
      <w:r>
        <w:rPr>
          <w:sz w:val="24"/>
          <w:szCs w:val="24"/>
        </w:rPr>
        <w:t xml:space="preserve">olojiye büyük önem vermekte, dünya milletleri arasında hak ettiği yeri almaya gayret göstermektedir. </w:t>
      </w:r>
    </w:p>
    <w:p w:rsidR="00DA268A" w:rsidRDefault="00DA268A" w:rsidP="0097686F">
      <w:pPr>
        <w:jc w:val="both"/>
        <w:rPr>
          <w:sz w:val="24"/>
          <w:szCs w:val="24"/>
        </w:rPr>
      </w:pPr>
      <w:r>
        <w:rPr>
          <w:sz w:val="24"/>
          <w:szCs w:val="24"/>
        </w:rPr>
        <w:t>Bunlara birkaç örnek verecek olursak;</w:t>
      </w:r>
    </w:p>
    <w:p w:rsidR="00784CC4" w:rsidRDefault="00784CC4" w:rsidP="00DA268A">
      <w:pPr>
        <w:pStyle w:val="ListeParagraf"/>
        <w:numPr>
          <w:ilvl w:val="0"/>
          <w:numId w:val="1"/>
        </w:numPr>
        <w:jc w:val="both"/>
        <w:rPr>
          <w:sz w:val="24"/>
          <w:szCs w:val="24"/>
        </w:rPr>
      </w:pPr>
      <w:r w:rsidRPr="00DA268A">
        <w:rPr>
          <w:sz w:val="24"/>
          <w:szCs w:val="24"/>
        </w:rPr>
        <w:t>Milli Eğitim Bakanlığımız bünyesinde, münhasıran bu konularda çalışmalar yürüten “</w:t>
      </w:r>
      <w:hyperlink r:id="rId9" w:history="1">
        <w:r w:rsidRPr="00DA268A">
          <w:rPr>
            <w:rStyle w:val="Kpr"/>
            <w:sz w:val="24"/>
            <w:szCs w:val="24"/>
          </w:rPr>
          <w:t>Yenilik ve Eğitim Teknolojileri Genel Müdürlüğü</w:t>
        </w:r>
      </w:hyperlink>
      <w:r w:rsidRPr="00DA268A">
        <w:rPr>
          <w:sz w:val="24"/>
          <w:szCs w:val="24"/>
        </w:rPr>
        <w:t xml:space="preserve">” bulunmaktadır. </w:t>
      </w:r>
      <w:r w:rsidR="00DA268A">
        <w:rPr>
          <w:sz w:val="24"/>
          <w:szCs w:val="24"/>
        </w:rPr>
        <w:t>Bu Genel Müdürlük “</w:t>
      </w:r>
      <w:hyperlink r:id="rId10" w:history="1">
        <w:r w:rsidR="00DA268A" w:rsidRPr="00DA268A">
          <w:rPr>
            <w:rStyle w:val="Kpr"/>
            <w:sz w:val="24"/>
            <w:szCs w:val="24"/>
          </w:rPr>
          <w:t>Eğitim Teknolojileri Geliştirme ve Projeler Daire Başkanlığı</w:t>
        </w:r>
      </w:hyperlink>
      <w:r w:rsidR="00DA268A">
        <w:rPr>
          <w:sz w:val="24"/>
          <w:szCs w:val="24"/>
        </w:rPr>
        <w:t>” kanalı ile bu projelere destek olmaktadır.</w:t>
      </w:r>
    </w:p>
    <w:p w:rsidR="003F454A" w:rsidRPr="00B7548E" w:rsidRDefault="003F454A" w:rsidP="003F454A">
      <w:pPr>
        <w:pStyle w:val="ListeParagraf"/>
        <w:numPr>
          <w:ilvl w:val="0"/>
          <w:numId w:val="1"/>
        </w:numPr>
        <w:jc w:val="both"/>
        <w:rPr>
          <w:sz w:val="24"/>
          <w:szCs w:val="24"/>
        </w:rPr>
      </w:pPr>
      <w:r w:rsidRPr="00B7548E">
        <w:rPr>
          <w:sz w:val="24"/>
          <w:szCs w:val="24"/>
        </w:rPr>
        <w:t>Milli Eğitim Bakanlığının 2015-2019 Stratejik Planı ve Bilgi To</w:t>
      </w:r>
      <w:r>
        <w:rPr>
          <w:sz w:val="24"/>
          <w:szCs w:val="24"/>
        </w:rPr>
        <w:t>plumu Stratejisi ve Eylem Planına göre bu sahada daha yoğun şekilde çalışılacaktır.</w:t>
      </w:r>
    </w:p>
    <w:p w:rsidR="00DA268A" w:rsidRDefault="00DA268A" w:rsidP="00DA268A">
      <w:pPr>
        <w:pStyle w:val="ListeParagraf"/>
        <w:numPr>
          <w:ilvl w:val="0"/>
          <w:numId w:val="1"/>
        </w:numPr>
        <w:jc w:val="both"/>
        <w:rPr>
          <w:sz w:val="24"/>
          <w:szCs w:val="24"/>
        </w:rPr>
      </w:pPr>
      <w:r>
        <w:rPr>
          <w:sz w:val="24"/>
          <w:szCs w:val="24"/>
        </w:rPr>
        <w:t xml:space="preserve">Ülkemizdeki tüm çalışmaları koordine etmek amacıyla, </w:t>
      </w:r>
      <w:r w:rsidRPr="00DA268A">
        <w:rPr>
          <w:sz w:val="24"/>
          <w:szCs w:val="24"/>
        </w:rPr>
        <w:t>4 Ekim 1983 tarih ve 77 sayılı Kanun Hükmünde Kararname (KHK)</w:t>
      </w:r>
      <w:r>
        <w:rPr>
          <w:sz w:val="24"/>
          <w:szCs w:val="24"/>
        </w:rPr>
        <w:t xml:space="preserve"> </w:t>
      </w:r>
      <w:hyperlink r:id="rId11" w:history="1">
        <w:r w:rsidRPr="00B7548E">
          <w:rPr>
            <w:rStyle w:val="Kpr"/>
            <w:sz w:val="24"/>
            <w:szCs w:val="24"/>
          </w:rPr>
          <w:t>Bilim ve Teknoloji Yüksek Kurulu</w:t>
        </w:r>
      </w:hyperlink>
      <w:r w:rsidRPr="00DA268A">
        <w:rPr>
          <w:sz w:val="24"/>
          <w:szCs w:val="24"/>
        </w:rPr>
        <w:t xml:space="preserve"> (BTYK)</w:t>
      </w:r>
      <w:r w:rsidR="00B7548E">
        <w:rPr>
          <w:sz w:val="24"/>
          <w:szCs w:val="24"/>
        </w:rPr>
        <w:t xml:space="preserve"> oluşturulmuştur. </w:t>
      </w:r>
    </w:p>
    <w:p w:rsidR="00784CC4" w:rsidRDefault="00B7548E" w:rsidP="0097686F">
      <w:pPr>
        <w:pStyle w:val="ListeParagraf"/>
        <w:numPr>
          <w:ilvl w:val="0"/>
          <w:numId w:val="1"/>
        </w:numPr>
        <w:jc w:val="both"/>
        <w:rPr>
          <w:sz w:val="24"/>
          <w:szCs w:val="24"/>
        </w:rPr>
      </w:pPr>
      <w:r w:rsidRPr="00B7548E">
        <w:rPr>
          <w:sz w:val="24"/>
          <w:szCs w:val="24"/>
        </w:rPr>
        <w:t xml:space="preserve">Bu Kurul; Başbakanın başkanlığında, Bilim, Sanayi ve Teknoloji Bakanı, Enerji ve Tabii Kaynaklar Bakanı, Gıda, Tarım ve Hayvancılık Bakanı, Gümrük ve Ticaret Bakanı, Maliye Bakanı, Milli Eğitim Bakanı, Milli Savunma Bakanı, Sağlık Bakanı, Orman ve Su İşleri Bakanı ile YÖK Başkanı, Hazine Müsteşarı, Ekonomi Bakanlığı Müsteşarı, Kalkınma Bakanlığı Müsteşarı, TAEK Başkanı, TÜBİTAK Başkanı ile bir yardımcısı, TRT Genel Müdürü, TOBB Başkanı, TÜSEB Başkanı  ve YÖK’ün belirleyeceği, konu ile ilgili gelişmiş bir üniversitenin seçeceği bir üyeden oluşur. </w:t>
      </w:r>
    </w:p>
    <w:p w:rsidR="00B7548E" w:rsidRDefault="00B7548E" w:rsidP="00B7548E">
      <w:pPr>
        <w:pStyle w:val="ListeParagraf"/>
        <w:numPr>
          <w:ilvl w:val="0"/>
          <w:numId w:val="1"/>
        </w:numPr>
        <w:jc w:val="both"/>
        <w:rPr>
          <w:sz w:val="24"/>
          <w:szCs w:val="24"/>
        </w:rPr>
      </w:pPr>
      <w:r>
        <w:rPr>
          <w:sz w:val="24"/>
          <w:szCs w:val="24"/>
        </w:rPr>
        <w:t xml:space="preserve">Kurulun en son toplantısı 18 Şubat 2016 tarihinde </w:t>
      </w:r>
      <w:hyperlink r:id="rId12" w:history="1">
        <w:r w:rsidRPr="00B7548E">
          <w:rPr>
            <w:rStyle w:val="Kpr"/>
            <w:sz w:val="24"/>
            <w:szCs w:val="24"/>
          </w:rPr>
          <w:t>yapılmış</w:t>
        </w:r>
      </w:hyperlink>
      <w:r>
        <w:rPr>
          <w:sz w:val="24"/>
          <w:szCs w:val="24"/>
        </w:rPr>
        <w:t xml:space="preserve"> ve burada bir açıklama yapan </w:t>
      </w:r>
      <w:r w:rsidRPr="00B7548E">
        <w:rPr>
          <w:sz w:val="24"/>
          <w:szCs w:val="24"/>
        </w:rPr>
        <w:t>Başbakan Ahmet Davutoğlu, "2002 yılında 3,9 milyar tutarındaki Ar-Ge çalışmaları</w:t>
      </w:r>
      <w:r>
        <w:rPr>
          <w:sz w:val="24"/>
          <w:szCs w:val="24"/>
        </w:rPr>
        <w:t>nın</w:t>
      </w:r>
      <w:r w:rsidRPr="00B7548E">
        <w:rPr>
          <w:sz w:val="24"/>
          <w:szCs w:val="24"/>
        </w:rPr>
        <w:t xml:space="preserve"> geçen yıl itibarıyla 17,6 milyar tutarına kadar çıktı</w:t>
      </w:r>
      <w:r>
        <w:rPr>
          <w:sz w:val="24"/>
          <w:szCs w:val="24"/>
        </w:rPr>
        <w:t>ğını” ifade etmiştir.</w:t>
      </w:r>
    </w:p>
    <w:p w:rsidR="00B7548E" w:rsidRDefault="00B7548E" w:rsidP="00B7548E">
      <w:pPr>
        <w:pStyle w:val="ListeParagraf"/>
        <w:numPr>
          <w:ilvl w:val="0"/>
          <w:numId w:val="1"/>
        </w:numPr>
        <w:jc w:val="both"/>
        <w:rPr>
          <w:sz w:val="24"/>
          <w:szCs w:val="24"/>
        </w:rPr>
      </w:pPr>
      <w:r>
        <w:rPr>
          <w:sz w:val="24"/>
          <w:szCs w:val="24"/>
        </w:rPr>
        <w:t xml:space="preserve">Halen yürürlükte olan </w:t>
      </w:r>
      <w:hyperlink r:id="rId13" w:history="1">
        <w:r w:rsidRPr="00B7548E">
          <w:rPr>
            <w:rStyle w:val="Kpr"/>
            <w:sz w:val="24"/>
            <w:szCs w:val="24"/>
          </w:rPr>
          <w:t>64. Hükümet Eylem Planında</w:t>
        </w:r>
      </w:hyperlink>
      <w:r>
        <w:rPr>
          <w:sz w:val="24"/>
          <w:szCs w:val="24"/>
        </w:rPr>
        <w:t xml:space="preserve"> da konu net şekilde yer almıştır. </w:t>
      </w:r>
    </w:p>
    <w:p w:rsidR="006D7E05" w:rsidRPr="00B7548E" w:rsidRDefault="003F454A" w:rsidP="00B7548E">
      <w:pPr>
        <w:pStyle w:val="ListeParagraf"/>
        <w:numPr>
          <w:ilvl w:val="0"/>
          <w:numId w:val="1"/>
        </w:numPr>
        <w:jc w:val="both"/>
        <w:rPr>
          <w:sz w:val="24"/>
          <w:szCs w:val="24"/>
        </w:rPr>
      </w:pPr>
      <w:r>
        <w:rPr>
          <w:sz w:val="24"/>
          <w:szCs w:val="24"/>
        </w:rPr>
        <w:t>64. Hükümet Programı çerçevesinde ;</w:t>
      </w:r>
    </w:p>
    <w:p w:rsidR="006D7E05" w:rsidRPr="00B7548E" w:rsidRDefault="00745949" w:rsidP="003F454A">
      <w:pPr>
        <w:pStyle w:val="ListeParagraf"/>
        <w:numPr>
          <w:ilvl w:val="1"/>
          <w:numId w:val="1"/>
        </w:numPr>
        <w:jc w:val="both"/>
        <w:rPr>
          <w:sz w:val="24"/>
          <w:szCs w:val="24"/>
        </w:rPr>
      </w:pPr>
      <w:r w:rsidRPr="00B7548E">
        <w:rPr>
          <w:sz w:val="24"/>
          <w:szCs w:val="24"/>
        </w:rPr>
        <w:t>e-Devlet Stratejisi ve Eylem Planı hazırlan</w:t>
      </w:r>
      <w:r w:rsidR="003F454A">
        <w:rPr>
          <w:sz w:val="24"/>
          <w:szCs w:val="24"/>
        </w:rPr>
        <w:t>ması,</w:t>
      </w:r>
    </w:p>
    <w:p w:rsidR="006D7E05" w:rsidRPr="00B7548E" w:rsidRDefault="00745949" w:rsidP="003F454A">
      <w:pPr>
        <w:pStyle w:val="ListeParagraf"/>
        <w:numPr>
          <w:ilvl w:val="1"/>
          <w:numId w:val="1"/>
        </w:numPr>
        <w:jc w:val="both"/>
        <w:rPr>
          <w:sz w:val="24"/>
          <w:szCs w:val="24"/>
        </w:rPr>
      </w:pPr>
      <w:r w:rsidRPr="00B7548E">
        <w:rPr>
          <w:sz w:val="24"/>
          <w:szCs w:val="24"/>
        </w:rPr>
        <w:t>Dijital Türkiye Projesi yol haritası oluşturulacak ve bu doğrultuda uygulama başlatıl</w:t>
      </w:r>
      <w:r w:rsidR="003F454A">
        <w:rPr>
          <w:sz w:val="24"/>
          <w:szCs w:val="24"/>
        </w:rPr>
        <w:t>ması,</w:t>
      </w:r>
    </w:p>
    <w:p w:rsidR="00784CC4" w:rsidRDefault="00745949" w:rsidP="0097686F">
      <w:pPr>
        <w:pStyle w:val="ListeParagraf"/>
        <w:numPr>
          <w:ilvl w:val="1"/>
          <w:numId w:val="1"/>
        </w:numPr>
        <w:jc w:val="both"/>
        <w:rPr>
          <w:sz w:val="24"/>
          <w:szCs w:val="24"/>
        </w:rPr>
      </w:pPr>
      <w:r w:rsidRPr="003F454A">
        <w:rPr>
          <w:sz w:val="24"/>
          <w:szCs w:val="24"/>
        </w:rPr>
        <w:t>Çocuklar ve gençler başta olmak üzere, daha güvenli ve bilinçli internet kullanımı ve kullanıcı güvenliği artırılacak, bu kapsamda internet kafelerin standartları yükseltil</w:t>
      </w:r>
      <w:r w:rsidR="003F454A" w:rsidRPr="003F454A">
        <w:rPr>
          <w:sz w:val="24"/>
          <w:szCs w:val="24"/>
        </w:rPr>
        <w:t>mesi</w:t>
      </w:r>
      <w:r w:rsidR="003F454A">
        <w:rPr>
          <w:sz w:val="24"/>
          <w:szCs w:val="24"/>
        </w:rPr>
        <w:t xml:space="preserve"> hedeflenmektedir.</w:t>
      </w:r>
    </w:p>
    <w:p w:rsidR="003F454A" w:rsidRPr="003F454A" w:rsidRDefault="003F454A" w:rsidP="003F454A">
      <w:pPr>
        <w:jc w:val="both"/>
        <w:rPr>
          <w:sz w:val="24"/>
          <w:szCs w:val="24"/>
        </w:rPr>
      </w:pPr>
    </w:p>
    <w:p w:rsidR="00D83799" w:rsidRDefault="00706737" w:rsidP="0097686F">
      <w:pPr>
        <w:jc w:val="both"/>
        <w:rPr>
          <w:sz w:val="24"/>
          <w:szCs w:val="24"/>
        </w:rPr>
      </w:pPr>
      <w:r>
        <w:rPr>
          <w:sz w:val="24"/>
          <w:szCs w:val="24"/>
        </w:rPr>
        <w:t>=================================================</w:t>
      </w:r>
    </w:p>
    <w:p w:rsidR="00320F18" w:rsidRDefault="00320F18" w:rsidP="0097686F">
      <w:pPr>
        <w:jc w:val="both"/>
        <w:rPr>
          <w:sz w:val="24"/>
          <w:szCs w:val="24"/>
        </w:rPr>
      </w:pPr>
    </w:p>
    <w:p w:rsidR="00D83E2B" w:rsidRDefault="00D83E2B">
      <w:pPr>
        <w:rPr>
          <w:sz w:val="24"/>
          <w:szCs w:val="24"/>
        </w:rPr>
      </w:pPr>
    </w:p>
    <w:p w:rsidR="0097686F" w:rsidRDefault="0097686F">
      <w:pPr>
        <w:rPr>
          <w:sz w:val="24"/>
          <w:szCs w:val="24"/>
        </w:rPr>
      </w:pPr>
    </w:p>
    <w:p w:rsidR="00706737" w:rsidRDefault="00706737">
      <w:pPr>
        <w:rPr>
          <w:rFonts w:cs="Times New Roman"/>
          <w:sz w:val="24"/>
          <w:szCs w:val="24"/>
        </w:rPr>
      </w:pPr>
      <w:r w:rsidRPr="00D76DA1">
        <w:rPr>
          <w:rFonts w:cs="Times New Roman"/>
          <w:sz w:val="24"/>
          <w:szCs w:val="24"/>
        </w:rPr>
        <w:lastRenderedPageBreak/>
        <w:t xml:space="preserve">Gazi Üniversitesi Mühendislik Fakültesi Bilgisayar Mühendisliği Bölümü, Milli Eğitim Bakanlığı Dr. Binnaz-Rıdvan Ege Anadolu Lisesi ve Geleceği Önemseyenler Derneği (GÖNDER) </w:t>
      </w:r>
      <w:r>
        <w:rPr>
          <w:rFonts w:cs="Times New Roman"/>
          <w:sz w:val="24"/>
          <w:szCs w:val="24"/>
        </w:rPr>
        <w:t xml:space="preserve"> işbirliğinde yürütülen  “Mobil Programlama Eğitimi” çerçevesinde biz de, “sosyal sorumluluk” çerçevesinde biz de Devletimiz tarafından yürütülen bu çalışmalara katkı vermeye çalıştık.</w:t>
      </w:r>
    </w:p>
    <w:p w:rsidR="00706737" w:rsidRDefault="00706737">
      <w:pPr>
        <w:rPr>
          <w:rFonts w:cs="Times New Roman"/>
          <w:sz w:val="24"/>
          <w:szCs w:val="24"/>
        </w:rPr>
      </w:pPr>
      <w:r>
        <w:rPr>
          <w:rFonts w:cs="Times New Roman"/>
          <w:sz w:val="24"/>
          <w:szCs w:val="24"/>
        </w:rPr>
        <w:t xml:space="preserve">Daha da devam edeceğiz. Çalışmalarımızı ulusal ve uluslararası seviyeye çıkaracak, dünya çapında ses getirecek, milletimizin yüzünü güldürecek, Devletimizin gayretlerine destek olacak projelere başlayacağız. </w:t>
      </w:r>
    </w:p>
    <w:p w:rsidR="00706737" w:rsidRDefault="00706737">
      <w:pPr>
        <w:rPr>
          <w:rFonts w:cs="Times New Roman"/>
          <w:sz w:val="24"/>
          <w:szCs w:val="24"/>
        </w:rPr>
      </w:pPr>
      <w:r>
        <w:rPr>
          <w:rFonts w:cs="Times New Roman"/>
          <w:sz w:val="24"/>
          <w:szCs w:val="24"/>
        </w:rPr>
        <w:t xml:space="preserve">Biliyoruz ki, inanan insan gibi, inanan organizasyonlar da her şeyi yapabilir. </w:t>
      </w:r>
    </w:p>
    <w:p w:rsidR="00706737" w:rsidRDefault="00706737">
      <w:pPr>
        <w:rPr>
          <w:rFonts w:cs="Times New Roman"/>
          <w:sz w:val="24"/>
          <w:szCs w:val="24"/>
        </w:rPr>
      </w:pPr>
      <w:r>
        <w:rPr>
          <w:rFonts w:cs="Times New Roman"/>
          <w:sz w:val="24"/>
          <w:szCs w:val="24"/>
        </w:rPr>
        <w:t xml:space="preserve">Ben sözlerimi bitirmeden; </w:t>
      </w:r>
    </w:p>
    <w:p w:rsidR="00EE7C54" w:rsidRPr="00EE7C54" w:rsidRDefault="00706737" w:rsidP="00EA7F6E">
      <w:pPr>
        <w:pStyle w:val="ListeParagraf"/>
        <w:numPr>
          <w:ilvl w:val="0"/>
          <w:numId w:val="3"/>
        </w:numPr>
        <w:rPr>
          <w:sz w:val="24"/>
          <w:szCs w:val="24"/>
        </w:rPr>
      </w:pPr>
      <w:r w:rsidRPr="00EE7C54">
        <w:rPr>
          <w:rFonts w:cs="Times New Roman"/>
          <w:sz w:val="24"/>
          <w:szCs w:val="24"/>
        </w:rPr>
        <w:t xml:space="preserve">Proje sahipleri adına Gazi Üniversitesi Mühendislik Fakültesi Bilgisayar Mühendisliği Bölümü </w:t>
      </w:r>
      <w:hyperlink r:id="rId14" w:history="1">
        <w:r w:rsidR="00EA7F6E" w:rsidRPr="00066171">
          <w:rPr>
            <w:rStyle w:val="Kpr"/>
            <w:rFonts w:cs="Times New Roman"/>
            <w:sz w:val="24"/>
            <w:szCs w:val="24"/>
          </w:rPr>
          <w:t>http://mf-bm.gazi.edu.tr/</w:t>
        </w:r>
      </w:hyperlink>
      <w:r w:rsidR="00EA7F6E">
        <w:rPr>
          <w:rFonts w:cs="Times New Roman"/>
          <w:sz w:val="24"/>
          <w:szCs w:val="24"/>
        </w:rPr>
        <w:t xml:space="preserve"> </w:t>
      </w:r>
      <w:r w:rsidRPr="00EE7C54">
        <w:rPr>
          <w:rFonts w:cs="Times New Roman"/>
          <w:sz w:val="24"/>
          <w:szCs w:val="24"/>
        </w:rPr>
        <w:t xml:space="preserve">Başkanı Sayın Prof. Dr. </w:t>
      </w:r>
      <w:hyperlink r:id="rId15" w:history="1">
        <w:r w:rsidRPr="00EA7F6E">
          <w:rPr>
            <w:rStyle w:val="Kpr"/>
            <w:rFonts w:cs="Times New Roman"/>
            <w:sz w:val="24"/>
            <w:szCs w:val="24"/>
          </w:rPr>
          <w:t>Şeref Sağıroğlu</w:t>
        </w:r>
      </w:hyperlink>
      <w:r w:rsidRPr="00EE7C54">
        <w:rPr>
          <w:rFonts w:cs="Times New Roman"/>
          <w:sz w:val="24"/>
          <w:szCs w:val="24"/>
        </w:rPr>
        <w:t xml:space="preserve"> ve ekibine, </w:t>
      </w:r>
    </w:p>
    <w:p w:rsidR="00EE7C54" w:rsidRPr="0062659C" w:rsidRDefault="00706737" w:rsidP="00EA7F6E">
      <w:pPr>
        <w:pStyle w:val="ListeParagraf"/>
        <w:numPr>
          <w:ilvl w:val="0"/>
          <w:numId w:val="3"/>
        </w:numPr>
        <w:rPr>
          <w:sz w:val="24"/>
          <w:szCs w:val="24"/>
        </w:rPr>
      </w:pPr>
      <w:r w:rsidRPr="00EE7C54">
        <w:rPr>
          <w:rFonts w:cs="Times New Roman"/>
          <w:sz w:val="24"/>
          <w:szCs w:val="24"/>
        </w:rPr>
        <w:t xml:space="preserve">Dr. Binnaz-Rıdvan Ege Anadolu Lisesi </w:t>
      </w:r>
      <w:r w:rsidR="00EA7F6E">
        <w:rPr>
          <w:rFonts w:cs="Times New Roman"/>
          <w:sz w:val="24"/>
          <w:szCs w:val="24"/>
        </w:rPr>
        <w:t xml:space="preserve"> </w:t>
      </w:r>
      <w:hyperlink r:id="rId16" w:history="1">
        <w:r w:rsidR="00EA7F6E" w:rsidRPr="00066171">
          <w:rPr>
            <w:rStyle w:val="Kpr"/>
            <w:rFonts w:cs="Times New Roman"/>
            <w:sz w:val="24"/>
            <w:szCs w:val="24"/>
          </w:rPr>
          <w:t>http://drbinnazridvanegeal.meb.k12.tr/</w:t>
        </w:r>
      </w:hyperlink>
      <w:r w:rsidR="00EA7F6E">
        <w:rPr>
          <w:rFonts w:cs="Times New Roman"/>
          <w:sz w:val="24"/>
          <w:szCs w:val="24"/>
        </w:rPr>
        <w:t xml:space="preserve"> </w:t>
      </w:r>
      <w:r w:rsidRPr="00EE7C54">
        <w:rPr>
          <w:rFonts w:cs="Times New Roman"/>
          <w:sz w:val="24"/>
          <w:szCs w:val="24"/>
        </w:rPr>
        <w:t xml:space="preserve">Müdürü Sayın Dursun Yeşilova ve ekibine, </w:t>
      </w:r>
    </w:p>
    <w:p w:rsidR="0062659C" w:rsidRPr="00EE7C54" w:rsidRDefault="0062659C" w:rsidP="007A7D8A">
      <w:pPr>
        <w:pStyle w:val="ListeParagraf"/>
        <w:numPr>
          <w:ilvl w:val="0"/>
          <w:numId w:val="3"/>
        </w:numPr>
        <w:rPr>
          <w:sz w:val="24"/>
          <w:szCs w:val="24"/>
        </w:rPr>
      </w:pPr>
      <w:r>
        <w:rPr>
          <w:rFonts w:cs="Times New Roman"/>
          <w:sz w:val="24"/>
          <w:szCs w:val="24"/>
        </w:rPr>
        <w:t xml:space="preserve">Proje için bize laboratuvarlarını tahsis ederek büyük destek olan ve bugün aramızda bulunan Gazi Üniversitesi Teknoloji Fakültesi </w:t>
      </w:r>
      <w:hyperlink r:id="rId17" w:history="1">
        <w:r w:rsidRPr="0062659C">
          <w:rPr>
            <w:rStyle w:val="Kpr"/>
            <w:rFonts w:cs="Times New Roman"/>
            <w:sz w:val="24"/>
            <w:szCs w:val="24"/>
          </w:rPr>
          <w:t>Bilgisayar Mühendisliği Bölümü</w:t>
        </w:r>
      </w:hyperlink>
      <w:r>
        <w:rPr>
          <w:rFonts w:cs="Times New Roman"/>
          <w:sz w:val="24"/>
          <w:szCs w:val="24"/>
        </w:rPr>
        <w:t xml:space="preserve"> Başkanı</w:t>
      </w:r>
      <w:r w:rsidR="007A7D8A">
        <w:rPr>
          <w:rFonts w:cs="Times New Roman"/>
          <w:sz w:val="24"/>
          <w:szCs w:val="24"/>
        </w:rPr>
        <w:t xml:space="preserve"> </w:t>
      </w:r>
      <w:hyperlink r:id="rId18" w:history="1">
        <w:r w:rsidR="007A7D8A" w:rsidRPr="007A7D8A">
          <w:rPr>
            <w:rStyle w:val="Kpr"/>
            <w:rFonts w:cs="Times New Roman"/>
            <w:sz w:val="24"/>
            <w:szCs w:val="24"/>
          </w:rPr>
          <w:t>Prof. Dr. O. Ayhan ERDEM’</w:t>
        </w:r>
      </w:hyperlink>
      <w:r w:rsidR="007A7D8A">
        <w:rPr>
          <w:rFonts w:cs="Times New Roman"/>
          <w:sz w:val="24"/>
          <w:szCs w:val="24"/>
        </w:rPr>
        <w:t xml:space="preserve"> e, </w:t>
      </w:r>
    </w:p>
    <w:p w:rsidR="00EE7C54" w:rsidRPr="00EE7C54" w:rsidRDefault="00EE7C54" w:rsidP="00EE7C54">
      <w:pPr>
        <w:pStyle w:val="ListeParagraf"/>
        <w:numPr>
          <w:ilvl w:val="0"/>
          <w:numId w:val="3"/>
        </w:numPr>
        <w:rPr>
          <w:sz w:val="24"/>
          <w:szCs w:val="24"/>
        </w:rPr>
      </w:pPr>
      <w:r>
        <w:rPr>
          <w:rFonts w:cs="Times New Roman"/>
          <w:sz w:val="24"/>
          <w:szCs w:val="24"/>
        </w:rPr>
        <w:t>P</w:t>
      </w:r>
      <w:r w:rsidR="00706737" w:rsidRPr="00EE7C54">
        <w:rPr>
          <w:rFonts w:cs="Times New Roman"/>
          <w:sz w:val="24"/>
          <w:szCs w:val="24"/>
        </w:rPr>
        <w:t xml:space="preserve">rogram sonunda sahnede göreceğimiz proje koordinatörleri, eğitmenler ve tabi ki öğrencilerimize, </w:t>
      </w:r>
    </w:p>
    <w:p w:rsidR="00EE7C54" w:rsidRPr="00EE7C54" w:rsidRDefault="00EE7C54" w:rsidP="00174AD2">
      <w:pPr>
        <w:pStyle w:val="ListeParagraf"/>
        <w:numPr>
          <w:ilvl w:val="0"/>
          <w:numId w:val="3"/>
        </w:numPr>
        <w:rPr>
          <w:sz w:val="24"/>
          <w:szCs w:val="24"/>
        </w:rPr>
      </w:pPr>
      <w:r w:rsidRPr="00EE7C54">
        <w:rPr>
          <w:rFonts w:cs="Times New Roman"/>
          <w:sz w:val="24"/>
          <w:szCs w:val="24"/>
        </w:rPr>
        <w:t xml:space="preserve">GÖNDER adına benimle birlikte baştan beri yoğun şekilde destek veren Genel Sekreterimiz Çevre Yüksek Mühendisi Özlem İritaş’a, Genel Saymanımız Dr. Servet İritaş’a, </w:t>
      </w:r>
      <w:r>
        <w:rPr>
          <w:rFonts w:cs="Times New Roman"/>
          <w:sz w:val="24"/>
          <w:szCs w:val="24"/>
        </w:rPr>
        <w:t xml:space="preserve">Kurucu Üyemiz Daire Başkan Yardımcısı İlhami Aydın’a, Üyemiz Sadi Akkurt’a, Üyemiz İlhan Kılıç’a, </w:t>
      </w:r>
      <w:r w:rsidR="00EA7F6E">
        <w:rPr>
          <w:rFonts w:cs="Times New Roman"/>
          <w:sz w:val="24"/>
          <w:szCs w:val="24"/>
        </w:rPr>
        <w:t xml:space="preserve">Kurucu Üyemiz </w:t>
      </w:r>
      <w:r w:rsidR="00174AD2">
        <w:rPr>
          <w:rFonts w:cs="Times New Roman"/>
          <w:sz w:val="24"/>
          <w:szCs w:val="24"/>
        </w:rPr>
        <w:t xml:space="preserve">VİA Grup </w:t>
      </w:r>
      <w:hyperlink r:id="rId19" w:history="1">
        <w:r w:rsidR="00174AD2" w:rsidRPr="00066171">
          <w:rPr>
            <w:rStyle w:val="Kpr"/>
            <w:rFonts w:cs="Times New Roman"/>
            <w:sz w:val="24"/>
            <w:szCs w:val="24"/>
          </w:rPr>
          <w:t>http://www.viagrup.com.tr/</w:t>
        </w:r>
      </w:hyperlink>
      <w:r w:rsidR="00174AD2">
        <w:rPr>
          <w:rFonts w:cs="Times New Roman"/>
          <w:sz w:val="24"/>
          <w:szCs w:val="24"/>
        </w:rPr>
        <w:t xml:space="preserve"> Genel Müdürü Kemal Akman’ a,</w:t>
      </w:r>
      <w:bookmarkStart w:id="0" w:name="_GoBack"/>
      <w:bookmarkEnd w:id="0"/>
    </w:p>
    <w:p w:rsidR="00706737" w:rsidRPr="00EE7C54" w:rsidRDefault="00EE7C54" w:rsidP="00EE7C54">
      <w:pPr>
        <w:pStyle w:val="ListeParagraf"/>
        <w:numPr>
          <w:ilvl w:val="0"/>
          <w:numId w:val="3"/>
        </w:numPr>
        <w:rPr>
          <w:sz w:val="24"/>
          <w:szCs w:val="24"/>
        </w:rPr>
      </w:pPr>
      <w:r>
        <w:rPr>
          <w:rFonts w:cs="Times New Roman"/>
          <w:sz w:val="24"/>
          <w:szCs w:val="24"/>
        </w:rPr>
        <w:t xml:space="preserve">Ayrıca bu projede bize destek olan </w:t>
      </w:r>
      <w:r w:rsidRPr="007A7D8A">
        <w:rPr>
          <w:rFonts w:cs="Times New Roman"/>
          <w:b/>
          <w:sz w:val="24"/>
          <w:szCs w:val="24"/>
        </w:rPr>
        <w:t>CETA Tanıtım</w:t>
      </w:r>
      <w:r>
        <w:rPr>
          <w:rFonts w:cs="Times New Roman"/>
          <w:sz w:val="24"/>
          <w:szCs w:val="24"/>
        </w:rPr>
        <w:t>’ ın sahibi Sayın Sait Kıran’a</w:t>
      </w:r>
      <w:r w:rsidR="007A7D8A">
        <w:rPr>
          <w:rFonts w:cs="Times New Roman"/>
          <w:sz w:val="24"/>
          <w:szCs w:val="24"/>
        </w:rPr>
        <w:t xml:space="preserve">, Levent ve Cüneyt Kıran’ a </w:t>
      </w:r>
      <w:r>
        <w:rPr>
          <w:rFonts w:cs="Times New Roman"/>
          <w:sz w:val="24"/>
          <w:szCs w:val="24"/>
        </w:rPr>
        <w:t xml:space="preserve"> ve </w:t>
      </w:r>
      <w:r w:rsidRPr="007A7D8A">
        <w:rPr>
          <w:rFonts w:cs="Times New Roman"/>
          <w:b/>
          <w:sz w:val="24"/>
          <w:szCs w:val="24"/>
        </w:rPr>
        <w:t>ARVENTO</w:t>
      </w:r>
      <w:r>
        <w:rPr>
          <w:rFonts w:cs="Times New Roman"/>
          <w:sz w:val="24"/>
          <w:szCs w:val="24"/>
        </w:rPr>
        <w:t xml:space="preserve"> firmasına, </w:t>
      </w:r>
    </w:p>
    <w:p w:rsidR="00883CD7" w:rsidRPr="00883CD7" w:rsidRDefault="00883CD7" w:rsidP="00883CD7">
      <w:pPr>
        <w:pStyle w:val="ListeParagraf"/>
        <w:numPr>
          <w:ilvl w:val="0"/>
          <w:numId w:val="3"/>
        </w:numPr>
        <w:rPr>
          <w:sz w:val="24"/>
          <w:szCs w:val="24"/>
        </w:rPr>
      </w:pPr>
      <w:r>
        <w:rPr>
          <w:sz w:val="24"/>
          <w:szCs w:val="24"/>
        </w:rPr>
        <w:t>Davetimize icabeten teşrif eden; 24. Samsun Milletvekili Prof. Dr. Tülay Bakır’a, Bakanlık Uzmanlarımız Mehmet Kılınç ve Ahmet Şendağlı’ ya</w:t>
      </w:r>
    </w:p>
    <w:p w:rsidR="00EE7C54" w:rsidRPr="00EE7C54" w:rsidRDefault="00EE7C54" w:rsidP="007A7D8A">
      <w:pPr>
        <w:pStyle w:val="ListeParagraf"/>
        <w:numPr>
          <w:ilvl w:val="0"/>
          <w:numId w:val="3"/>
        </w:numPr>
        <w:rPr>
          <w:sz w:val="24"/>
          <w:szCs w:val="24"/>
        </w:rPr>
      </w:pPr>
      <w:r>
        <w:rPr>
          <w:rFonts w:ascii="Helvetica" w:hAnsi="Helvetica" w:cs="Helvetica"/>
          <w:color w:val="141823"/>
          <w:sz w:val="20"/>
          <w:szCs w:val="20"/>
          <w:shd w:val="clear" w:color="auto" w:fill="FFFFFF"/>
        </w:rPr>
        <w:t xml:space="preserve">Metin Emiroğlu Ortaokulu </w:t>
      </w:r>
      <w:hyperlink r:id="rId20" w:history="1">
        <w:r w:rsidR="007A7D8A" w:rsidRPr="00066171">
          <w:rPr>
            <w:rStyle w:val="Kpr"/>
            <w:rFonts w:ascii="Helvetica" w:hAnsi="Helvetica" w:cs="Helvetica"/>
            <w:sz w:val="20"/>
            <w:szCs w:val="20"/>
            <w:shd w:val="clear" w:color="auto" w:fill="FFFFFF"/>
          </w:rPr>
          <w:t>http://metinemiroglu.meb.k12.tr/</w:t>
        </w:r>
      </w:hyperlink>
      <w:r w:rsidR="007A7D8A">
        <w:rPr>
          <w:rFonts w:ascii="Helvetica" w:hAnsi="Helvetica" w:cs="Helvetica"/>
          <w:color w:val="141823"/>
          <w:sz w:val="20"/>
          <w:szCs w:val="20"/>
          <w:shd w:val="clear" w:color="auto" w:fill="FFFFFF"/>
        </w:rPr>
        <w:t xml:space="preserve"> </w:t>
      </w:r>
      <w:r>
        <w:rPr>
          <w:rFonts w:ascii="Helvetica" w:hAnsi="Helvetica" w:cs="Helvetica"/>
          <w:color w:val="141823"/>
          <w:sz w:val="20"/>
          <w:szCs w:val="20"/>
          <w:shd w:val="clear" w:color="auto" w:fill="FFFFFF"/>
        </w:rPr>
        <w:t>Müdürü Metin Aktürk ve Müdür Yardımcısı Ece Aydın Sözbilici’ ye</w:t>
      </w:r>
    </w:p>
    <w:p w:rsidR="00EE7C54" w:rsidRDefault="00EE7C54" w:rsidP="0062659C">
      <w:pPr>
        <w:pStyle w:val="ListeParagraf"/>
        <w:numPr>
          <w:ilvl w:val="0"/>
          <w:numId w:val="3"/>
        </w:numPr>
        <w:rPr>
          <w:sz w:val="24"/>
          <w:szCs w:val="24"/>
        </w:rPr>
      </w:pPr>
      <w:r>
        <w:rPr>
          <w:sz w:val="24"/>
          <w:szCs w:val="24"/>
        </w:rPr>
        <w:t>Anadolu Ajansı</w:t>
      </w:r>
      <w:r w:rsidR="0062659C">
        <w:rPr>
          <w:sz w:val="24"/>
          <w:szCs w:val="24"/>
        </w:rPr>
        <w:t xml:space="preserve"> Muhabiri Enes Duran’ a</w:t>
      </w:r>
      <w:r>
        <w:rPr>
          <w:sz w:val="24"/>
          <w:szCs w:val="24"/>
        </w:rPr>
        <w:t xml:space="preserve">, </w:t>
      </w:r>
      <w:r w:rsidRPr="00EE7C54">
        <w:rPr>
          <w:sz w:val="24"/>
          <w:szCs w:val="24"/>
        </w:rPr>
        <w:t>TRT Ankara Radyosu Eğitim Kültür Yayınları Prodüktörü</w:t>
      </w:r>
      <w:r>
        <w:rPr>
          <w:sz w:val="24"/>
          <w:szCs w:val="24"/>
        </w:rPr>
        <w:t xml:space="preserve"> Funda Celasun’a,</w:t>
      </w:r>
      <w:r w:rsidR="0062659C">
        <w:rPr>
          <w:sz w:val="24"/>
          <w:szCs w:val="24"/>
        </w:rPr>
        <w:t xml:space="preserve"> </w:t>
      </w:r>
      <w:r w:rsidR="0062659C" w:rsidRPr="0062659C">
        <w:rPr>
          <w:sz w:val="24"/>
          <w:szCs w:val="24"/>
        </w:rPr>
        <w:t>BThaber Ankara Temsilcisi Sedef Özkan</w:t>
      </w:r>
      <w:r w:rsidR="0062659C">
        <w:rPr>
          <w:sz w:val="24"/>
          <w:szCs w:val="24"/>
        </w:rPr>
        <w:t xml:space="preserve">’ a, </w:t>
      </w:r>
    </w:p>
    <w:p w:rsidR="0062659C" w:rsidRPr="00EE7C54" w:rsidRDefault="0062659C" w:rsidP="0062659C">
      <w:pPr>
        <w:pStyle w:val="ListeParagraf"/>
        <w:numPr>
          <w:ilvl w:val="0"/>
          <w:numId w:val="3"/>
        </w:numPr>
        <w:rPr>
          <w:sz w:val="24"/>
          <w:szCs w:val="24"/>
        </w:rPr>
      </w:pPr>
      <w:r>
        <w:rPr>
          <w:sz w:val="24"/>
          <w:szCs w:val="24"/>
        </w:rPr>
        <w:t xml:space="preserve">Milli Eğitim Bakanlığı Ortaöğretim Genel Müdürlüğü </w:t>
      </w:r>
      <w:r w:rsidRPr="0062659C">
        <w:rPr>
          <w:sz w:val="24"/>
          <w:szCs w:val="24"/>
        </w:rPr>
        <w:t>Öğrenci İşleri ve Sos</w:t>
      </w:r>
      <w:r>
        <w:rPr>
          <w:sz w:val="24"/>
          <w:szCs w:val="24"/>
        </w:rPr>
        <w:t xml:space="preserve">yal Etkinlikler Daire Başkanı Yaşar </w:t>
      </w:r>
      <w:hyperlink r:id="rId21" w:history="1">
        <w:r w:rsidRPr="0062659C">
          <w:rPr>
            <w:rStyle w:val="Kpr"/>
            <w:sz w:val="24"/>
            <w:szCs w:val="24"/>
          </w:rPr>
          <w:t>Koçak</w:t>
        </w:r>
      </w:hyperlink>
      <w:r>
        <w:rPr>
          <w:sz w:val="24"/>
          <w:szCs w:val="24"/>
        </w:rPr>
        <w:t>’ a,</w:t>
      </w:r>
    </w:p>
    <w:p w:rsidR="00EE7C54" w:rsidRPr="00EE7C54" w:rsidRDefault="00EE7C54" w:rsidP="00EE7C54">
      <w:pPr>
        <w:pStyle w:val="ListeParagraf"/>
        <w:numPr>
          <w:ilvl w:val="0"/>
          <w:numId w:val="3"/>
        </w:numPr>
        <w:rPr>
          <w:sz w:val="24"/>
          <w:szCs w:val="24"/>
        </w:rPr>
      </w:pPr>
      <w:r>
        <w:rPr>
          <w:rFonts w:cs="Times New Roman"/>
          <w:sz w:val="24"/>
          <w:szCs w:val="24"/>
        </w:rPr>
        <w:t xml:space="preserve">Teşrifleriniz vesilesi ile </w:t>
      </w:r>
      <w:r w:rsidR="0062659C">
        <w:rPr>
          <w:rFonts w:cs="Times New Roman"/>
          <w:sz w:val="24"/>
          <w:szCs w:val="24"/>
        </w:rPr>
        <w:t xml:space="preserve">velilerimize, öğretmenlerimize ve </w:t>
      </w:r>
      <w:r w:rsidR="007A7D8A">
        <w:rPr>
          <w:rFonts w:cs="Times New Roman"/>
          <w:sz w:val="24"/>
          <w:szCs w:val="24"/>
        </w:rPr>
        <w:t>öğrencilerimize teşekkür</w:t>
      </w:r>
      <w:r w:rsidR="00745949">
        <w:rPr>
          <w:rFonts w:cs="Times New Roman"/>
          <w:sz w:val="24"/>
          <w:szCs w:val="24"/>
        </w:rPr>
        <w:t xml:space="preserve"> ediyor, saygılar sunuyorum.</w:t>
      </w:r>
    </w:p>
    <w:sectPr w:rsidR="00EE7C54" w:rsidRPr="00EE7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73EBE"/>
    <w:multiLevelType w:val="hybridMultilevel"/>
    <w:tmpl w:val="A392C4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F2361E"/>
    <w:multiLevelType w:val="hybridMultilevel"/>
    <w:tmpl w:val="C526F4E0"/>
    <w:lvl w:ilvl="0" w:tplc="C2CA466A">
      <w:start w:val="1"/>
      <w:numFmt w:val="bullet"/>
      <w:lvlText w:val=""/>
      <w:lvlJc w:val="left"/>
      <w:pPr>
        <w:tabs>
          <w:tab w:val="num" w:pos="720"/>
        </w:tabs>
        <w:ind w:left="720" w:hanging="360"/>
      </w:pPr>
      <w:rPr>
        <w:rFonts w:ascii="Wingdings 2" w:hAnsi="Wingdings 2" w:hint="default"/>
      </w:rPr>
    </w:lvl>
    <w:lvl w:ilvl="1" w:tplc="E238FE96">
      <w:start w:val="73"/>
      <w:numFmt w:val="bullet"/>
      <w:lvlText w:val="◦"/>
      <w:lvlJc w:val="left"/>
      <w:pPr>
        <w:tabs>
          <w:tab w:val="num" w:pos="1440"/>
        </w:tabs>
        <w:ind w:left="1440" w:hanging="360"/>
      </w:pPr>
      <w:rPr>
        <w:rFonts w:ascii="Verdana" w:hAnsi="Verdana" w:hint="default"/>
      </w:rPr>
    </w:lvl>
    <w:lvl w:ilvl="2" w:tplc="6D6AFDE8" w:tentative="1">
      <w:start w:val="1"/>
      <w:numFmt w:val="bullet"/>
      <w:lvlText w:val=""/>
      <w:lvlJc w:val="left"/>
      <w:pPr>
        <w:tabs>
          <w:tab w:val="num" w:pos="2160"/>
        </w:tabs>
        <w:ind w:left="2160" w:hanging="360"/>
      </w:pPr>
      <w:rPr>
        <w:rFonts w:ascii="Wingdings 2" w:hAnsi="Wingdings 2" w:hint="default"/>
      </w:rPr>
    </w:lvl>
    <w:lvl w:ilvl="3" w:tplc="553A004C" w:tentative="1">
      <w:start w:val="1"/>
      <w:numFmt w:val="bullet"/>
      <w:lvlText w:val=""/>
      <w:lvlJc w:val="left"/>
      <w:pPr>
        <w:tabs>
          <w:tab w:val="num" w:pos="2880"/>
        </w:tabs>
        <w:ind w:left="2880" w:hanging="360"/>
      </w:pPr>
      <w:rPr>
        <w:rFonts w:ascii="Wingdings 2" w:hAnsi="Wingdings 2" w:hint="default"/>
      </w:rPr>
    </w:lvl>
    <w:lvl w:ilvl="4" w:tplc="C1B618C4" w:tentative="1">
      <w:start w:val="1"/>
      <w:numFmt w:val="bullet"/>
      <w:lvlText w:val=""/>
      <w:lvlJc w:val="left"/>
      <w:pPr>
        <w:tabs>
          <w:tab w:val="num" w:pos="3600"/>
        </w:tabs>
        <w:ind w:left="3600" w:hanging="360"/>
      </w:pPr>
      <w:rPr>
        <w:rFonts w:ascii="Wingdings 2" w:hAnsi="Wingdings 2" w:hint="default"/>
      </w:rPr>
    </w:lvl>
    <w:lvl w:ilvl="5" w:tplc="8892CACC" w:tentative="1">
      <w:start w:val="1"/>
      <w:numFmt w:val="bullet"/>
      <w:lvlText w:val=""/>
      <w:lvlJc w:val="left"/>
      <w:pPr>
        <w:tabs>
          <w:tab w:val="num" w:pos="4320"/>
        </w:tabs>
        <w:ind w:left="4320" w:hanging="360"/>
      </w:pPr>
      <w:rPr>
        <w:rFonts w:ascii="Wingdings 2" w:hAnsi="Wingdings 2" w:hint="default"/>
      </w:rPr>
    </w:lvl>
    <w:lvl w:ilvl="6" w:tplc="947E104C" w:tentative="1">
      <w:start w:val="1"/>
      <w:numFmt w:val="bullet"/>
      <w:lvlText w:val=""/>
      <w:lvlJc w:val="left"/>
      <w:pPr>
        <w:tabs>
          <w:tab w:val="num" w:pos="5040"/>
        </w:tabs>
        <w:ind w:left="5040" w:hanging="360"/>
      </w:pPr>
      <w:rPr>
        <w:rFonts w:ascii="Wingdings 2" w:hAnsi="Wingdings 2" w:hint="default"/>
      </w:rPr>
    </w:lvl>
    <w:lvl w:ilvl="7" w:tplc="992472B6" w:tentative="1">
      <w:start w:val="1"/>
      <w:numFmt w:val="bullet"/>
      <w:lvlText w:val=""/>
      <w:lvlJc w:val="left"/>
      <w:pPr>
        <w:tabs>
          <w:tab w:val="num" w:pos="5760"/>
        </w:tabs>
        <w:ind w:left="5760" w:hanging="360"/>
      </w:pPr>
      <w:rPr>
        <w:rFonts w:ascii="Wingdings 2" w:hAnsi="Wingdings 2" w:hint="default"/>
      </w:rPr>
    </w:lvl>
    <w:lvl w:ilvl="8" w:tplc="30E8AC1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59C233F4"/>
    <w:multiLevelType w:val="hybridMultilevel"/>
    <w:tmpl w:val="AD8A1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5F"/>
    <w:rsid w:val="00174AD2"/>
    <w:rsid w:val="0023499D"/>
    <w:rsid w:val="002E69A7"/>
    <w:rsid w:val="00320F18"/>
    <w:rsid w:val="003A4123"/>
    <w:rsid w:val="003F454A"/>
    <w:rsid w:val="004750E6"/>
    <w:rsid w:val="005604E3"/>
    <w:rsid w:val="0062659C"/>
    <w:rsid w:val="006A5B39"/>
    <w:rsid w:val="006D7E05"/>
    <w:rsid w:val="00706737"/>
    <w:rsid w:val="00745949"/>
    <w:rsid w:val="00784CC4"/>
    <w:rsid w:val="007A7D8A"/>
    <w:rsid w:val="0084488C"/>
    <w:rsid w:val="00883CD7"/>
    <w:rsid w:val="0097686F"/>
    <w:rsid w:val="009D4F33"/>
    <w:rsid w:val="00A00AE4"/>
    <w:rsid w:val="00B7548E"/>
    <w:rsid w:val="00D76DA1"/>
    <w:rsid w:val="00D83799"/>
    <w:rsid w:val="00D83E2B"/>
    <w:rsid w:val="00DA268A"/>
    <w:rsid w:val="00E1015F"/>
    <w:rsid w:val="00EA7F6E"/>
    <w:rsid w:val="00EE7C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6EBC6-DF5D-42BC-811A-994A39D4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00AE4"/>
    <w:rPr>
      <w:color w:val="0563C1" w:themeColor="hyperlink"/>
      <w:u w:val="single"/>
    </w:rPr>
  </w:style>
  <w:style w:type="character" w:styleId="zlenenKpr">
    <w:name w:val="FollowedHyperlink"/>
    <w:basedOn w:val="VarsaylanParagrafYazTipi"/>
    <w:uiPriority w:val="99"/>
    <w:semiHidden/>
    <w:unhideWhenUsed/>
    <w:rsid w:val="00A00AE4"/>
    <w:rPr>
      <w:color w:val="954F72" w:themeColor="followedHyperlink"/>
      <w:u w:val="single"/>
    </w:rPr>
  </w:style>
  <w:style w:type="paragraph" w:styleId="BalonMetni">
    <w:name w:val="Balloon Text"/>
    <w:basedOn w:val="Normal"/>
    <w:link w:val="BalonMetniChar"/>
    <w:uiPriority w:val="99"/>
    <w:semiHidden/>
    <w:unhideWhenUsed/>
    <w:rsid w:val="00DA26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268A"/>
    <w:rPr>
      <w:rFonts w:ascii="Tahoma" w:hAnsi="Tahoma" w:cs="Tahoma"/>
      <w:sz w:val="16"/>
      <w:szCs w:val="16"/>
    </w:rPr>
  </w:style>
  <w:style w:type="paragraph" w:styleId="ListeParagraf">
    <w:name w:val="List Paragraph"/>
    <w:basedOn w:val="Normal"/>
    <w:uiPriority w:val="34"/>
    <w:qFormat/>
    <w:rsid w:val="00DA2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39568">
      <w:bodyDiv w:val="1"/>
      <w:marLeft w:val="0"/>
      <w:marRight w:val="0"/>
      <w:marTop w:val="0"/>
      <w:marBottom w:val="0"/>
      <w:divBdr>
        <w:top w:val="none" w:sz="0" w:space="0" w:color="auto"/>
        <w:left w:val="none" w:sz="0" w:space="0" w:color="auto"/>
        <w:bottom w:val="none" w:sz="0" w:space="0" w:color="auto"/>
        <w:right w:val="none" w:sz="0" w:space="0" w:color="auto"/>
      </w:divBdr>
      <w:divsChild>
        <w:div w:id="1000547480">
          <w:marLeft w:val="418"/>
          <w:marRight w:val="0"/>
          <w:marTop w:val="50"/>
          <w:marBottom w:val="0"/>
          <w:divBdr>
            <w:top w:val="none" w:sz="0" w:space="0" w:color="auto"/>
            <w:left w:val="none" w:sz="0" w:space="0" w:color="auto"/>
            <w:bottom w:val="none" w:sz="0" w:space="0" w:color="auto"/>
            <w:right w:val="none" w:sz="0" w:space="0" w:color="auto"/>
          </w:divBdr>
        </w:div>
        <w:div w:id="332220971">
          <w:marLeft w:val="864"/>
          <w:marRight w:val="0"/>
          <w:marTop w:val="50"/>
          <w:marBottom w:val="0"/>
          <w:divBdr>
            <w:top w:val="none" w:sz="0" w:space="0" w:color="auto"/>
            <w:left w:val="none" w:sz="0" w:space="0" w:color="auto"/>
            <w:bottom w:val="none" w:sz="0" w:space="0" w:color="auto"/>
            <w:right w:val="none" w:sz="0" w:space="0" w:color="auto"/>
          </w:divBdr>
        </w:div>
        <w:div w:id="1569195630">
          <w:marLeft w:val="864"/>
          <w:marRight w:val="0"/>
          <w:marTop w:val="50"/>
          <w:marBottom w:val="0"/>
          <w:divBdr>
            <w:top w:val="none" w:sz="0" w:space="0" w:color="auto"/>
            <w:left w:val="none" w:sz="0" w:space="0" w:color="auto"/>
            <w:bottom w:val="none" w:sz="0" w:space="0" w:color="auto"/>
            <w:right w:val="none" w:sz="0" w:space="0" w:color="auto"/>
          </w:divBdr>
        </w:div>
        <w:div w:id="93748052">
          <w:marLeft w:val="864"/>
          <w:marRight w:val="0"/>
          <w:marTop w:val="50"/>
          <w:marBottom w:val="0"/>
          <w:divBdr>
            <w:top w:val="none" w:sz="0" w:space="0" w:color="auto"/>
            <w:left w:val="none" w:sz="0" w:space="0" w:color="auto"/>
            <w:bottom w:val="none" w:sz="0" w:space="0" w:color="auto"/>
            <w:right w:val="none" w:sz="0" w:space="0" w:color="auto"/>
          </w:divBdr>
        </w:div>
        <w:div w:id="319432448">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binnazridvanegeal.meb.k12.tr/meb_iys_dosyalar/06/06/323469/idari_personel/dursun-yesilova_683691.html?CHK=b93483b3119f980fae4fb5d60a042175" TargetMode="External"/><Relationship Id="rId13" Type="http://schemas.openxmlformats.org/officeDocument/2006/relationships/hyperlink" Target="http://www.basbakanlik.gov.tr/docs/KurumsalHaberler/64.hukumet-eylem-plani-kitap.pdf" TargetMode="External"/><Relationship Id="rId18" Type="http://schemas.openxmlformats.org/officeDocument/2006/relationships/hyperlink" Target="http://www.websitem.gazi.edu.tr/site/ayerdem" TargetMode="External"/><Relationship Id="rId3" Type="http://schemas.openxmlformats.org/officeDocument/2006/relationships/settings" Target="settings.xml"/><Relationship Id="rId21" Type="http://schemas.openxmlformats.org/officeDocument/2006/relationships/hyperlink" Target="http://ogm.meb.gov.tr/www/ogrenci-isleri-ve-sosyal-etkinlikler-daire-baskanligi/icerik/190" TargetMode="External"/><Relationship Id="rId7" Type="http://schemas.openxmlformats.org/officeDocument/2006/relationships/image" Target="media/image3.jpg"/><Relationship Id="rId12" Type="http://schemas.openxmlformats.org/officeDocument/2006/relationships/hyperlink" Target="https://www.tubitak.gov.tr/tr/haber/bilim-ve-teknoloji-yuksek-kurulu-29-toplantisi" TargetMode="External"/><Relationship Id="rId17" Type="http://schemas.openxmlformats.org/officeDocument/2006/relationships/hyperlink" Target="http://tf-bm.gazi.edu.tr/" TargetMode="External"/><Relationship Id="rId2" Type="http://schemas.openxmlformats.org/officeDocument/2006/relationships/styles" Target="styles.xml"/><Relationship Id="rId16" Type="http://schemas.openxmlformats.org/officeDocument/2006/relationships/hyperlink" Target="http://drbinnazridvanegeal.meb.k12.tr/" TargetMode="External"/><Relationship Id="rId20" Type="http://schemas.openxmlformats.org/officeDocument/2006/relationships/hyperlink" Target="http://metinemiroglu.meb.k12.t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tubitak.gov.tr/tr/kurumsal/icerik-bilim-ve-teknoloji-yuksek-kurulu" TargetMode="External"/><Relationship Id="rId5" Type="http://schemas.openxmlformats.org/officeDocument/2006/relationships/image" Target="media/image1.png"/><Relationship Id="rId15" Type="http://schemas.openxmlformats.org/officeDocument/2006/relationships/hyperlink" Target="http://ceng.gazi.edu.tr/~ss/" TargetMode="External"/><Relationship Id="rId23" Type="http://schemas.openxmlformats.org/officeDocument/2006/relationships/theme" Target="theme/theme1.xml"/><Relationship Id="rId10" Type="http://schemas.openxmlformats.org/officeDocument/2006/relationships/hyperlink" Target="http://yegitek.meb.gov.tr/www/egitim-teknolojileri-gelistirme-ve-projeler-daire-baskanligi/icerik/20" TargetMode="External"/><Relationship Id="rId19" Type="http://schemas.openxmlformats.org/officeDocument/2006/relationships/hyperlink" Target="http://www.viagrup.com.tr/" TargetMode="External"/><Relationship Id="rId4" Type="http://schemas.openxmlformats.org/officeDocument/2006/relationships/webSettings" Target="webSettings.xml"/><Relationship Id="rId9" Type="http://schemas.openxmlformats.org/officeDocument/2006/relationships/hyperlink" Target="http://yegitek.meb.gov.tr/" TargetMode="External"/><Relationship Id="rId14" Type="http://schemas.openxmlformats.org/officeDocument/2006/relationships/hyperlink" Target="http://mf-bm.gazi.edu.tr/"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1243</Words>
  <Characters>7087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2016-04-21T03:11:00Z</dcterms:created>
  <dcterms:modified xsi:type="dcterms:W3CDTF">2016-04-27T03:38:00Z</dcterms:modified>
</cp:coreProperties>
</file>