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3E71" w14:textId="086A19A0" w:rsidR="002E0EC4" w:rsidRPr="007E2ED2" w:rsidRDefault="002E0EC4" w:rsidP="002E0EC4">
      <w:pPr>
        <w:spacing w:before="100" w:beforeAutospacing="1" w:after="100" w:afterAutospacing="1"/>
        <w:jc w:val="center"/>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noProof/>
          <w:kern w:val="0"/>
          <w:sz w:val="22"/>
          <w:szCs w:val="22"/>
          <w:lang w:val="en-US" w:eastAsia="tr-TR"/>
        </w:rPr>
        <w:drawing>
          <wp:inline distT="0" distB="0" distL="0" distR="0" wp14:anchorId="6965B4D0" wp14:editId="2346B360">
            <wp:extent cx="4861981" cy="1021168"/>
            <wp:effectExtent l="0" t="0" r="0" b="7620"/>
            <wp:docPr id="170570784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07849" name="Resim 1705707849"/>
                    <pic:cNvPicPr/>
                  </pic:nvPicPr>
                  <pic:blipFill>
                    <a:blip r:embed="rId7">
                      <a:extLst>
                        <a:ext uri="{28A0092B-C50C-407E-A947-70E740481C1C}">
                          <a14:useLocalDpi xmlns:a14="http://schemas.microsoft.com/office/drawing/2010/main" val="0"/>
                        </a:ext>
                      </a:extLst>
                    </a:blip>
                    <a:stretch>
                      <a:fillRect/>
                    </a:stretch>
                  </pic:blipFill>
                  <pic:spPr>
                    <a:xfrm>
                      <a:off x="0" y="0"/>
                      <a:ext cx="4861981" cy="1021168"/>
                    </a:xfrm>
                    <a:prstGeom prst="rect">
                      <a:avLst/>
                    </a:prstGeom>
                  </pic:spPr>
                </pic:pic>
              </a:graphicData>
            </a:graphic>
          </wp:inline>
        </w:drawing>
      </w:r>
    </w:p>
    <w:p w14:paraId="79A77B33" w14:textId="77777777" w:rsidR="002E0EC4" w:rsidRPr="007E2ED2" w:rsidRDefault="002E0EC4" w:rsidP="002E0EC4">
      <w:pPr>
        <w:spacing w:before="100" w:beforeAutospacing="1" w:after="100" w:afterAutospacing="1"/>
        <w:jc w:val="center"/>
        <w:rPr>
          <w:rFonts w:asciiTheme="majorHAnsi" w:eastAsia="Times New Roman" w:hAnsiTheme="majorHAnsi" w:cstheme="majorHAnsi"/>
          <w:b/>
          <w:bCs/>
          <w:kern w:val="0"/>
          <w:sz w:val="22"/>
          <w:szCs w:val="22"/>
          <w:lang w:val="en-US" w:eastAsia="tr-TR"/>
          <w14:ligatures w14:val="none"/>
        </w:rPr>
      </w:pPr>
    </w:p>
    <w:p w14:paraId="02B38ED1" w14:textId="379F69B8" w:rsidR="00063C3A" w:rsidRPr="007E2ED2" w:rsidRDefault="00063C3A" w:rsidP="002E0EC4">
      <w:pPr>
        <w:spacing w:before="100" w:beforeAutospacing="1" w:after="100" w:afterAutospacing="1"/>
        <w:jc w:val="center"/>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International Forum “Dialogue for Sustainable Green Development: Investing in a Shared Future”</w:t>
      </w:r>
      <w:r w:rsidRPr="007E2ED2">
        <w:rPr>
          <w:rFonts w:asciiTheme="majorHAnsi" w:eastAsia="Times New Roman" w:hAnsiTheme="majorHAnsi" w:cstheme="majorHAnsi"/>
          <w:kern w:val="0"/>
          <w:sz w:val="22"/>
          <w:szCs w:val="22"/>
          <w:lang w:val="en-US" w:eastAsia="tr-TR"/>
          <w14:ligatures w14:val="none"/>
        </w:rPr>
        <w:br/>
      </w:r>
      <w:r w:rsidRPr="007E2ED2">
        <w:rPr>
          <w:rFonts w:asciiTheme="majorHAnsi" w:eastAsia="Times New Roman" w:hAnsiTheme="majorHAnsi" w:cstheme="majorHAnsi"/>
          <w:b/>
          <w:bCs/>
          <w:kern w:val="0"/>
          <w:sz w:val="22"/>
          <w:szCs w:val="22"/>
          <w:lang w:val="en-US" w:eastAsia="tr-TR"/>
          <w14:ligatures w14:val="none"/>
        </w:rPr>
        <w:t>30 March 2026, Tashkent, Uzbekistan</w:t>
      </w:r>
    </w:p>
    <w:p w14:paraId="6D944EA9" w14:textId="6D9A9AE9" w:rsidR="002E0EC4" w:rsidRPr="007E2ED2" w:rsidRDefault="002E0EC4" w:rsidP="002E0EC4">
      <w:pPr>
        <w:spacing w:before="100" w:beforeAutospacing="1" w:after="100" w:afterAutospacing="1"/>
        <w:jc w:val="cente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Remarks by Mr. İsmail Belen</w:t>
      </w:r>
      <w:r w:rsidRPr="007E2ED2">
        <w:rPr>
          <w:rFonts w:asciiTheme="majorHAnsi" w:eastAsia="Times New Roman" w:hAnsiTheme="majorHAnsi" w:cstheme="majorHAnsi"/>
          <w:kern w:val="0"/>
          <w:sz w:val="22"/>
          <w:szCs w:val="22"/>
          <w:lang w:val="en-US" w:eastAsia="tr-TR"/>
          <w14:ligatures w14:val="none"/>
        </w:rPr>
        <w:br/>
      </w:r>
      <w:r w:rsidRPr="007E2ED2">
        <w:rPr>
          <w:rFonts w:asciiTheme="majorHAnsi" w:eastAsia="Times New Roman" w:hAnsiTheme="majorHAnsi" w:cstheme="majorHAnsi"/>
          <w:b/>
          <w:bCs/>
          <w:kern w:val="0"/>
          <w:sz w:val="22"/>
          <w:szCs w:val="22"/>
          <w:lang w:val="en-US" w:eastAsia="tr-TR"/>
          <w14:ligatures w14:val="none"/>
        </w:rPr>
        <w:t>Chair of the Bureau of the United Nations Forum on Forests</w:t>
      </w:r>
      <w:r w:rsidRPr="007E2ED2">
        <w:rPr>
          <w:rFonts w:asciiTheme="majorHAnsi" w:eastAsia="Times New Roman" w:hAnsiTheme="majorHAnsi" w:cstheme="majorHAnsi"/>
          <w:kern w:val="0"/>
          <w:sz w:val="22"/>
          <w:szCs w:val="22"/>
          <w:lang w:val="en-US" w:eastAsia="tr-TR"/>
          <w14:ligatures w14:val="none"/>
        </w:rPr>
        <w:br/>
      </w:r>
    </w:p>
    <w:p w14:paraId="5B4BD38D" w14:textId="77777777" w:rsidR="002E0EC4" w:rsidRPr="007E2ED2" w:rsidRDefault="002E0EC4" w:rsidP="00063C3A">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18608CD5" w14:textId="77777777" w:rsidR="002E0EC4" w:rsidRPr="007E2ED2" w:rsidRDefault="002E0EC4" w:rsidP="00063C3A">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33905C91" w14:textId="77777777" w:rsidR="002E0EC4" w:rsidRPr="007E2ED2" w:rsidRDefault="002E0EC4" w:rsidP="002E0EC4">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H.E. Mr. Aziz Abdukhakimov,</w:t>
      </w:r>
      <w:r w:rsidRPr="007E2ED2">
        <w:rPr>
          <w:rFonts w:asciiTheme="majorHAnsi" w:eastAsia="Times New Roman" w:hAnsiTheme="majorHAnsi" w:cstheme="majorHAnsi"/>
          <w:kern w:val="0"/>
          <w:sz w:val="22"/>
          <w:szCs w:val="22"/>
          <w:lang w:val="en-US" w:eastAsia="tr-TR"/>
          <w14:ligatures w14:val="none"/>
        </w:rPr>
        <w:br/>
        <w:t>Advisor to the President of the Republic of Uzbekistan on Environmental Issues</w:t>
      </w:r>
      <w:r w:rsidRPr="007E2ED2">
        <w:rPr>
          <w:rFonts w:asciiTheme="majorHAnsi" w:eastAsia="Times New Roman" w:hAnsiTheme="majorHAnsi" w:cstheme="majorHAnsi"/>
          <w:kern w:val="0"/>
          <w:sz w:val="22"/>
          <w:szCs w:val="22"/>
          <w:lang w:val="en-US" w:eastAsia="tr-TR"/>
          <w14:ligatures w14:val="none"/>
        </w:rPr>
        <w:br/>
        <w:t>and Chairman of the National Committee for Ecology and Climate Change,</w:t>
      </w:r>
    </w:p>
    <w:p w14:paraId="443BE671" w14:textId="77777777" w:rsidR="002E0EC4" w:rsidRDefault="002E0EC4" w:rsidP="002E0EC4">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Excellencies,</w:t>
      </w:r>
      <w:r w:rsidRPr="007E2ED2">
        <w:rPr>
          <w:rFonts w:asciiTheme="majorHAnsi" w:eastAsia="Times New Roman" w:hAnsiTheme="majorHAnsi" w:cstheme="majorHAnsi"/>
          <w:kern w:val="0"/>
          <w:sz w:val="22"/>
          <w:szCs w:val="22"/>
          <w:lang w:val="en-US" w:eastAsia="tr-TR"/>
          <w14:ligatures w14:val="none"/>
        </w:rPr>
        <w:br/>
        <w:t>Distinguished Delegates,</w:t>
      </w:r>
      <w:r w:rsidRPr="007E2ED2">
        <w:rPr>
          <w:rFonts w:asciiTheme="majorHAnsi" w:eastAsia="Times New Roman" w:hAnsiTheme="majorHAnsi" w:cstheme="majorHAnsi"/>
          <w:kern w:val="0"/>
          <w:sz w:val="22"/>
          <w:szCs w:val="22"/>
          <w:lang w:val="en-US" w:eastAsia="tr-TR"/>
          <w14:ligatures w14:val="none"/>
        </w:rPr>
        <w:br/>
        <w:t>Ladies and Gentlemen,</w:t>
      </w:r>
    </w:p>
    <w:p w14:paraId="12BD4052" w14:textId="799F4280" w:rsidR="009B4577" w:rsidRPr="007E2ED2" w:rsidRDefault="009B4577" w:rsidP="002E0EC4">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9B4577">
        <w:rPr>
          <w:rFonts w:asciiTheme="majorHAnsi" w:eastAsia="Times New Roman" w:hAnsiTheme="majorHAnsi" w:cstheme="majorHAnsi"/>
          <w:kern w:val="0"/>
          <w:sz w:val="22"/>
          <w:szCs w:val="22"/>
          <w:lang w:eastAsia="tr-TR"/>
          <w14:ligatures w14:val="none"/>
        </w:rPr>
        <w:t>Janobi oliylari,</w:t>
      </w:r>
      <w:r w:rsidRPr="009B4577">
        <w:rPr>
          <w:rFonts w:asciiTheme="majorHAnsi" w:eastAsia="Times New Roman" w:hAnsiTheme="majorHAnsi" w:cstheme="majorHAnsi"/>
          <w:kern w:val="0"/>
          <w:sz w:val="22"/>
          <w:szCs w:val="22"/>
          <w:lang w:eastAsia="tr-TR"/>
          <w14:ligatures w14:val="none"/>
        </w:rPr>
        <w:br/>
        <w:t>Hurmatli delegatlar,</w:t>
      </w:r>
      <w:r w:rsidRPr="009B4577">
        <w:rPr>
          <w:rFonts w:asciiTheme="majorHAnsi" w:eastAsia="Times New Roman" w:hAnsiTheme="majorHAnsi" w:cstheme="majorHAnsi"/>
          <w:kern w:val="0"/>
          <w:sz w:val="22"/>
          <w:szCs w:val="22"/>
          <w:lang w:eastAsia="tr-TR"/>
          <w14:ligatures w14:val="none"/>
        </w:rPr>
        <w:br/>
        <w:t>Xonimlar va janoblar,</w:t>
      </w:r>
    </w:p>
    <w:p w14:paraId="51B7001F" w14:textId="64958D02" w:rsidR="002E0EC4" w:rsidRPr="007E2ED2" w:rsidRDefault="002E0EC4" w:rsidP="002E0EC4">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It is a great pleasure  for me to address this </w:t>
      </w:r>
      <w:r w:rsidR="00B03696" w:rsidRPr="007E2ED2">
        <w:rPr>
          <w:rFonts w:asciiTheme="majorHAnsi" w:hAnsiTheme="majorHAnsi" w:cstheme="majorHAnsi"/>
          <w:b/>
          <w:bCs/>
          <w:sz w:val="22"/>
          <w:szCs w:val="22"/>
          <w:lang w:val="en-US"/>
        </w:rPr>
        <w:t>International Forum</w:t>
      </w:r>
      <w:r w:rsidR="00B03696" w:rsidRPr="007E2ED2">
        <w:rPr>
          <w:rFonts w:asciiTheme="majorHAnsi" w:hAnsiTheme="majorHAnsi" w:cstheme="majorHAnsi"/>
          <w:sz w:val="22"/>
          <w:szCs w:val="22"/>
          <w:lang w:val="en-US"/>
        </w:rPr>
        <w:t xml:space="preserve"> </w:t>
      </w:r>
      <w:r w:rsidRPr="007E2ED2">
        <w:rPr>
          <w:rFonts w:asciiTheme="majorHAnsi" w:hAnsiTheme="majorHAnsi" w:cstheme="majorHAnsi"/>
          <w:sz w:val="22"/>
          <w:szCs w:val="22"/>
          <w:lang w:val="en-US"/>
        </w:rPr>
        <w:t>in my capacity as Chair of the Bureau of the United Nations Forum on Forests.</w:t>
      </w:r>
    </w:p>
    <w:p w14:paraId="748C7A9A" w14:textId="77777777" w:rsidR="002E0EC4" w:rsidRPr="007E2ED2" w:rsidRDefault="002E0EC4" w:rsidP="002E0EC4">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I am also particularly pleased to see </w:t>
      </w:r>
      <w:r w:rsidRPr="007E2ED2">
        <w:rPr>
          <w:rStyle w:val="Gl"/>
          <w:rFonts w:asciiTheme="majorHAnsi" w:eastAsiaTheme="majorEastAsia" w:hAnsiTheme="majorHAnsi" w:cstheme="majorHAnsi"/>
          <w:sz w:val="22"/>
          <w:szCs w:val="22"/>
          <w:lang w:val="en-US"/>
        </w:rPr>
        <w:t>Madame Juliette Biao, Director of the UNFF Secretariat</w:t>
      </w:r>
      <w:r w:rsidRPr="007E2ED2">
        <w:rPr>
          <w:rFonts w:asciiTheme="majorHAnsi" w:hAnsiTheme="majorHAnsi" w:cstheme="majorHAnsi"/>
          <w:sz w:val="22"/>
          <w:szCs w:val="22"/>
          <w:lang w:val="en-US"/>
        </w:rPr>
        <w:t>, here with us today, and I would like to extend to her my warmest greetings.</w:t>
      </w:r>
    </w:p>
    <w:p w14:paraId="4C4861E0" w14:textId="4EAB7475" w:rsidR="002E0EC4" w:rsidRPr="007E2ED2" w:rsidRDefault="002E0EC4" w:rsidP="002E0EC4">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Over the past four years, we have worked in very close and highly productive cooperation. While my tenure as Chair of the Bureau will come to an end on 15 May 2026, I am confident that under her continued leadership, the Secretariat will carry forward its important work with strength and continuity</w:t>
      </w:r>
      <w:r w:rsidR="00B03696" w:rsidRPr="007E2ED2">
        <w:rPr>
          <w:rFonts w:asciiTheme="majorHAnsi" w:hAnsiTheme="majorHAnsi" w:cstheme="majorHAnsi"/>
          <w:sz w:val="22"/>
          <w:szCs w:val="22"/>
          <w:lang w:val="en-US"/>
        </w:rPr>
        <w:t xml:space="preserve"> together with the newly elected Bureau.</w:t>
      </w:r>
    </w:p>
    <w:p w14:paraId="2F16675A" w14:textId="77777777" w:rsidR="002E0EC4" w:rsidRPr="007E2ED2" w:rsidRDefault="002E0EC4" w:rsidP="002E0EC4">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At the outset, I would like to express my sincere appreciation to the </w:t>
      </w:r>
      <w:r w:rsidRPr="007E2ED2">
        <w:rPr>
          <w:rStyle w:val="Gl"/>
          <w:rFonts w:asciiTheme="majorHAnsi" w:eastAsiaTheme="majorEastAsia" w:hAnsiTheme="majorHAnsi" w:cstheme="majorHAnsi"/>
          <w:sz w:val="22"/>
          <w:szCs w:val="22"/>
          <w:lang w:val="en-US"/>
        </w:rPr>
        <w:t>National Committee for Ecology and Climate Change of the Republic of Uzbekistan</w:t>
      </w:r>
      <w:r w:rsidRPr="007E2ED2">
        <w:rPr>
          <w:rFonts w:asciiTheme="majorHAnsi" w:hAnsiTheme="majorHAnsi" w:cstheme="majorHAnsi"/>
          <w:sz w:val="22"/>
          <w:szCs w:val="22"/>
          <w:lang w:val="en-US"/>
        </w:rPr>
        <w:t xml:space="preserve">, the </w:t>
      </w:r>
      <w:r w:rsidRPr="007E2ED2">
        <w:rPr>
          <w:rStyle w:val="Gl"/>
          <w:rFonts w:asciiTheme="majorHAnsi" w:eastAsiaTheme="majorEastAsia" w:hAnsiTheme="majorHAnsi" w:cstheme="majorHAnsi"/>
          <w:sz w:val="22"/>
          <w:szCs w:val="22"/>
          <w:lang w:val="en-US"/>
        </w:rPr>
        <w:t>Agency for Forest and Green Zone Expansion and Desertification Control</w:t>
      </w:r>
      <w:r w:rsidRPr="007E2ED2">
        <w:rPr>
          <w:rFonts w:asciiTheme="majorHAnsi" w:hAnsiTheme="majorHAnsi" w:cstheme="majorHAnsi"/>
          <w:sz w:val="22"/>
          <w:szCs w:val="22"/>
          <w:lang w:val="en-US"/>
        </w:rPr>
        <w:t xml:space="preserve">, and the </w:t>
      </w:r>
      <w:r w:rsidRPr="007E2ED2">
        <w:rPr>
          <w:rStyle w:val="Gl"/>
          <w:rFonts w:asciiTheme="majorHAnsi" w:eastAsiaTheme="majorEastAsia" w:hAnsiTheme="majorHAnsi" w:cstheme="majorHAnsi"/>
          <w:sz w:val="22"/>
          <w:szCs w:val="22"/>
          <w:lang w:val="en-US"/>
        </w:rPr>
        <w:t>Central Asian Green University</w:t>
      </w:r>
      <w:r w:rsidRPr="007E2ED2">
        <w:rPr>
          <w:rFonts w:asciiTheme="majorHAnsi" w:hAnsiTheme="majorHAnsi" w:cstheme="majorHAnsi"/>
          <w:sz w:val="22"/>
          <w:szCs w:val="22"/>
          <w:lang w:val="en-US"/>
        </w:rPr>
        <w:t xml:space="preserve"> for hosting and organizing this important International Forum in Tashkent.</w:t>
      </w:r>
    </w:p>
    <w:p w14:paraId="272D0F1D" w14:textId="5F95313F" w:rsidR="00864B98" w:rsidRPr="007E2ED2" w:rsidRDefault="00864B98" w:rsidP="00864B98">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lastRenderedPageBreak/>
        <w:t>On this occasion, I would also like to warmly greet all my dear colleagues and friends present here today, as well as those joining us remotely.</w:t>
      </w:r>
      <w:r w:rsidR="00B03696" w:rsidRPr="007E2ED2">
        <w:rPr>
          <w:rFonts w:asciiTheme="majorHAnsi" w:hAnsiTheme="majorHAnsi" w:cstheme="majorHAnsi"/>
          <w:sz w:val="22"/>
          <w:szCs w:val="22"/>
          <w:lang w:val="en-US"/>
        </w:rPr>
        <w:t xml:space="preserve"> </w:t>
      </w:r>
      <w:r w:rsidRPr="007E2ED2">
        <w:rPr>
          <w:rFonts w:asciiTheme="majorHAnsi" w:hAnsiTheme="majorHAnsi" w:cstheme="majorHAnsi"/>
          <w:sz w:val="22"/>
          <w:szCs w:val="22"/>
          <w:lang w:val="en-US"/>
        </w:rPr>
        <w:t xml:space="preserve">I am truly pleased and </w:t>
      </w:r>
      <w:r w:rsidR="00076265" w:rsidRPr="007E2ED2">
        <w:rPr>
          <w:rFonts w:asciiTheme="majorHAnsi" w:hAnsiTheme="majorHAnsi" w:cstheme="majorHAnsi"/>
          <w:sz w:val="22"/>
          <w:szCs w:val="22"/>
          <w:lang w:val="en-US"/>
        </w:rPr>
        <w:t>honored</w:t>
      </w:r>
      <w:r w:rsidRPr="007E2ED2">
        <w:rPr>
          <w:rFonts w:asciiTheme="majorHAnsi" w:hAnsiTheme="majorHAnsi" w:cstheme="majorHAnsi"/>
          <w:sz w:val="22"/>
          <w:szCs w:val="22"/>
          <w:lang w:val="en-US"/>
        </w:rPr>
        <w:t xml:space="preserve"> to be among friends and colleagues, and I wish this Forum every success and meaningful outcomes.</w:t>
      </w:r>
    </w:p>
    <w:p w14:paraId="502F0FA1" w14:textId="77777777" w:rsidR="00864B98" w:rsidRPr="007E2ED2" w:rsidRDefault="00864B98" w:rsidP="002E0EC4">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Distinguished colleagues, dear friends,</w:t>
      </w:r>
    </w:p>
    <w:p w14:paraId="738CD9A8" w14:textId="2D95356B" w:rsidR="002E0EC4" w:rsidRPr="007E2ED2" w:rsidRDefault="00864B98" w:rsidP="002E0EC4">
      <w:pPr>
        <w:pStyle w:val="NormalWeb"/>
        <w:rPr>
          <w:rFonts w:asciiTheme="majorHAnsi" w:hAnsiTheme="majorHAnsi" w:cstheme="majorHAnsi"/>
          <w:b/>
          <w:bCs/>
          <w:sz w:val="22"/>
          <w:szCs w:val="22"/>
          <w:lang w:val="en-US"/>
        </w:rPr>
      </w:pPr>
      <w:r w:rsidRPr="007E2ED2">
        <w:rPr>
          <w:rFonts w:asciiTheme="majorHAnsi" w:hAnsiTheme="majorHAnsi" w:cstheme="majorHAnsi"/>
          <w:b/>
          <w:bCs/>
          <w:sz w:val="22"/>
          <w:szCs w:val="22"/>
          <w:lang w:val="en-US"/>
        </w:rPr>
        <w:t>Hurmatli hamkorlar, aziz do‘stlar</w:t>
      </w:r>
    </w:p>
    <w:p w14:paraId="094AC73B" w14:textId="77777777" w:rsidR="00864B98" w:rsidRPr="007E2ED2" w:rsidRDefault="00864B98" w:rsidP="00864B98">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The theme of this Forum — </w:t>
      </w:r>
      <w:r w:rsidRPr="007E2ED2">
        <w:rPr>
          <w:rFonts w:asciiTheme="majorHAnsi" w:eastAsia="Times New Roman" w:hAnsiTheme="majorHAnsi" w:cstheme="majorHAnsi"/>
          <w:b/>
          <w:bCs/>
          <w:kern w:val="0"/>
          <w:sz w:val="22"/>
          <w:szCs w:val="22"/>
          <w:lang w:val="en-US" w:eastAsia="tr-TR"/>
          <w14:ligatures w14:val="none"/>
        </w:rPr>
        <w:t>“Dialogue for Sustainable Green Development: Investing in a Shared Future”</w:t>
      </w:r>
      <w:r w:rsidRPr="007E2ED2">
        <w:rPr>
          <w:rFonts w:asciiTheme="majorHAnsi" w:eastAsia="Times New Roman" w:hAnsiTheme="majorHAnsi" w:cstheme="majorHAnsi"/>
          <w:kern w:val="0"/>
          <w:sz w:val="22"/>
          <w:szCs w:val="22"/>
          <w:lang w:val="en-US" w:eastAsia="tr-TR"/>
          <w14:ligatures w14:val="none"/>
        </w:rPr>
        <w:t xml:space="preserve"> — is not only timely, but also highly strategic. It strongly aligns with the global agenda we are advancing within the </w:t>
      </w:r>
      <w:r w:rsidRPr="007E2ED2">
        <w:rPr>
          <w:rFonts w:asciiTheme="majorHAnsi" w:eastAsia="Times New Roman" w:hAnsiTheme="majorHAnsi" w:cstheme="majorHAnsi"/>
          <w:b/>
          <w:bCs/>
          <w:kern w:val="0"/>
          <w:sz w:val="22"/>
          <w:szCs w:val="22"/>
          <w:lang w:val="en-US" w:eastAsia="tr-TR"/>
          <w14:ligatures w14:val="none"/>
        </w:rPr>
        <w:t>United Nations Forum on Forests</w:t>
      </w:r>
      <w:r w:rsidRPr="007E2ED2">
        <w:rPr>
          <w:rFonts w:asciiTheme="majorHAnsi" w:eastAsia="Times New Roman" w:hAnsiTheme="majorHAnsi" w:cstheme="majorHAnsi"/>
          <w:kern w:val="0"/>
          <w:sz w:val="22"/>
          <w:szCs w:val="22"/>
          <w:lang w:val="en-US" w:eastAsia="tr-TR"/>
          <w14:ligatures w14:val="none"/>
        </w:rPr>
        <w:t>, and reflects a growing recognition that:</w:t>
      </w:r>
    </w:p>
    <w:p w14:paraId="14C9D730" w14:textId="77777777" w:rsidR="00864B98" w:rsidRPr="007E2ED2" w:rsidRDefault="00864B98" w:rsidP="00864B98">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Forests are not only environmental assets — they are strategic pillars of economic resilience, social stability and sustainable development.</w:t>
      </w:r>
    </w:p>
    <w:p w14:paraId="3E32CCCB" w14:textId="77777777" w:rsidR="00864B98" w:rsidRPr="007E2ED2" w:rsidRDefault="00864B98" w:rsidP="00864B98">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Forests play a </w:t>
      </w:r>
      <w:r w:rsidRPr="007E2ED2">
        <w:rPr>
          <w:rFonts w:asciiTheme="majorHAnsi" w:eastAsia="Times New Roman" w:hAnsiTheme="majorHAnsi" w:cstheme="majorHAnsi"/>
          <w:b/>
          <w:bCs/>
          <w:kern w:val="0"/>
          <w:sz w:val="22"/>
          <w:szCs w:val="22"/>
          <w:lang w:val="en-US" w:eastAsia="tr-TR"/>
          <w14:ligatures w14:val="none"/>
        </w:rPr>
        <w:t>critical role in advancing all three pillars of sustainable development</w:t>
      </w:r>
      <w:r w:rsidRPr="007E2ED2">
        <w:rPr>
          <w:rFonts w:asciiTheme="majorHAnsi" w:eastAsia="Times New Roman" w:hAnsiTheme="majorHAnsi" w:cstheme="majorHAnsi"/>
          <w:kern w:val="0"/>
          <w:sz w:val="22"/>
          <w:szCs w:val="22"/>
          <w:lang w:val="en-US" w:eastAsia="tr-TR"/>
          <w14:ligatures w14:val="none"/>
        </w:rPr>
        <w:t>: economic, social and environmental.</w:t>
      </w:r>
    </w:p>
    <w:p w14:paraId="3DE75A18" w14:textId="77777777" w:rsidR="00864B98" w:rsidRPr="007E2ED2" w:rsidRDefault="00864B98">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More than </w:t>
      </w:r>
      <w:r w:rsidRPr="007E2ED2">
        <w:rPr>
          <w:rFonts w:asciiTheme="majorHAnsi" w:eastAsia="Times New Roman" w:hAnsiTheme="majorHAnsi" w:cstheme="majorHAnsi"/>
          <w:b/>
          <w:bCs/>
          <w:kern w:val="0"/>
          <w:sz w:val="22"/>
          <w:szCs w:val="22"/>
          <w:lang w:val="en-US" w:eastAsia="tr-TR"/>
          <w14:ligatures w14:val="none"/>
        </w:rPr>
        <w:t>1.6 billion people</w:t>
      </w:r>
      <w:r w:rsidRPr="007E2ED2">
        <w:rPr>
          <w:rFonts w:asciiTheme="majorHAnsi" w:eastAsia="Times New Roman" w:hAnsiTheme="majorHAnsi" w:cstheme="majorHAnsi"/>
          <w:kern w:val="0"/>
          <w:sz w:val="22"/>
          <w:szCs w:val="22"/>
          <w:lang w:val="en-US" w:eastAsia="tr-TR"/>
          <w14:ligatures w14:val="none"/>
        </w:rPr>
        <w:t xml:space="preserve"> depend on forests</w:t>
      </w:r>
    </w:p>
    <w:p w14:paraId="6F781618" w14:textId="77777777" w:rsidR="00864B98" w:rsidRPr="007E2ED2" w:rsidRDefault="00864B98">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The forest sector provides employment to </w:t>
      </w:r>
      <w:r w:rsidRPr="007E2ED2">
        <w:rPr>
          <w:rFonts w:asciiTheme="majorHAnsi" w:eastAsia="Times New Roman" w:hAnsiTheme="majorHAnsi" w:cstheme="majorHAnsi"/>
          <w:b/>
          <w:bCs/>
          <w:kern w:val="0"/>
          <w:sz w:val="22"/>
          <w:szCs w:val="22"/>
          <w:lang w:val="en-US" w:eastAsia="tr-TR"/>
          <w14:ligatures w14:val="none"/>
        </w:rPr>
        <w:t>over 40 million people globally</w:t>
      </w:r>
    </w:p>
    <w:p w14:paraId="6CF48C94" w14:textId="77777777" w:rsidR="00864B98" w:rsidRPr="007E2ED2" w:rsidRDefault="00864B98">
      <w:pPr>
        <w:numPr>
          <w:ilvl w:val="0"/>
          <w:numId w:val="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Global trade in forest products has reached </w:t>
      </w:r>
      <w:r w:rsidRPr="007E2ED2">
        <w:rPr>
          <w:rFonts w:asciiTheme="majorHAnsi" w:eastAsia="Times New Roman" w:hAnsiTheme="majorHAnsi" w:cstheme="majorHAnsi"/>
          <w:b/>
          <w:bCs/>
          <w:kern w:val="0"/>
          <w:sz w:val="22"/>
          <w:szCs w:val="22"/>
          <w:lang w:val="en-US" w:eastAsia="tr-TR"/>
          <w14:ligatures w14:val="none"/>
        </w:rPr>
        <w:t>hundreds of billions of dollars annually</w:t>
      </w:r>
    </w:p>
    <w:p w14:paraId="7CC1FF53" w14:textId="77777777" w:rsidR="00864B98" w:rsidRPr="007E2ED2" w:rsidRDefault="00864B98" w:rsidP="00864B98">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And yet:</w:t>
      </w:r>
    </w:p>
    <w:p w14:paraId="396D1335" w14:textId="77777777" w:rsidR="00864B98" w:rsidRPr="007E2ED2" w:rsidRDefault="00864B98" w:rsidP="00864B98">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Forests remain undervalued in economic systems and underfunded in policy priorities.</w:t>
      </w:r>
    </w:p>
    <w:p w14:paraId="28869C11" w14:textId="77777777" w:rsidR="00864B98" w:rsidRPr="007E2ED2" w:rsidRDefault="00864B98" w:rsidP="00864B98">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At the same time, forests are at the center of global crises:</w:t>
      </w:r>
    </w:p>
    <w:p w14:paraId="4F1DFA69" w14:textId="77777777" w:rsidR="00864B98" w:rsidRPr="007E2ED2" w:rsidRDefault="00864B98">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Climate change</w:t>
      </w:r>
    </w:p>
    <w:p w14:paraId="4C1C7DDD" w14:textId="77777777" w:rsidR="00864B98" w:rsidRPr="007E2ED2" w:rsidRDefault="00864B98">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Biodiversity loss</w:t>
      </w:r>
    </w:p>
    <w:p w14:paraId="7C155A74" w14:textId="77777777" w:rsidR="00864B98" w:rsidRPr="007E2ED2" w:rsidRDefault="00864B98">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Land degradation</w:t>
      </w:r>
    </w:p>
    <w:p w14:paraId="5A3C05CE" w14:textId="77777777" w:rsidR="00864B98" w:rsidRPr="007E2ED2" w:rsidRDefault="00864B98">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Desertification</w:t>
      </w:r>
    </w:p>
    <w:p w14:paraId="4BB79ECE" w14:textId="77777777" w:rsidR="00864B98" w:rsidRPr="007E2ED2" w:rsidRDefault="00864B98">
      <w:pPr>
        <w:numPr>
          <w:ilvl w:val="0"/>
          <w:numId w:val="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Water stress</w:t>
      </w:r>
    </w:p>
    <w:p w14:paraId="5E541F0C" w14:textId="77777777" w:rsidR="00864B98" w:rsidRPr="007E2ED2" w:rsidRDefault="00864B98" w:rsidP="00864B98">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This is especially evident in </w:t>
      </w:r>
      <w:r w:rsidRPr="007E2ED2">
        <w:rPr>
          <w:rFonts w:asciiTheme="majorHAnsi" w:eastAsia="Times New Roman" w:hAnsiTheme="majorHAnsi" w:cstheme="majorHAnsi"/>
          <w:b/>
          <w:bCs/>
          <w:kern w:val="0"/>
          <w:sz w:val="22"/>
          <w:szCs w:val="22"/>
          <w:lang w:val="en-US" w:eastAsia="tr-TR"/>
          <w14:ligatures w14:val="none"/>
        </w:rPr>
        <w:t>Central Asia</w:t>
      </w:r>
      <w:r w:rsidRPr="007E2ED2">
        <w:rPr>
          <w:rFonts w:asciiTheme="majorHAnsi" w:eastAsia="Times New Roman" w:hAnsiTheme="majorHAnsi" w:cstheme="majorHAnsi"/>
          <w:kern w:val="0"/>
          <w:sz w:val="22"/>
          <w:szCs w:val="22"/>
          <w:lang w:val="en-US" w:eastAsia="tr-TR"/>
          <w14:ligatures w14:val="none"/>
        </w:rPr>
        <w:t>, where:</w:t>
      </w:r>
    </w:p>
    <w:p w14:paraId="5C3803DF" w14:textId="77777777" w:rsidR="00864B98" w:rsidRPr="007E2ED2" w:rsidRDefault="00864B98" w:rsidP="00864B98">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More than 60% of land is affected by desertification processes</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Climate change impacts are </w:t>
      </w:r>
      <w:r w:rsidRPr="007E2ED2">
        <w:rPr>
          <w:rFonts w:asciiTheme="majorHAnsi" w:eastAsia="Times New Roman" w:hAnsiTheme="majorHAnsi" w:cstheme="majorHAnsi"/>
          <w:b/>
          <w:bCs/>
          <w:kern w:val="0"/>
          <w:sz w:val="22"/>
          <w:szCs w:val="22"/>
          <w:lang w:val="en-US" w:eastAsia="tr-TR"/>
          <w14:ligatures w14:val="none"/>
        </w:rPr>
        <w:t>above global averages</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The </w:t>
      </w:r>
      <w:r w:rsidRPr="007E2ED2">
        <w:rPr>
          <w:rFonts w:asciiTheme="majorHAnsi" w:eastAsia="Times New Roman" w:hAnsiTheme="majorHAnsi" w:cstheme="majorHAnsi"/>
          <w:b/>
          <w:bCs/>
          <w:kern w:val="0"/>
          <w:sz w:val="22"/>
          <w:szCs w:val="22"/>
          <w:lang w:val="en-US" w:eastAsia="tr-TR"/>
          <w14:ligatures w14:val="none"/>
        </w:rPr>
        <w:t>Aral Sea crisis</w:t>
      </w:r>
      <w:r w:rsidRPr="007E2ED2">
        <w:rPr>
          <w:rFonts w:asciiTheme="majorHAnsi" w:eastAsia="Times New Roman" w:hAnsiTheme="majorHAnsi" w:cstheme="majorHAnsi"/>
          <w:kern w:val="0"/>
          <w:sz w:val="22"/>
          <w:szCs w:val="22"/>
          <w:lang w:val="en-US" w:eastAsia="tr-TR"/>
          <w14:ligatures w14:val="none"/>
        </w:rPr>
        <w:t xml:space="preserve"> has created transboundary ecological challenges</w:t>
      </w:r>
    </w:p>
    <w:p w14:paraId="6BF96D28" w14:textId="77777777" w:rsidR="00864B98" w:rsidRPr="007E2ED2" w:rsidRDefault="00864B98" w:rsidP="00864B98">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These realities clearly demonstrate that:</w:t>
      </w:r>
    </w:p>
    <w:p w14:paraId="5ADD8DFE" w14:textId="77777777" w:rsidR="00864B98" w:rsidRPr="007E2ED2" w:rsidRDefault="00864B98" w:rsidP="00864B98">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Fragmented approaches are no longer sufficient.</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Integrated, regional and system-based solutions are essential.</w:t>
      </w:r>
    </w:p>
    <w:p w14:paraId="0A7F0657" w14:textId="77777777" w:rsidR="00DF5B01" w:rsidRPr="007E2ED2" w:rsidRDefault="00DF5B01" w:rsidP="005F6989">
      <w:pPr>
        <w:rPr>
          <w:rFonts w:asciiTheme="majorHAnsi" w:hAnsiTheme="majorHAnsi" w:cstheme="majorHAnsi"/>
          <w:b/>
          <w:bCs/>
          <w:sz w:val="22"/>
          <w:szCs w:val="22"/>
          <w:lang w:val="en-US" w:eastAsia="tr-TR"/>
        </w:rPr>
      </w:pPr>
      <w:r w:rsidRPr="007E2ED2">
        <w:rPr>
          <w:rFonts w:asciiTheme="majorHAnsi" w:hAnsiTheme="majorHAnsi" w:cstheme="majorHAnsi"/>
          <w:b/>
          <w:bCs/>
          <w:sz w:val="22"/>
          <w:szCs w:val="22"/>
          <w:lang w:val="en-US" w:eastAsia="tr-TR"/>
        </w:rPr>
        <w:t>FOREST FINANCE AND TRANSFORMATION NEED</w:t>
      </w:r>
    </w:p>
    <w:p w14:paraId="4622E9A8" w14:textId="77777777" w:rsidR="00DF5B01" w:rsidRPr="007E2ED2" w:rsidRDefault="00DF5B01" w:rsidP="00DF5B01">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lastRenderedPageBreak/>
        <w:t xml:space="preserve">One of the most critical issues we face today is </w:t>
      </w:r>
      <w:r w:rsidRPr="007E2ED2">
        <w:rPr>
          <w:rFonts w:asciiTheme="majorHAnsi" w:eastAsia="Times New Roman" w:hAnsiTheme="majorHAnsi" w:cstheme="majorHAnsi"/>
          <w:b/>
          <w:bCs/>
          <w:kern w:val="0"/>
          <w:sz w:val="22"/>
          <w:szCs w:val="22"/>
          <w:lang w:val="en-US" w:eastAsia="tr-TR"/>
          <w14:ligatures w14:val="none"/>
        </w:rPr>
        <w:t>forest finance</w:t>
      </w:r>
      <w:r w:rsidRPr="007E2ED2">
        <w:rPr>
          <w:rFonts w:asciiTheme="majorHAnsi" w:eastAsia="Times New Roman" w:hAnsiTheme="majorHAnsi" w:cstheme="majorHAnsi"/>
          <w:kern w:val="0"/>
          <w:sz w:val="22"/>
          <w:szCs w:val="22"/>
          <w:lang w:val="en-US" w:eastAsia="tr-TR"/>
          <w14:ligatures w14:val="none"/>
        </w:rPr>
        <w:t>.</w:t>
      </w:r>
    </w:p>
    <w:p w14:paraId="446AB8C2" w14:textId="77777777" w:rsidR="00DF5B01" w:rsidRPr="007E2ED2" w:rsidRDefault="00DF5B01">
      <w:pPr>
        <w:numPr>
          <w:ilvl w:val="0"/>
          <w:numId w:val="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Current global forest investment: </w:t>
      </w:r>
      <w:r w:rsidRPr="007E2ED2">
        <w:rPr>
          <w:rFonts w:asciiTheme="majorHAnsi" w:eastAsia="Times New Roman" w:hAnsiTheme="majorHAnsi" w:cstheme="majorHAnsi"/>
          <w:b/>
          <w:bCs/>
          <w:kern w:val="0"/>
          <w:sz w:val="22"/>
          <w:szCs w:val="22"/>
          <w:lang w:val="en-US" w:eastAsia="tr-TR"/>
          <w14:ligatures w14:val="none"/>
        </w:rPr>
        <w:t>~USD 84 billion/year</w:t>
      </w:r>
    </w:p>
    <w:p w14:paraId="4D3EC570" w14:textId="77777777" w:rsidR="00DF5B01" w:rsidRPr="007E2ED2" w:rsidRDefault="00DF5B01">
      <w:pPr>
        <w:numPr>
          <w:ilvl w:val="0"/>
          <w:numId w:val="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Required investment: </w:t>
      </w:r>
      <w:r w:rsidRPr="007E2ED2">
        <w:rPr>
          <w:rFonts w:asciiTheme="majorHAnsi" w:eastAsia="Times New Roman" w:hAnsiTheme="majorHAnsi" w:cstheme="majorHAnsi"/>
          <w:b/>
          <w:bCs/>
          <w:kern w:val="0"/>
          <w:sz w:val="22"/>
          <w:szCs w:val="22"/>
          <w:lang w:val="en-US" w:eastAsia="tr-TR"/>
          <w14:ligatures w14:val="none"/>
        </w:rPr>
        <w:t>~USD 300 billion/year</w:t>
      </w:r>
    </w:p>
    <w:p w14:paraId="7C294728" w14:textId="77777777" w:rsidR="00DF5B01" w:rsidRPr="007E2ED2" w:rsidRDefault="00DF5B01">
      <w:pPr>
        <w:numPr>
          <w:ilvl w:val="0"/>
          <w:numId w:val="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Annual gap: </w:t>
      </w:r>
      <w:r w:rsidRPr="007E2ED2">
        <w:rPr>
          <w:rFonts w:asciiTheme="majorHAnsi" w:eastAsia="Times New Roman" w:hAnsiTheme="majorHAnsi" w:cstheme="majorHAnsi"/>
          <w:b/>
          <w:bCs/>
          <w:kern w:val="0"/>
          <w:sz w:val="22"/>
          <w:szCs w:val="22"/>
          <w:lang w:val="en-US" w:eastAsia="tr-TR"/>
          <w14:ligatures w14:val="none"/>
        </w:rPr>
        <w:t>~USD 216 billion</w:t>
      </w:r>
    </w:p>
    <w:p w14:paraId="569BB1D5" w14:textId="77777777" w:rsidR="00DF5B01" w:rsidRPr="007E2ED2" w:rsidRDefault="00DF5B01" w:rsidP="00DF5B01">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This is not a small gap — it is a structural gap.</w:t>
      </w:r>
    </w:p>
    <w:p w14:paraId="2E020C3A" w14:textId="77777777" w:rsidR="00DF5B01" w:rsidRPr="007E2ED2" w:rsidRDefault="00DF5B01" w:rsidP="00DF5B01">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Closing this gap requires:</w:t>
      </w:r>
    </w:p>
    <w:p w14:paraId="1F9BCA5D" w14:textId="77777777" w:rsidR="00DF5B01" w:rsidRPr="007E2ED2" w:rsidRDefault="00DF5B01">
      <w:pPr>
        <w:numPr>
          <w:ilvl w:val="0"/>
          <w:numId w:val="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Stronger international cooperation</w:t>
      </w:r>
    </w:p>
    <w:p w14:paraId="36AF1B97" w14:textId="77777777" w:rsidR="00DF5B01" w:rsidRPr="007E2ED2" w:rsidRDefault="00DF5B01">
      <w:pPr>
        <w:numPr>
          <w:ilvl w:val="0"/>
          <w:numId w:val="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Public finance mobilization</w:t>
      </w:r>
    </w:p>
    <w:p w14:paraId="76C24678" w14:textId="77777777" w:rsidR="00DF5B01" w:rsidRPr="007E2ED2" w:rsidRDefault="00DF5B01">
      <w:pPr>
        <w:numPr>
          <w:ilvl w:val="0"/>
          <w:numId w:val="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Innovative financial mechanisms</w:t>
      </w:r>
    </w:p>
    <w:p w14:paraId="161668E6" w14:textId="77777777" w:rsidR="00DF5B01" w:rsidRPr="007E2ED2" w:rsidRDefault="00DF5B01" w:rsidP="00DF5B01">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Including:</w:t>
      </w:r>
    </w:p>
    <w:p w14:paraId="74C30A68" w14:textId="77777777" w:rsidR="00DF5B01" w:rsidRPr="007E2ED2" w:rsidRDefault="00DF5B01" w:rsidP="00DF5B01">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Voluntary carbon markets</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Emissions Trading Systems (ETS)</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Biodiversity credits</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Blended finance models</w:t>
      </w:r>
    </w:p>
    <w:p w14:paraId="622598AF" w14:textId="77777777" w:rsidR="00B03696" w:rsidRPr="007E2ED2" w:rsidRDefault="00410CD2" w:rsidP="005F6989">
      <w:pPr>
        <w:rPr>
          <w:rFonts w:asciiTheme="majorHAnsi" w:hAnsiTheme="majorHAnsi" w:cstheme="majorHAnsi"/>
          <w:b/>
          <w:bCs/>
          <w:sz w:val="22"/>
          <w:szCs w:val="22"/>
          <w:lang w:val="en-US"/>
        </w:rPr>
      </w:pPr>
      <w:r w:rsidRPr="007E2ED2">
        <w:rPr>
          <w:rFonts w:asciiTheme="majorHAnsi" w:hAnsiTheme="majorHAnsi" w:cstheme="majorHAnsi"/>
          <w:b/>
          <w:bCs/>
          <w:sz w:val="22"/>
          <w:szCs w:val="22"/>
          <w:lang w:val="en-US"/>
        </w:rPr>
        <w:t xml:space="preserve">In this context, Uzbekistan stands out as a particularly relevant example. </w:t>
      </w:r>
    </w:p>
    <w:p w14:paraId="019A281E" w14:textId="77777777" w:rsidR="00B03696" w:rsidRPr="007E2ED2" w:rsidRDefault="00B03696" w:rsidP="005F6989">
      <w:pPr>
        <w:rPr>
          <w:rFonts w:asciiTheme="majorHAnsi" w:hAnsiTheme="majorHAnsi" w:cstheme="majorHAnsi"/>
          <w:sz w:val="22"/>
          <w:szCs w:val="22"/>
          <w:lang w:val="en-US"/>
        </w:rPr>
      </w:pPr>
    </w:p>
    <w:p w14:paraId="61EFD950" w14:textId="77777777" w:rsidR="00410CD2" w:rsidRPr="007E2ED2" w:rsidRDefault="00410CD2" w:rsidP="005F6989">
      <w:pPr>
        <w:rPr>
          <w:rFonts w:asciiTheme="majorHAnsi" w:hAnsiTheme="majorHAnsi" w:cstheme="majorHAnsi"/>
          <w:b/>
          <w:bCs/>
          <w:sz w:val="22"/>
          <w:szCs w:val="22"/>
          <w:lang w:val="en-US" w:eastAsia="tr-TR"/>
        </w:rPr>
      </w:pPr>
      <w:r w:rsidRPr="007E2ED2">
        <w:rPr>
          <w:rFonts w:asciiTheme="majorHAnsi" w:hAnsiTheme="majorHAnsi" w:cstheme="majorHAnsi"/>
          <w:b/>
          <w:bCs/>
          <w:sz w:val="22"/>
          <w:szCs w:val="22"/>
          <w:lang w:val="en-US" w:eastAsia="tr-TR"/>
        </w:rPr>
        <w:t>UZBEKISTAN: A COUNTRY WITH VISION AND MOMENTUM</w:t>
      </w:r>
    </w:p>
    <w:p w14:paraId="4970C770"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Ladies and Gentlemen,</w:t>
      </w:r>
    </w:p>
    <w:p w14:paraId="069FEF1B"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I am here today not only as Chair of UNFF, but also as a forestry expert who has been actively working in Uzbekistan and Central Asia in recent years.</w:t>
      </w:r>
    </w:p>
    <w:p w14:paraId="40A48300" w14:textId="77777777" w:rsidR="00410CD2" w:rsidRPr="007E2ED2" w:rsidRDefault="00410CD2" w:rsidP="00410CD2">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And I would like to state very clearly:</w:t>
      </w:r>
      <w:r w:rsidRPr="007E2ED2">
        <w:rPr>
          <w:rFonts w:asciiTheme="majorHAnsi" w:eastAsia="Times New Roman" w:hAnsiTheme="majorHAnsi" w:cstheme="majorHAnsi"/>
          <w:kern w:val="0"/>
          <w:sz w:val="22"/>
          <w:szCs w:val="22"/>
          <w:lang w:val="en-US" w:eastAsia="tr-TR"/>
          <w14:ligatures w14:val="none"/>
        </w:rPr>
        <w:br/>
      </w:r>
      <w:r w:rsidRPr="007E2ED2">
        <w:rPr>
          <w:rFonts w:asciiTheme="majorHAnsi" w:eastAsia="Times New Roman" w:hAnsiTheme="majorHAnsi" w:cstheme="majorHAnsi"/>
          <w:b/>
          <w:bCs/>
          <w:kern w:val="0"/>
          <w:sz w:val="22"/>
          <w:szCs w:val="22"/>
          <w:lang w:val="en-US" w:eastAsia="tr-TR"/>
          <w14:ligatures w14:val="none"/>
        </w:rPr>
        <w:t>I truly appreciate and respect the vision of the Government of Uzbekistan.</w:t>
      </w:r>
    </w:p>
    <w:p w14:paraId="02426694"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What makes this vision particularly remarkable is that it is not only political — it is firmly anchored in a coherent and progressively evolving policy and institutional framework.</w:t>
      </w:r>
    </w:p>
    <w:p w14:paraId="4865EB7F"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At the strategic level, the adoption of the </w:t>
      </w:r>
      <w:r w:rsidRPr="007E2ED2">
        <w:rPr>
          <w:rFonts w:asciiTheme="majorHAnsi" w:eastAsia="Times New Roman" w:hAnsiTheme="majorHAnsi" w:cstheme="majorHAnsi"/>
          <w:b/>
          <w:bCs/>
          <w:kern w:val="0"/>
          <w:sz w:val="22"/>
          <w:szCs w:val="22"/>
          <w:lang w:val="en-US" w:eastAsia="tr-TR"/>
          <w14:ligatures w14:val="none"/>
        </w:rPr>
        <w:t>Strategy “Uzbekistan – 2030”</w:t>
      </w:r>
      <w:r w:rsidRPr="007E2ED2">
        <w:rPr>
          <w:rFonts w:asciiTheme="majorHAnsi" w:eastAsia="Times New Roman" w:hAnsiTheme="majorHAnsi" w:cstheme="majorHAnsi"/>
          <w:kern w:val="0"/>
          <w:sz w:val="22"/>
          <w:szCs w:val="22"/>
          <w:lang w:val="en-US" w:eastAsia="tr-TR"/>
          <w14:ligatures w14:val="none"/>
        </w:rPr>
        <w:t xml:space="preserve">, approved by </w:t>
      </w:r>
      <w:r w:rsidRPr="007E2ED2">
        <w:rPr>
          <w:rFonts w:asciiTheme="majorHAnsi" w:eastAsia="Times New Roman" w:hAnsiTheme="majorHAnsi" w:cstheme="majorHAnsi"/>
          <w:b/>
          <w:bCs/>
          <w:kern w:val="0"/>
          <w:sz w:val="22"/>
          <w:szCs w:val="22"/>
          <w:lang w:val="en-US" w:eastAsia="tr-TR"/>
          <w14:ligatures w14:val="none"/>
        </w:rPr>
        <w:t>Presidential Decree No. DP-158 (11 September 2023)</w:t>
      </w:r>
      <w:r w:rsidRPr="007E2ED2">
        <w:rPr>
          <w:rFonts w:asciiTheme="majorHAnsi" w:eastAsia="Times New Roman" w:hAnsiTheme="majorHAnsi" w:cstheme="majorHAnsi"/>
          <w:kern w:val="0"/>
          <w:sz w:val="22"/>
          <w:szCs w:val="22"/>
          <w:lang w:val="en-US" w:eastAsia="tr-TR"/>
          <w14:ligatures w14:val="none"/>
        </w:rPr>
        <w:t>, defines clear and quantified national targets for afforestation, landscape restoration, climate adaptation, and biodiversity conservation.</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hyperlink r:id="rId8"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https://lex.uz/docs/6600404</w:t>
        </w:r>
      </w:hyperlink>
    </w:p>
    <w:p w14:paraId="090835AB"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This strategic vision has been translated into concrete implementation mechanisms through the </w:t>
      </w:r>
      <w:r w:rsidRPr="007E2ED2">
        <w:rPr>
          <w:rFonts w:asciiTheme="majorHAnsi" w:eastAsia="Times New Roman" w:hAnsiTheme="majorHAnsi" w:cstheme="majorHAnsi"/>
          <w:b/>
          <w:bCs/>
          <w:kern w:val="0"/>
          <w:sz w:val="22"/>
          <w:szCs w:val="22"/>
          <w:lang w:val="en-US" w:eastAsia="tr-TR"/>
          <w14:ligatures w14:val="none"/>
        </w:rPr>
        <w:t>State Program for the Implementation of the Strategy “Uzbekistan – 2030” in the “Year of Environmental Protection and Green Economy”</w:t>
      </w:r>
      <w:r w:rsidRPr="007E2ED2">
        <w:rPr>
          <w:rFonts w:asciiTheme="majorHAnsi" w:eastAsia="Times New Roman" w:hAnsiTheme="majorHAnsi" w:cstheme="majorHAnsi"/>
          <w:kern w:val="0"/>
          <w:sz w:val="22"/>
          <w:szCs w:val="22"/>
          <w:lang w:val="en-US" w:eastAsia="tr-TR"/>
          <w14:ligatures w14:val="none"/>
        </w:rPr>
        <w:t xml:space="preserve">, adopted by </w:t>
      </w:r>
      <w:r w:rsidRPr="007E2ED2">
        <w:rPr>
          <w:rFonts w:asciiTheme="majorHAnsi" w:eastAsia="Times New Roman" w:hAnsiTheme="majorHAnsi" w:cstheme="majorHAnsi"/>
          <w:b/>
          <w:bCs/>
          <w:kern w:val="0"/>
          <w:sz w:val="22"/>
          <w:szCs w:val="22"/>
          <w:lang w:val="en-US" w:eastAsia="tr-TR"/>
          <w14:ligatures w14:val="none"/>
        </w:rPr>
        <w:t>Presidential Decree No. DP-16 (30 January 2025)</w:t>
      </w:r>
      <w:r w:rsidRPr="007E2ED2">
        <w:rPr>
          <w:rFonts w:asciiTheme="majorHAnsi" w:eastAsia="Times New Roman" w:hAnsiTheme="majorHAnsi" w:cstheme="majorHAns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hyperlink r:id="rId9"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https://lex.uz/docs/7375421</w:t>
        </w:r>
      </w:hyperlink>
    </w:p>
    <w:p w14:paraId="1AFF9307"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lastRenderedPageBreak/>
        <w:t xml:space="preserve">At the same time, the nationwide </w:t>
      </w:r>
      <w:r w:rsidRPr="007E2ED2">
        <w:rPr>
          <w:rFonts w:asciiTheme="majorHAnsi" w:eastAsia="Times New Roman" w:hAnsiTheme="majorHAnsi" w:cstheme="majorHAnsi"/>
          <w:b/>
          <w:bCs/>
          <w:kern w:val="0"/>
          <w:sz w:val="22"/>
          <w:szCs w:val="22"/>
          <w:lang w:val="en-US" w:eastAsia="tr-TR"/>
          <w14:ligatures w14:val="none"/>
        </w:rPr>
        <w:t>“Yashil Makon” (Green Space) national programme</w:t>
      </w:r>
      <w:r w:rsidRPr="007E2ED2">
        <w:rPr>
          <w:rFonts w:asciiTheme="majorHAnsi" w:eastAsia="Times New Roman" w:hAnsiTheme="majorHAnsi" w:cstheme="majorHAnsi"/>
          <w:kern w:val="0"/>
          <w:sz w:val="22"/>
          <w:szCs w:val="22"/>
          <w:lang w:val="en-US" w:eastAsia="tr-TR"/>
          <w14:ligatures w14:val="none"/>
        </w:rPr>
        <w:t xml:space="preserve">, further strengthened by </w:t>
      </w:r>
      <w:r w:rsidRPr="007E2ED2">
        <w:rPr>
          <w:rFonts w:asciiTheme="majorHAnsi" w:eastAsia="Times New Roman" w:hAnsiTheme="majorHAnsi" w:cstheme="majorHAnsi"/>
          <w:b/>
          <w:bCs/>
          <w:kern w:val="0"/>
          <w:sz w:val="22"/>
          <w:szCs w:val="22"/>
          <w:lang w:val="en-US" w:eastAsia="tr-TR"/>
          <w14:ligatures w14:val="none"/>
        </w:rPr>
        <w:t>Presidential Decree No. DP-90 (30 May 2025)</w:t>
      </w:r>
      <w:r w:rsidRPr="007E2ED2">
        <w:rPr>
          <w:rFonts w:asciiTheme="majorHAnsi" w:eastAsia="Times New Roman" w:hAnsiTheme="majorHAnsi" w:cstheme="majorHAnsi"/>
          <w:kern w:val="0"/>
          <w:sz w:val="22"/>
          <w:szCs w:val="22"/>
          <w:lang w:val="en-US" w:eastAsia="tr-TR"/>
          <w14:ligatures w14:val="none"/>
        </w:rPr>
        <w:t>, has transformed afforestation into a continuous, large-scale national programme rather than a campaign-based effort.</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hyperlink r:id="rId10"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https://lex.uz/docs/7557216</w:t>
        </w:r>
      </w:hyperlink>
    </w:p>
    <w:p w14:paraId="59B825F8"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Importantly, Uzbekistan has also moved beyond policy formulation to implementation and investment.</w:t>
      </w:r>
    </w:p>
    <w:p w14:paraId="08957E4D"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Through the </w:t>
      </w:r>
      <w:r w:rsidRPr="007E2ED2">
        <w:rPr>
          <w:rFonts w:asciiTheme="majorHAnsi" w:eastAsia="Times New Roman" w:hAnsiTheme="majorHAnsi" w:cstheme="majorHAnsi"/>
          <w:b/>
          <w:bCs/>
          <w:kern w:val="0"/>
          <w:sz w:val="22"/>
          <w:szCs w:val="22"/>
          <w:lang w:val="en-US" w:eastAsia="tr-TR"/>
          <w14:ligatures w14:val="none"/>
        </w:rPr>
        <w:t>project “Restoration of Resilient Forest Landscapes in Uzbekistan”</w:t>
      </w:r>
      <w:r w:rsidRPr="007E2ED2">
        <w:rPr>
          <w:rFonts w:asciiTheme="majorHAnsi" w:eastAsia="Times New Roman" w:hAnsiTheme="majorHAnsi" w:cstheme="majorHAnsi"/>
          <w:kern w:val="0"/>
          <w:sz w:val="22"/>
          <w:szCs w:val="22"/>
          <w:lang w:val="en-US" w:eastAsia="tr-TR"/>
          <w14:ligatures w14:val="none"/>
        </w:rPr>
        <w:t xml:space="preserve">, implemented under </w:t>
      </w:r>
      <w:r w:rsidRPr="007E2ED2">
        <w:rPr>
          <w:rFonts w:asciiTheme="majorHAnsi" w:eastAsia="Times New Roman" w:hAnsiTheme="majorHAnsi" w:cstheme="majorHAnsi"/>
          <w:b/>
          <w:bCs/>
          <w:kern w:val="0"/>
          <w:sz w:val="22"/>
          <w:szCs w:val="22"/>
          <w:lang w:val="en-US" w:eastAsia="tr-TR"/>
          <w14:ligatures w14:val="none"/>
        </w:rPr>
        <w:t>Presidential Resolution No. PP-140 (27 March 2024)</w:t>
      </w:r>
      <w:r w:rsidRPr="007E2ED2">
        <w:rPr>
          <w:rFonts w:asciiTheme="majorHAnsi" w:eastAsia="Times New Roman" w:hAnsiTheme="majorHAnsi" w:cstheme="majorHAnsi"/>
          <w:kern w:val="0"/>
          <w:sz w:val="22"/>
          <w:szCs w:val="22"/>
          <w:lang w:val="en-US" w:eastAsia="tr-TR"/>
          <w14:ligatures w14:val="none"/>
        </w:rPr>
        <w:t>, the country has anchored large-scale landscape restoration through international financing and technical cooperation.</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hyperlink r:id="rId11"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https://lex.uz/en/docs/7568692</w:t>
        </w:r>
      </w:hyperlink>
    </w:p>
    <w:p w14:paraId="6A1B1654" w14:textId="77777777" w:rsidR="00410CD2" w:rsidRPr="007E2ED2" w:rsidRDefault="00410CD2" w:rsidP="00410CD2">
      <w:pPr>
        <w:spacing w:before="100" w:beforeAutospacing="1" w:after="100" w:afterAutospacing="1"/>
        <w:rPr>
          <w:rFonts w:asciiTheme="majorHAnsi" w:hAnsiTheme="majorHAnsi" w:cstheme="majorHAnsi"/>
          <w:sz w:val="22"/>
          <w:szCs w:val="22"/>
          <w:lang w:val="en-US"/>
        </w:rPr>
      </w:pPr>
      <w:r w:rsidRPr="007E2ED2">
        <w:rPr>
          <w:rFonts w:asciiTheme="majorHAnsi" w:eastAsia="Times New Roman" w:hAnsiTheme="majorHAnsi" w:cstheme="majorHAnsi"/>
          <w:kern w:val="0"/>
          <w:sz w:val="22"/>
          <w:szCs w:val="22"/>
          <w:lang w:val="en-US" w:eastAsia="tr-TR"/>
          <w14:ligatures w14:val="none"/>
        </w:rPr>
        <w:t xml:space="preserve">This is complemented by </w:t>
      </w:r>
      <w:r w:rsidRPr="007E2ED2">
        <w:rPr>
          <w:rFonts w:asciiTheme="majorHAnsi" w:eastAsia="Times New Roman" w:hAnsiTheme="majorHAnsi" w:cstheme="majorHAnsi"/>
          <w:b/>
          <w:bCs/>
          <w:kern w:val="0"/>
          <w:sz w:val="22"/>
          <w:szCs w:val="22"/>
          <w:lang w:val="en-US" w:eastAsia="tr-TR"/>
          <w14:ligatures w14:val="none"/>
        </w:rPr>
        <w:t>Presidential Resolution No. PP-197 (30 May 2025)</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i/>
          <w:iCs/>
          <w:kern w:val="0"/>
          <w:sz w:val="22"/>
          <w:szCs w:val="22"/>
          <w:lang w:val="en-US" w:eastAsia="tr-TR"/>
          <w14:ligatures w14:val="none"/>
        </w:rPr>
        <w:t>“On measures for organizing the activities of the Agency for Afforestation and Expansion of Green Areas and Combating Desertification”</w:t>
      </w:r>
      <w:r w:rsidRPr="007E2ED2">
        <w:rPr>
          <w:rFonts w:asciiTheme="majorHAnsi" w:eastAsia="Times New Roman" w:hAnsiTheme="majorHAnsi" w:cstheme="majorHAnsi"/>
          <w:kern w:val="0"/>
          <w:sz w:val="22"/>
          <w:szCs w:val="22"/>
          <w:lang w:val="en-US" w:eastAsia="tr-TR"/>
          <w14:ligatures w14:val="none"/>
        </w:rPr>
        <w:t>, which has significantly strengthened the institutional architecture of forest and landscape restoration.</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hyperlink r:id="rId12"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https://lex.uz/en/docs/7553637</w:t>
        </w:r>
      </w:hyperlink>
    </w:p>
    <w:p w14:paraId="3EF7B67F" w14:textId="77777777" w:rsidR="005F6989" w:rsidRPr="007E2ED2" w:rsidRDefault="005F6989" w:rsidP="00D92B0D">
      <w:pPr>
        <w:jc w:val="both"/>
        <w:rPr>
          <w:rFonts w:asciiTheme="majorHAnsi" w:hAnsiTheme="majorHAnsi" w:cstheme="majorHAnsi"/>
          <w:b/>
          <w:bCs/>
          <w:sz w:val="22"/>
          <w:szCs w:val="22"/>
          <w:lang w:val="en-US" w:eastAsia="tr-TR"/>
        </w:rPr>
      </w:pPr>
      <w:r w:rsidRPr="007E2ED2">
        <w:rPr>
          <w:rFonts w:asciiTheme="majorHAnsi" w:hAnsiTheme="majorHAnsi" w:cstheme="majorHAnsi"/>
          <w:b/>
          <w:bCs/>
          <w:sz w:val="22"/>
          <w:szCs w:val="22"/>
          <w:lang w:val="en-US" w:eastAsia="tr-TR"/>
        </w:rPr>
        <w:t>Timeline of Uzbekistan’s Forestry and Green Development Policy Framework (2023–2025)</w:t>
      </w:r>
    </w:p>
    <w:p w14:paraId="402100A7" w14:textId="77777777" w:rsidR="005F6989" w:rsidRPr="007E2ED2" w:rsidRDefault="005F6989" w:rsidP="005F698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Legend:</w:t>
      </w:r>
    </w:p>
    <w:p w14:paraId="4D22CA54" w14:textId="77777777" w:rsidR="005F6989" w:rsidRPr="007E2ED2" w:rsidRDefault="005F6989">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DP</w:t>
      </w:r>
      <w:r w:rsidRPr="007E2ED2">
        <w:rPr>
          <w:rFonts w:asciiTheme="majorHAnsi" w:eastAsia="Times New Roman" w:hAnsiTheme="majorHAnsi" w:cstheme="majorHAnsi"/>
          <w:kern w:val="0"/>
          <w:sz w:val="22"/>
          <w:szCs w:val="22"/>
          <w:lang w:val="en-US" w:eastAsia="tr-TR"/>
          <w14:ligatures w14:val="none"/>
        </w:rPr>
        <w:t xml:space="preserve"> = Presidential Decree (policy direction and strategic framework) </w:t>
      </w:r>
    </w:p>
    <w:p w14:paraId="4AB8D32E" w14:textId="77777777" w:rsidR="005F6989" w:rsidRPr="007E2ED2" w:rsidRDefault="005F6989">
      <w:pPr>
        <w:numPr>
          <w:ilvl w:val="0"/>
          <w:numId w:val="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PP</w:t>
      </w:r>
      <w:r w:rsidRPr="007E2ED2">
        <w:rPr>
          <w:rFonts w:asciiTheme="majorHAnsi" w:eastAsia="Times New Roman" w:hAnsiTheme="majorHAnsi" w:cstheme="majorHAnsi"/>
          <w:kern w:val="0"/>
          <w:sz w:val="22"/>
          <w:szCs w:val="22"/>
          <w:lang w:val="en-US" w:eastAsia="tr-TR"/>
          <w14:ligatures w14:val="none"/>
        </w:rPr>
        <w:t xml:space="preserve"> = Presidential Resolution (implementation and institutional mechanisms)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8"/>
        <w:gridCol w:w="1000"/>
        <w:gridCol w:w="3569"/>
        <w:gridCol w:w="2905"/>
      </w:tblGrid>
      <w:tr w:rsidR="00D92B0D" w:rsidRPr="007E2ED2" w14:paraId="5ABCC5F4" w14:textId="77777777" w:rsidTr="00D92B0D">
        <w:trPr>
          <w:tblHeader/>
          <w:tblCellSpacing w:w="15" w:type="dxa"/>
        </w:trPr>
        <w:tc>
          <w:tcPr>
            <w:tcW w:w="1620" w:type="dxa"/>
            <w:vAlign w:val="center"/>
            <w:hideMark/>
          </w:tcPr>
          <w:p w14:paraId="2F8A5D4F" w14:textId="77777777" w:rsidR="00D92B0D" w:rsidRPr="007E2ED2" w:rsidRDefault="00D92B0D" w:rsidP="005F6989">
            <w:pPr>
              <w:jc w:val="center"/>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Date</w:t>
            </w:r>
          </w:p>
        </w:tc>
        <w:tc>
          <w:tcPr>
            <w:tcW w:w="857" w:type="dxa"/>
            <w:vAlign w:val="center"/>
            <w:hideMark/>
          </w:tcPr>
          <w:p w14:paraId="6A2A721E" w14:textId="77777777" w:rsidR="00D92B0D" w:rsidRPr="007E2ED2" w:rsidRDefault="00D92B0D" w:rsidP="005F6989">
            <w:pPr>
              <w:jc w:val="center"/>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Decree / Resolution No.</w:t>
            </w:r>
          </w:p>
        </w:tc>
        <w:tc>
          <w:tcPr>
            <w:tcW w:w="3797" w:type="dxa"/>
            <w:vAlign w:val="center"/>
            <w:hideMark/>
          </w:tcPr>
          <w:p w14:paraId="7968E19B" w14:textId="77777777" w:rsidR="00D92B0D" w:rsidRPr="007E2ED2" w:rsidRDefault="00D92B0D" w:rsidP="005F6989">
            <w:pPr>
              <w:jc w:val="center"/>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Instrument / Programme</w:t>
            </w:r>
          </w:p>
        </w:tc>
        <w:tc>
          <w:tcPr>
            <w:tcW w:w="2648" w:type="dxa"/>
            <w:vAlign w:val="center"/>
            <w:hideMark/>
          </w:tcPr>
          <w:p w14:paraId="39FA8493" w14:textId="77777777" w:rsidR="00D92B0D" w:rsidRPr="007E2ED2" w:rsidRDefault="00D92B0D" w:rsidP="005F6989">
            <w:pPr>
              <w:jc w:val="center"/>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Link</w:t>
            </w:r>
          </w:p>
        </w:tc>
      </w:tr>
      <w:tr w:rsidR="00D92B0D" w:rsidRPr="007E2ED2" w14:paraId="4DC3C0EB" w14:textId="77777777" w:rsidTr="00D92B0D">
        <w:trPr>
          <w:tblCellSpacing w:w="15" w:type="dxa"/>
        </w:trPr>
        <w:tc>
          <w:tcPr>
            <w:tcW w:w="1620" w:type="dxa"/>
            <w:vAlign w:val="center"/>
            <w:hideMark/>
          </w:tcPr>
          <w:p w14:paraId="17031795"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11 September 2023</w:t>
            </w:r>
          </w:p>
        </w:tc>
        <w:tc>
          <w:tcPr>
            <w:tcW w:w="857" w:type="dxa"/>
            <w:vAlign w:val="center"/>
            <w:hideMark/>
          </w:tcPr>
          <w:p w14:paraId="6CAC5EDB"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DP-158</w:t>
            </w:r>
          </w:p>
        </w:tc>
        <w:tc>
          <w:tcPr>
            <w:tcW w:w="3797" w:type="dxa"/>
            <w:vAlign w:val="center"/>
            <w:hideMark/>
          </w:tcPr>
          <w:p w14:paraId="2BBFEC73"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Uzbekistan – 2030 Strategy</w:t>
            </w:r>
          </w:p>
        </w:tc>
        <w:tc>
          <w:tcPr>
            <w:tcW w:w="2648" w:type="dxa"/>
            <w:vAlign w:val="center"/>
            <w:hideMark/>
          </w:tcPr>
          <w:p w14:paraId="12331BF2"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hyperlink r:id="rId13"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https://lex.uz/docs/6600404</w:t>
              </w:r>
            </w:hyperlink>
          </w:p>
        </w:tc>
      </w:tr>
      <w:tr w:rsidR="00D92B0D" w:rsidRPr="007E2ED2" w14:paraId="770C506C" w14:textId="77777777" w:rsidTr="00D92B0D">
        <w:trPr>
          <w:tblCellSpacing w:w="15" w:type="dxa"/>
        </w:trPr>
        <w:tc>
          <w:tcPr>
            <w:tcW w:w="1620" w:type="dxa"/>
            <w:vAlign w:val="center"/>
            <w:hideMark/>
          </w:tcPr>
          <w:p w14:paraId="69CCE570"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27 March 2024</w:t>
            </w:r>
          </w:p>
        </w:tc>
        <w:tc>
          <w:tcPr>
            <w:tcW w:w="857" w:type="dxa"/>
            <w:vAlign w:val="center"/>
            <w:hideMark/>
          </w:tcPr>
          <w:p w14:paraId="748AF35E"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PP-140</w:t>
            </w:r>
          </w:p>
        </w:tc>
        <w:tc>
          <w:tcPr>
            <w:tcW w:w="3797" w:type="dxa"/>
            <w:vAlign w:val="center"/>
            <w:hideMark/>
          </w:tcPr>
          <w:p w14:paraId="11A75CC1"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Restoration of Resilient Forest Landscapes in Uzbekistan</w:t>
            </w:r>
          </w:p>
        </w:tc>
        <w:tc>
          <w:tcPr>
            <w:tcW w:w="2648" w:type="dxa"/>
            <w:vAlign w:val="center"/>
            <w:hideMark/>
          </w:tcPr>
          <w:p w14:paraId="6C7246A0"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hyperlink r:id="rId14"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https://lex.uz/en/docs/7568692</w:t>
              </w:r>
            </w:hyperlink>
          </w:p>
        </w:tc>
      </w:tr>
      <w:tr w:rsidR="00D92B0D" w:rsidRPr="007E2ED2" w14:paraId="500470BB" w14:textId="77777777" w:rsidTr="00D92B0D">
        <w:trPr>
          <w:tblCellSpacing w:w="15" w:type="dxa"/>
        </w:trPr>
        <w:tc>
          <w:tcPr>
            <w:tcW w:w="1620" w:type="dxa"/>
            <w:vAlign w:val="center"/>
            <w:hideMark/>
          </w:tcPr>
          <w:p w14:paraId="2E763972"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30 January 2025</w:t>
            </w:r>
          </w:p>
        </w:tc>
        <w:tc>
          <w:tcPr>
            <w:tcW w:w="857" w:type="dxa"/>
            <w:vAlign w:val="center"/>
            <w:hideMark/>
          </w:tcPr>
          <w:p w14:paraId="088687C9"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DP-16</w:t>
            </w:r>
          </w:p>
        </w:tc>
        <w:tc>
          <w:tcPr>
            <w:tcW w:w="3797" w:type="dxa"/>
            <w:vAlign w:val="center"/>
            <w:hideMark/>
          </w:tcPr>
          <w:p w14:paraId="2C13D46E"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State Program for the Implementation of Uzbekistan – 2030 Strategy (Year of Environmental Protection and Green Economy)</w:t>
            </w:r>
          </w:p>
        </w:tc>
        <w:tc>
          <w:tcPr>
            <w:tcW w:w="2648" w:type="dxa"/>
            <w:vAlign w:val="center"/>
            <w:hideMark/>
          </w:tcPr>
          <w:p w14:paraId="2C36DE8C"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hyperlink r:id="rId15"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https://lex.uz/docs/7375421</w:t>
              </w:r>
            </w:hyperlink>
          </w:p>
        </w:tc>
      </w:tr>
      <w:tr w:rsidR="00D92B0D" w:rsidRPr="007E2ED2" w14:paraId="5186A451" w14:textId="77777777" w:rsidTr="00D92B0D">
        <w:trPr>
          <w:tblCellSpacing w:w="15" w:type="dxa"/>
        </w:trPr>
        <w:tc>
          <w:tcPr>
            <w:tcW w:w="1620" w:type="dxa"/>
            <w:vAlign w:val="center"/>
            <w:hideMark/>
          </w:tcPr>
          <w:p w14:paraId="5565A7E6"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30 May 2025</w:t>
            </w:r>
          </w:p>
        </w:tc>
        <w:tc>
          <w:tcPr>
            <w:tcW w:w="857" w:type="dxa"/>
            <w:vAlign w:val="center"/>
            <w:hideMark/>
          </w:tcPr>
          <w:p w14:paraId="37E706F6"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DP-90</w:t>
            </w:r>
          </w:p>
        </w:tc>
        <w:tc>
          <w:tcPr>
            <w:tcW w:w="3797" w:type="dxa"/>
            <w:vAlign w:val="center"/>
            <w:hideMark/>
          </w:tcPr>
          <w:p w14:paraId="3502CE21"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Yashil Makon (Green Space) National Programme</w:t>
            </w:r>
          </w:p>
        </w:tc>
        <w:tc>
          <w:tcPr>
            <w:tcW w:w="2648" w:type="dxa"/>
            <w:vAlign w:val="center"/>
            <w:hideMark/>
          </w:tcPr>
          <w:p w14:paraId="112B9F30"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hyperlink r:id="rId16"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https://lex.uz/docs/7557216</w:t>
              </w:r>
            </w:hyperlink>
          </w:p>
        </w:tc>
      </w:tr>
      <w:tr w:rsidR="00D92B0D" w:rsidRPr="007E2ED2" w14:paraId="73DCC8CA" w14:textId="77777777" w:rsidTr="00D92B0D">
        <w:trPr>
          <w:tblCellSpacing w:w="15" w:type="dxa"/>
        </w:trPr>
        <w:tc>
          <w:tcPr>
            <w:tcW w:w="1620" w:type="dxa"/>
            <w:vAlign w:val="center"/>
            <w:hideMark/>
          </w:tcPr>
          <w:p w14:paraId="355A93E3"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30 May 2025</w:t>
            </w:r>
          </w:p>
        </w:tc>
        <w:tc>
          <w:tcPr>
            <w:tcW w:w="857" w:type="dxa"/>
            <w:vAlign w:val="center"/>
            <w:hideMark/>
          </w:tcPr>
          <w:p w14:paraId="6EE84AD9"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PP-197</w:t>
            </w:r>
          </w:p>
        </w:tc>
        <w:tc>
          <w:tcPr>
            <w:tcW w:w="3797" w:type="dxa"/>
            <w:vAlign w:val="center"/>
            <w:hideMark/>
          </w:tcPr>
          <w:p w14:paraId="608C4970"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Institutional Framework for Afforestation and Desertification Control Agency</w:t>
            </w:r>
          </w:p>
        </w:tc>
        <w:tc>
          <w:tcPr>
            <w:tcW w:w="2648" w:type="dxa"/>
            <w:vAlign w:val="center"/>
            <w:hideMark/>
          </w:tcPr>
          <w:p w14:paraId="2B1586B0" w14:textId="77777777" w:rsidR="00D92B0D" w:rsidRPr="007E2ED2" w:rsidRDefault="00D92B0D" w:rsidP="005F6989">
            <w:pPr>
              <w:rPr>
                <w:rFonts w:asciiTheme="majorHAnsi" w:eastAsia="Times New Roman" w:hAnsiTheme="majorHAnsi" w:cstheme="majorHAnsi"/>
                <w:kern w:val="0"/>
                <w:sz w:val="22"/>
                <w:szCs w:val="22"/>
                <w:lang w:val="en-US" w:eastAsia="tr-TR"/>
                <w14:ligatures w14:val="none"/>
              </w:rPr>
            </w:pPr>
            <w:hyperlink r:id="rId17" w:tgtFrame="_new" w:history="1">
              <w:r w:rsidRPr="007E2ED2">
                <w:rPr>
                  <w:rFonts w:asciiTheme="majorHAnsi" w:eastAsia="Times New Roman" w:hAnsiTheme="majorHAnsi" w:cstheme="majorHAnsi"/>
                  <w:color w:val="0000FF"/>
                  <w:kern w:val="0"/>
                  <w:sz w:val="22"/>
                  <w:szCs w:val="22"/>
                  <w:u w:val="single"/>
                  <w:lang w:val="en-US" w:eastAsia="tr-TR"/>
                  <w14:ligatures w14:val="none"/>
                </w:rPr>
                <w:t>https://lex.uz/en/docs/7553637</w:t>
              </w:r>
            </w:hyperlink>
          </w:p>
        </w:tc>
      </w:tr>
    </w:tbl>
    <w:p w14:paraId="7E4E17F1"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Taken together, these instruments demonstrate a clear and structured policy logic:</w:t>
      </w:r>
    </w:p>
    <w:p w14:paraId="14F96593"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lastRenderedPageBreak/>
        <w:t>• Strategy defining long-term vision and targets</w:t>
      </w:r>
      <w:r w:rsidRPr="007E2ED2">
        <w:rPr>
          <w:rFonts w:asciiTheme="majorHAnsi" w:eastAsia="Times New Roman" w:hAnsiTheme="majorHAnsi" w:cstheme="majorHAnsi"/>
          <w:kern w:val="0"/>
          <w:sz w:val="22"/>
          <w:szCs w:val="22"/>
          <w:lang w:val="en-US" w:eastAsia="tr-TR"/>
          <w14:ligatures w14:val="none"/>
        </w:rPr>
        <w:br/>
        <w:t>• National programmes ensuring scale and continuity</w:t>
      </w:r>
      <w:r w:rsidRPr="007E2ED2">
        <w:rPr>
          <w:rFonts w:asciiTheme="majorHAnsi" w:eastAsia="Times New Roman" w:hAnsiTheme="majorHAnsi" w:cstheme="majorHAnsi"/>
          <w:kern w:val="0"/>
          <w:sz w:val="22"/>
          <w:szCs w:val="22"/>
          <w:lang w:val="en-US" w:eastAsia="tr-TR"/>
          <w14:ligatures w14:val="none"/>
        </w:rPr>
        <w:br/>
        <w:t>• Implementation frameworks translating policy into action</w:t>
      </w:r>
      <w:r w:rsidRPr="007E2ED2">
        <w:rPr>
          <w:rFonts w:asciiTheme="majorHAnsi" w:eastAsia="Times New Roman" w:hAnsiTheme="majorHAnsi" w:cstheme="majorHAnsi"/>
          <w:kern w:val="0"/>
          <w:sz w:val="22"/>
          <w:szCs w:val="22"/>
          <w:lang w:val="en-US" w:eastAsia="tr-TR"/>
          <w14:ligatures w14:val="none"/>
        </w:rPr>
        <w:br/>
        <w:t>• Investment projects mobilizing finance and technical capacity</w:t>
      </w:r>
      <w:r w:rsidRPr="007E2ED2">
        <w:rPr>
          <w:rFonts w:asciiTheme="majorHAnsi" w:eastAsia="Times New Roman" w:hAnsiTheme="majorHAnsi" w:cstheme="majorHAnsi"/>
          <w:kern w:val="0"/>
          <w:sz w:val="22"/>
          <w:szCs w:val="22"/>
          <w:lang w:val="en-US" w:eastAsia="tr-TR"/>
          <w14:ligatures w14:val="none"/>
        </w:rPr>
        <w:br/>
        <w:t>• Institutional reforms ensuring governance and sustainability</w:t>
      </w:r>
    </w:p>
    <w:p w14:paraId="3EBA76F8"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This is not a fragmented approach — it is a system under construction.</w:t>
      </w:r>
    </w:p>
    <w:p w14:paraId="12AA7D02"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Therefore, the “Green Uzbekistan / Yashil Makon” vision should not be seen as a campaign.</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It represents a long-term national transformation strategy, supported by policy coherence, institutional strengthening, and investment frameworks.</w:t>
      </w:r>
    </w:p>
    <w:p w14:paraId="318A6B00"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This vision is further reinforced by:</w:t>
      </w:r>
      <w:r w:rsidRPr="007E2ED2">
        <w:rPr>
          <w:rFonts w:asciiTheme="majorHAnsi" w:eastAsia="Times New Roman" w:hAnsiTheme="majorHAnsi" w:cstheme="majorHAnsi"/>
          <w:kern w:val="0"/>
          <w:sz w:val="22"/>
          <w:szCs w:val="22"/>
          <w:lang w:val="en-US" w:eastAsia="tr-TR"/>
          <w14:ligatures w14:val="none"/>
        </w:rPr>
        <w:br/>
        <w:t>• Uzbekistan’s constructive regional cooperation</w:t>
      </w:r>
      <w:r w:rsidRPr="007E2ED2">
        <w:rPr>
          <w:rFonts w:asciiTheme="majorHAnsi" w:eastAsia="Times New Roman" w:hAnsiTheme="majorHAnsi" w:cstheme="majorHAnsi"/>
          <w:kern w:val="0"/>
          <w:sz w:val="22"/>
          <w:szCs w:val="22"/>
          <w:lang w:val="en-US" w:eastAsia="tr-TR"/>
          <w14:ligatures w14:val="none"/>
        </w:rPr>
        <w:br/>
        <w:t>• Its openness to international partnerships</w:t>
      </w:r>
      <w:r w:rsidRPr="007E2ED2">
        <w:rPr>
          <w:rFonts w:asciiTheme="majorHAnsi" w:eastAsia="Times New Roman" w:hAnsiTheme="majorHAnsi" w:cstheme="majorHAnsi"/>
          <w:kern w:val="0"/>
          <w:sz w:val="22"/>
          <w:szCs w:val="22"/>
          <w:lang w:val="en-US" w:eastAsia="tr-TR"/>
          <w14:ligatures w14:val="none"/>
        </w:rPr>
        <w:br/>
        <w:t>• Its active engagement in global platforms such as UNFF</w:t>
      </w:r>
    </w:p>
    <w:p w14:paraId="2637BE76" w14:textId="77777777" w:rsidR="00410CD2" w:rsidRPr="007E2ED2" w:rsidRDefault="00410CD2" w:rsidP="00410C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From my direct observation, I can confidently say:</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Uzbekistan is not only implementing projects — it is building a system.</w:t>
      </w:r>
    </w:p>
    <w:p w14:paraId="632FD45E" w14:textId="77777777" w:rsidR="00B0535D" w:rsidRPr="007E2ED2" w:rsidRDefault="00B0535D" w:rsidP="00B0535D">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When these Presidential Decrees and Resolutions are assessed together, a clear strategic pattern emerges.</w:t>
      </w:r>
    </w:p>
    <w:p w14:paraId="5ED4C446" w14:textId="77777777" w:rsidR="00B50F95" w:rsidRPr="007E2ED2" w:rsidRDefault="00B0535D" w:rsidP="00B0535D">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Uzbekistan is not approaching forestry, afforestation, or landscape restoration as isolated environmental interventions.</w:t>
      </w:r>
    </w:p>
    <w:p w14:paraId="3CF3011A" w14:textId="237A9F5A" w:rsidR="00B0535D" w:rsidRPr="007E2ED2" w:rsidRDefault="00B0535D" w:rsidP="00B0535D">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Instead, it is positioning them as </w:t>
      </w:r>
      <w:r w:rsidRPr="007E2ED2">
        <w:rPr>
          <w:rFonts w:asciiTheme="majorHAnsi" w:eastAsia="Times New Roman" w:hAnsiTheme="majorHAnsi" w:cstheme="majorHAnsi"/>
          <w:b/>
          <w:bCs/>
          <w:kern w:val="0"/>
          <w:sz w:val="22"/>
          <w:szCs w:val="22"/>
          <w:lang w:val="en-US" w:eastAsia="tr-TR"/>
          <w14:ligatures w14:val="none"/>
        </w:rPr>
        <w:t>core components of a broader national development model</w:t>
      </w:r>
      <w:r w:rsidRPr="007E2ED2">
        <w:rPr>
          <w:rFonts w:asciiTheme="majorHAnsi" w:eastAsia="Times New Roman" w:hAnsiTheme="majorHAnsi" w:cstheme="majorHAnsi"/>
          <w:kern w:val="0"/>
          <w:sz w:val="22"/>
          <w:szCs w:val="22"/>
          <w:lang w:val="en-US" w:eastAsia="tr-TR"/>
          <w14:ligatures w14:val="none"/>
        </w:rPr>
        <w:t xml:space="preserve"> that integrates:</w:t>
      </w:r>
    </w:p>
    <w:p w14:paraId="517E0BF3" w14:textId="77777777" w:rsidR="00B0535D" w:rsidRPr="007E2ED2" w:rsidRDefault="00B0535D">
      <w:pPr>
        <w:numPr>
          <w:ilvl w:val="0"/>
          <w:numId w:val="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environmental protection</w:t>
      </w:r>
    </w:p>
    <w:p w14:paraId="6B9D4A62" w14:textId="77777777" w:rsidR="00B0535D" w:rsidRPr="007E2ED2" w:rsidRDefault="00B0535D">
      <w:pPr>
        <w:numPr>
          <w:ilvl w:val="0"/>
          <w:numId w:val="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climate resilience</w:t>
      </w:r>
    </w:p>
    <w:p w14:paraId="0C3B7B07" w14:textId="77777777" w:rsidR="00B0535D" w:rsidRPr="007E2ED2" w:rsidRDefault="00B0535D">
      <w:pPr>
        <w:numPr>
          <w:ilvl w:val="0"/>
          <w:numId w:val="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land and water management</w:t>
      </w:r>
    </w:p>
    <w:p w14:paraId="60EB84E5" w14:textId="77777777" w:rsidR="00B0535D" w:rsidRPr="007E2ED2" w:rsidRDefault="00B0535D">
      <w:pPr>
        <w:numPr>
          <w:ilvl w:val="0"/>
          <w:numId w:val="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rural livelihoods</w:t>
      </w:r>
    </w:p>
    <w:p w14:paraId="46563EBA" w14:textId="77777777" w:rsidR="00B0535D" w:rsidRPr="007E2ED2" w:rsidRDefault="00B0535D">
      <w:pPr>
        <w:numPr>
          <w:ilvl w:val="0"/>
          <w:numId w:val="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and green economic transformation</w:t>
      </w:r>
    </w:p>
    <w:p w14:paraId="75B130DF" w14:textId="77777777" w:rsidR="00B0535D" w:rsidRPr="007E2ED2" w:rsidRDefault="00B0535D" w:rsidP="00B0535D">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What distinguishes this approach is not only ambition, but </w:t>
      </w:r>
      <w:r w:rsidRPr="007E2ED2">
        <w:rPr>
          <w:rFonts w:asciiTheme="majorHAnsi" w:eastAsia="Times New Roman" w:hAnsiTheme="majorHAnsi" w:cstheme="majorHAnsi"/>
          <w:b/>
          <w:bCs/>
          <w:kern w:val="0"/>
          <w:sz w:val="22"/>
          <w:szCs w:val="22"/>
          <w:lang w:val="en-US" w:eastAsia="tr-TR"/>
          <w14:ligatures w14:val="none"/>
        </w:rPr>
        <w:t>policy coherence and sequencing</w:t>
      </w:r>
      <w:r w:rsidRPr="007E2ED2">
        <w:rPr>
          <w:rFonts w:asciiTheme="majorHAnsi" w:eastAsia="Times New Roman" w:hAnsiTheme="majorHAnsi" w:cstheme="majorHAnsi"/>
          <w:kern w:val="0"/>
          <w:sz w:val="22"/>
          <w:szCs w:val="22"/>
          <w:lang w:val="en-US" w:eastAsia="tr-TR"/>
          <w14:ligatures w14:val="none"/>
        </w:rPr>
        <w:t>.</w:t>
      </w:r>
    </w:p>
    <w:p w14:paraId="29ACC9E8" w14:textId="77777777" w:rsidR="00B0535D" w:rsidRPr="007E2ED2" w:rsidRDefault="00B0535D" w:rsidP="00B0535D">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The country has moved in a structured way:</w:t>
      </w:r>
    </w:p>
    <w:p w14:paraId="64CA9C86" w14:textId="77777777" w:rsidR="00B0535D" w:rsidRPr="007E2ED2" w:rsidRDefault="00B0535D">
      <w:pPr>
        <w:numPr>
          <w:ilvl w:val="0"/>
          <w:numId w:val="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first, defining long-term national priorities through the </w:t>
      </w:r>
      <w:r w:rsidRPr="007E2ED2">
        <w:rPr>
          <w:rFonts w:asciiTheme="majorHAnsi" w:eastAsia="Times New Roman" w:hAnsiTheme="majorHAnsi" w:cstheme="majorHAnsi"/>
          <w:b/>
          <w:bCs/>
          <w:kern w:val="0"/>
          <w:sz w:val="22"/>
          <w:szCs w:val="22"/>
          <w:lang w:val="en-US" w:eastAsia="tr-TR"/>
          <w14:ligatures w14:val="none"/>
        </w:rPr>
        <w:t>Uzbekistan–2030 Strategy</w:t>
      </w:r>
      <w:r w:rsidRPr="007E2ED2">
        <w:rPr>
          <w:rFonts w:asciiTheme="majorHAnsi" w:eastAsia="Times New Roman" w:hAnsiTheme="majorHAnsi" w:cstheme="majorHAnsi"/>
          <w:kern w:val="0"/>
          <w:sz w:val="22"/>
          <w:szCs w:val="22"/>
          <w:lang w:val="en-US" w:eastAsia="tr-TR"/>
          <w14:ligatures w14:val="none"/>
        </w:rPr>
        <w:t>;</w:t>
      </w:r>
    </w:p>
    <w:p w14:paraId="4BE3B950" w14:textId="77777777" w:rsidR="00B0535D" w:rsidRPr="007E2ED2" w:rsidRDefault="00B0535D">
      <w:pPr>
        <w:numPr>
          <w:ilvl w:val="0"/>
          <w:numId w:val="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then, translating these priorities into </w:t>
      </w:r>
      <w:r w:rsidRPr="007E2ED2">
        <w:rPr>
          <w:rFonts w:asciiTheme="majorHAnsi" w:eastAsia="Times New Roman" w:hAnsiTheme="majorHAnsi" w:cstheme="majorHAnsi"/>
          <w:b/>
          <w:bCs/>
          <w:kern w:val="0"/>
          <w:sz w:val="22"/>
          <w:szCs w:val="22"/>
          <w:lang w:val="en-US" w:eastAsia="tr-TR"/>
          <w14:ligatures w14:val="none"/>
        </w:rPr>
        <w:t>national programmes and implementation frameworks</w:t>
      </w:r>
      <w:r w:rsidRPr="007E2ED2">
        <w:rPr>
          <w:rFonts w:asciiTheme="majorHAnsi" w:eastAsia="Times New Roman" w:hAnsiTheme="majorHAnsi" w:cstheme="majorHAnsi"/>
          <w:kern w:val="0"/>
          <w:sz w:val="22"/>
          <w:szCs w:val="22"/>
          <w:lang w:val="en-US" w:eastAsia="tr-TR"/>
          <w14:ligatures w14:val="none"/>
        </w:rPr>
        <w:t>;</w:t>
      </w:r>
    </w:p>
    <w:p w14:paraId="7A491CD5" w14:textId="77777777" w:rsidR="00B0535D" w:rsidRPr="007E2ED2" w:rsidRDefault="00B0535D">
      <w:pPr>
        <w:numPr>
          <w:ilvl w:val="0"/>
          <w:numId w:val="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simultaneously mobilizing </w:t>
      </w:r>
      <w:r w:rsidRPr="007E2ED2">
        <w:rPr>
          <w:rFonts w:asciiTheme="majorHAnsi" w:eastAsia="Times New Roman" w:hAnsiTheme="majorHAnsi" w:cstheme="majorHAnsi"/>
          <w:b/>
          <w:bCs/>
          <w:kern w:val="0"/>
          <w:sz w:val="22"/>
          <w:szCs w:val="22"/>
          <w:lang w:val="en-US" w:eastAsia="tr-TR"/>
          <w14:ligatures w14:val="none"/>
        </w:rPr>
        <w:t>international financing and technical cooperation</w:t>
      </w:r>
      <w:r w:rsidRPr="007E2ED2">
        <w:rPr>
          <w:rFonts w:asciiTheme="majorHAnsi" w:eastAsia="Times New Roman" w:hAnsiTheme="majorHAnsi" w:cstheme="majorHAnsi"/>
          <w:kern w:val="0"/>
          <w:sz w:val="22"/>
          <w:szCs w:val="22"/>
          <w:lang w:val="en-US" w:eastAsia="tr-TR"/>
          <w14:ligatures w14:val="none"/>
        </w:rPr>
        <w:t>;</w:t>
      </w:r>
    </w:p>
    <w:p w14:paraId="61E4115C" w14:textId="77777777" w:rsidR="00B0535D" w:rsidRPr="007E2ED2" w:rsidRDefault="00B0535D">
      <w:pPr>
        <w:numPr>
          <w:ilvl w:val="0"/>
          <w:numId w:val="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and finally, strengthening the </w:t>
      </w:r>
      <w:r w:rsidRPr="007E2ED2">
        <w:rPr>
          <w:rFonts w:asciiTheme="majorHAnsi" w:eastAsia="Times New Roman" w:hAnsiTheme="majorHAnsi" w:cstheme="majorHAnsi"/>
          <w:b/>
          <w:bCs/>
          <w:kern w:val="0"/>
          <w:sz w:val="22"/>
          <w:szCs w:val="22"/>
          <w:lang w:val="en-US" w:eastAsia="tr-TR"/>
          <w14:ligatures w14:val="none"/>
        </w:rPr>
        <w:t>institutional architecture required for delivery at scale</w:t>
      </w:r>
      <w:r w:rsidRPr="007E2ED2">
        <w:rPr>
          <w:rFonts w:asciiTheme="majorHAnsi" w:eastAsia="Times New Roman" w:hAnsiTheme="majorHAnsi" w:cstheme="majorHAnsi"/>
          <w:kern w:val="0"/>
          <w:sz w:val="22"/>
          <w:szCs w:val="22"/>
          <w:lang w:val="en-US" w:eastAsia="tr-TR"/>
          <w14:ligatures w14:val="none"/>
        </w:rPr>
        <w:t>.</w:t>
      </w:r>
    </w:p>
    <w:p w14:paraId="057AEB8A" w14:textId="77777777" w:rsidR="00B0535D" w:rsidRPr="007E2ED2" w:rsidRDefault="00B0535D" w:rsidP="00B0535D">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This reflects a transition from </w:t>
      </w:r>
      <w:r w:rsidRPr="007E2ED2">
        <w:rPr>
          <w:rFonts w:asciiTheme="majorHAnsi" w:eastAsia="Times New Roman" w:hAnsiTheme="majorHAnsi" w:cstheme="majorHAnsi"/>
          <w:b/>
          <w:bCs/>
          <w:kern w:val="0"/>
          <w:sz w:val="22"/>
          <w:szCs w:val="22"/>
          <w:lang w:val="en-US" w:eastAsia="tr-TR"/>
          <w14:ligatures w14:val="none"/>
        </w:rPr>
        <w:t>policy ambition to system-based implementation</w:t>
      </w:r>
      <w:r w:rsidRPr="007E2ED2">
        <w:rPr>
          <w:rFonts w:asciiTheme="majorHAnsi" w:eastAsia="Times New Roman" w:hAnsiTheme="majorHAnsi" w:cstheme="majorHAnsi"/>
          <w:kern w:val="0"/>
          <w:sz w:val="22"/>
          <w:szCs w:val="22"/>
          <w:lang w:val="en-US" w:eastAsia="tr-TR"/>
          <w14:ligatures w14:val="none"/>
        </w:rPr>
        <w:t>.</w:t>
      </w:r>
    </w:p>
    <w:p w14:paraId="57AABCF0" w14:textId="77777777" w:rsidR="00B0535D" w:rsidRPr="007E2ED2" w:rsidRDefault="00B0535D" w:rsidP="00B0535D">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lastRenderedPageBreak/>
        <w:t>In this sense, Uzbekistan is not only expanding its forest resources —</w:t>
      </w:r>
      <w:r w:rsidRPr="007E2ED2">
        <w:rPr>
          <w:rFonts w:asciiTheme="majorHAnsi" w:eastAsia="Times New Roman" w:hAnsiTheme="majorHAnsi" w:cstheme="majorHAnsi"/>
          <w:kern w:val="0"/>
          <w:sz w:val="22"/>
          <w:szCs w:val="22"/>
          <w:lang w:val="en-US" w:eastAsia="tr-TR"/>
          <w14:ligatures w14:val="none"/>
        </w:rPr>
        <w:br/>
      </w: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it is building a </w:t>
      </w:r>
      <w:r w:rsidRPr="007E2ED2">
        <w:rPr>
          <w:rFonts w:asciiTheme="majorHAnsi" w:eastAsia="Times New Roman" w:hAnsiTheme="majorHAnsi" w:cstheme="majorHAnsi"/>
          <w:b/>
          <w:bCs/>
          <w:kern w:val="0"/>
          <w:sz w:val="22"/>
          <w:szCs w:val="22"/>
          <w:lang w:val="en-US" w:eastAsia="tr-TR"/>
          <w14:ligatures w14:val="none"/>
        </w:rPr>
        <w:t>multi-dimensional landscape restoration and green development system</w:t>
      </w:r>
      <w:r w:rsidRPr="007E2ED2">
        <w:rPr>
          <w:rFonts w:asciiTheme="majorHAnsi" w:eastAsia="Times New Roman" w:hAnsiTheme="majorHAnsi" w:cstheme="majorHAnsi"/>
          <w:kern w:val="0"/>
          <w:sz w:val="22"/>
          <w:szCs w:val="22"/>
          <w:lang w:val="en-US" w:eastAsia="tr-TR"/>
          <w14:ligatures w14:val="none"/>
        </w:rPr>
        <w:t>.</w:t>
      </w:r>
    </w:p>
    <w:p w14:paraId="6002AEB7" w14:textId="77777777" w:rsidR="00B0535D" w:rsidRPr="007E2ED2" w:rsidRDefault="00B0535D" w:rsidP="00B0535D">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QUANTIFIED NATIONAL COMMITMENTS</w:t>
      </w:r>
    </w:p>
    <w:p w14:paraId="61F584B6" w14:textId="77777777" w:rsidR="00B0535D" w:rsidRPr="007E2ED2" w:rsidRDefault="00B0535D" w:rsidP="00B0535D">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This strategic approach is supported by a set of highly ambitious and clearly defined numerical targets.</w:t>
      </w:r>
    </w:p>
    <w:p w14:paraId="22F118FA" w14:textId="77777777" w:rsidR="00B0535D" w:rsidRPr="007E2ED2" w:rsidRDefault="00B0535D" w:rsidP="00B0535D">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At the national level, Uzbekistan has committed to:</w:t>
      </w:r>
    </w:p>
    <w:p w14:paraId="2CBDB11A" w14:textId="77777777"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Forestry Development Targets – From Production to Impact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0"/>
        <w:gridCol w:w="4802"/>
      </w:tblGrid>
      <w:tr w:rsidR="00207A6E" w:rsidRPr="007E2ED2" w14:paraId="51E4C5C7" w14:textId="77777777">
        <w:trPr>
          <w:tblHeader/>
          <w:tblCellSpacing w:w="15" w:type="dxa"/>
        </w:trPr>
        <w:tc>
          <w:tcPr>
            <w:tcW w:w="0" w:type="auto"/>
            <w:vAlign w:val="center"/>
            <w:hideMark/>
          </w:tcPr>
          <w:p w14:paraId="043FFF8D" w14:textId="77777777"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Stage</w:t>
            </w:r>
          </w:p>
        </w:tc>
        <w:tc>
          <w:tcPr>
            <w:tcW w:w="0" w:type="auto"/>
            <w:vAlign w:val="center"/>
            <w:hideMark/>
          </w:tcPr>
          <w:p w14:paraId="263B742E" w14:textId="77777777"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Key Targets</w:t>
            </w:r>
          </w:p>
        </w:tc>
      </w:tr>
      <w:tr w:rsidR="00207A6E" w:rsidRPr="007E2ED2" w14:paraId="2462827E" w14:textId="77777777">
        <w:trPr>
          <w:tblCellSpacing w:w="15" w:type="dxa"/>
        </w:trPr>
        <w:tc>
          <w:tcPr>
            <w:tcW w:w="0" w:type="auto"/>
            <w:vAlign w:val="center"/>
            <w:hideMark/>
          </w:tcPr>
          <w:p w14:paraId="50843E8E" w14:textId="7F91F70E"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1. Production (Seeds &amp; Seedlings)</w:t>
            </w:r>
          </w:p>
        </w:tc>
        <w:tc>
          <w:tcPr>
            <w:tcW w:w="0" w:type="auto"/>
            <w:vAlign w:val="center"/>
            <w:hideMark/>
          </w:tcPr>
          <w:p w14:paraId="7C60B090" w14:textId="77777777"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 xml:space="preserve">• 200 million seedlings annually </w:t>
            </w:r>
            <w:r w:rsidRPr="007E2ED2">
              <w:rPr>
                <w:rFonts w:asciiTheme="majorHAnsi" w:hAnsiTheme="majorHAnsi" w:cstheme="majorHAnsi"/>
                <w:sz w:val="22"/>
                <w:szCs w:val="22"/>
                <w:lang w:val="en-US" w:eastAsia="tr-TR"/>
              </w:rPr>
              <w:br/>
              <w:t>• +840 tonnes seed production</w:t>
            </w:r>
          </w:p>
        </w:tc>
      </w:tr>
      <w:tr w:rsidR="00207A6E" w:rsidRPr="007E2ED2" w14:paraId="13607CDB" w14:textId="77777777">
        <w:trPr>
          <w:tblCellSpacing w:w="15" w:type="dxa"/>
        </w:trPr>
        <w:tc>
          <w:tcPr>
            <w:tcW w:w="0" w:type="auto"/>
            <w:vAlign w:val="center"/>
            <w:hideMark/>
          </w:tcPr>
          <w:p w14:paraId="7234F11D" w14:textId="1DBFC861"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 xml:space="preserve"> 2. Implementation (Afforestation &amp; Restoration)</w:t>
            </w:r>
          </w:p>
        </w:tc>
        <w:tc>
          <w:tcPr>
            <w:tcW w:w="0" w:type="auto"/>
            <w:vAlign w:val="center"/>
            <w:hideMark/>
          </w:tcPr>
          <w:p w14:paraId="7412E177" w14:textId="77777777"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 xml:space="preserve">• 600,000 ha climate-protective green areas </w:t>
            </w:r>
            <w:r w:rsidRPr="007E2ED2">
              <w:rPr>
                <w:rFonts w:asciiTheme="majorHAnsi" w:hAnsiTheme="majorHAnsi" w:cstheme="majorHAnsi"/>
                <w:sz w:val="22"/>
                <w:szCs w:val="22"/>
                <w:lang w:val="en-US" w:eastAsia="tr-TR"/>
              </w:rPr>
              <w:br/>
              <w:t xml:space="preserve">• 2.6 million ha restored (incl. 600,000 ha Aral seabed) </w:t>
            </w:r>
            <w:r w:rsidRPr="007E2ED2">
              <w:rPr>
                <w:rFonts w:asciiTheme="majorHAnsi" w:hAnsiTheme="majorHAnsi" w:cstheme="majorHAnsi"/>
                <w:sz w:val="22"/>
                <w:szCs w:val="22"/>
                <w:lang w:val="en-US" w:eastAsia="tr-TR"/>
              </w:rPr>
              <w:br/>
              <w:t>• 26,200 ha protective forest plantations</w:t>
            </w:r>
          </w:p>
        </w:tc>
      </w:tr>
      <w:tr w:rsidR="00207A6E" w:rsidRPr="007E2ED2" w14:paraId="475FFF69" w14:textId="77777777">
        <w:trPr>
          <w:tblCellSpacing w:w="15" w:type="dxa"/>
        </w:trPr>
        <w:tc>
          <w:tcPr>
            <w:tcW w:w="0" w:type="auto"/>
            <w:vAlign w:val="center"/>
            <w:hideMark/>
          </w:tcPr>
          <w:p w14:paraId="77A2A350" w14:textId="25FEED38"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3. Outcomes (Forest &amp; Green Area Expansion)</w:t>
            </w:r>
          </w:p>
        </w:tc>
        <w:tc>
          <w:tcPr>
            <w:tcW w:w="0" w:type="auto"/>
            <w:vAlign w:val="center"/>
            <w:hideMark/>
          </w:tcPr>
          <w:p w14:paraId="35603863" w14:textId="77777777"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 xml:space="preserve">• Forest area expanded to 6.1 million ha </w:t>
            </w:r>
            <w:r w:rsidRPr="007E2ED2">
              <w:rPr>
                <w:rFonts w:asciiTheme="majorHAnsi" w:hAnsiTheme="majorHAnsi" w:cstheme="majorHAnsi"/>
                <w:sz w:val="22"/>
                <w:szCs w:val="22"/>
                <w:lang w:val="en-US" w:eastAsia="tr-TR"/>
              </w:rPr>
              <w:br/>
              <w:t xml:space="preserve">• Green areas increased to 30% </w:t>
            </w:r>
            <w:r w:rsidRPr="007E2ED2">
              <w:rPr>
                <w:rFonts w:asciiTheme="majorHAnsi" w:hAnsiTheme="majorHAnsi" w:cstheme="majorHAnsi"/>
                <w:sz w:val="22"/>
                <w:szCs w:val="22"/>
                <w:lang w:val="en-US" w:eastAsia="tr-TR"/>
              </w:rPr>
              <w:br/>
              <w:t>• Protected areas expanded to 12%</w:t>
            </w:r>
          </w:p>
        </w:tc>
      </w:tr>
      <w:tr w:rsidR="00207A6E" w:rsidRPr="007E2ED2" w14:paraId="668D3BE9" w14:textId="77777777">
        <w:trPr>
          <w:tblCellSpacing w:w="15" w:type="dxa"/>
        </w:trPr>
        <w:tc>
          <w:tcPr>
            <w:tcW w:w="0" w:type="auto"/>
            <w:vAlign w:val="center"/>
            <w:hideMark/>
          </w:tcPr>
          <w:p w14:paraId="48D649FE" w14:textId="75881E99"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4. Delivery Mechanism (RESILAND CA+ Project)</w:t>
            </w:r>
          </w:p>
        </w:tc>
        <w:tc>
          <w:tcPr>
            <w:tcW w:w="0" w:type="auto"/>
            <w:vAlign w:val="center"/>
            <w:hideMark/>
          </w:tcPr>
          <w:p w14:paraId="5FE16FDC" w14:textId="7D9FA0C7" w:rsidR="00207A6E" w:rsidRPr="007E2ED2" w:rsidRDefault="00207A6E" w:rsidP="00207A6E">
            <w:pPr>
              <w:rPr>
                <w:rFonts w:asciiTheme="majorHAnsi" w:hAnsiTheme="majorHAnsi" w:cstheme="majorHAnsi"/>
                <w:sz w:val="22"/>
                <w:szCs w:val="22"/>
                <w:lang w:val="en-US" w:eastAsia="tr-TR"/>
              </w:rPr>
            </w:pPr>
            <w:r w:rsidRPr="007E2ED2">
              <w:rPr>
                <w:rFonts w:asciiTheme="majorHAnsi" w:hAnsiTheme="majorHAnsi" w:cstheme="majorHAnsi"/>
                <w:sz w:val="22"/>
                <w:szCs w:val="22"/>
                <w:lang w:val="en-US" w:eastAsia="tr-TR"/>
              </w:rPr>
              <w:t xml:space="preserve">• </w:t>
            </w:r>
            <w:r w:rsidR="00511FD6">
              <w:rPr>
                <w:rFonts w:asciiTheme="majorHAnsi" w:hAnsiTheme="majorHAnsi" w:cstheme="majorHAnsi"/>
                <w:sz w:val="22"/>
                <w:szCs w:val="22"/>
                <w:lang w:val="en-US" w:eastAsia="tr-TR"/>
              </w:rPr>
              <w:t>226,500</w:t>
            </w:r>
            <w:r w:rsidRPr="007E2ED2">
              <w:rPr>
                <w:rFonts w:asciiTheme="majorHAnsi" w:hAnsiTheme="majorHAnsi" w:cstheme="majorHAnsi"/>
                <w:sz w:val="22"/>
                <w:szCs w:val="22"/>
                <w:lang w:val="en-US" w:eastAsia="tr-TR"/>
              </w:rPr>
              <w:t xml:space="preserve"> ha under sustainable management </w:t>
            </w:r>
            <w:r w:rsidRPr="007E2ED2">
              <w:rPr>
                <w:rFonts w:asciiTheme="majorHAnsi" w:hAnsiTheme="majorHAnsi" w:cstheme="majorHAnsi"/>
                <w:sz w:val="22"/>
                <w:szCs w:val="22"/>
                <w:lang w:val="en-US" w:eastAsia="tr-TR"/>
              </w:rPr>
              <w:br/>
              <w:t xml:space="preserve">• 500,000 beneficiaries (150,000 women) </w:t>
            </w:r>
            <w:r w:rsidRPr="007E2ED2">
              <w:rPr>
                <w:rFonts w:asciiTheme="majorHAnsi" w:hAnsiTheme="majorHAnsi" w:cstheme="majorHAnsi"/>
                <w:sz w:val="22"/>
                <w:szCs w:val="22"/>
                <w:lang w:val="en-US" w:eastAsia="tr-TR"/>
              </w:rPr>
              <w:br/>
              <w:t>• 300,000 tCO₂e/year emission reduction</w:t>
            </w:r>
          </w:p>
        </w:tc>
      </w:tr>
    </w:tbl>
    <w:p w14:paraId="7FF7F786" w14:textId="77777777" w:rsidR="00EB2550" w:rsidRPr="007E2ED2" w:rsidRDefault="00EB2550" w:rsidP="00EB2550">
      <w:pPr>
        <w:rPr>
          <w:rFonts w:asciiTheme="majorHAnsi" w:hAnsiTheme="majorHAnsi" w:cstheme="majorHAnsi"/>
          <w:b/>
          <w:bCs/>
          <w:sz w:val="22"/>
          <w:szCs w:val="22"/>
          <w:lang w:val="en-US" w:eastAsia="tr-TR"/>
        </w:rPr>
      </w:pPr>
    </w:p>
    <w:p w14:paraId="08785040" w14:textId="13115348" w:rsidR="00EB2550" w:rsidRPr="007E2ED2" w:rsidRDefault="00EB2550" w:rsidP="00EB2550">
      <w:pPr>
        <w:rPr>
          <w:rFonts w:asciiTheme="majorHAnsi" w:hAnsiTheme="majorHAnsi" w:cstheme="majorHAnsi"/>
          <w:b/>
          <w:bCs/>
          <w:sz w:val="22"/>
          <w:szCs w:val="22"/>
          <w:lang w:val="en-US" w:eastAsia="tr-TR"/>
        </w:rPr>
      </w:pPr>
      <w:r w:rsidRPr="007E2ED2">
        <w:rPr>
          <w:rFonts w:asciiTheme="majorHAnsi" w:hAnsiTheme="majorHAnsi" w:cstheme="majorHAnsi"/>
          <w:b/>
          <w:bCs/>
          <w:sz w:val="22"/>
          <w:szCs w:val="22"/>
          <w:lang w:val="en-US" w:eastAsia="tr-TR"/>
        </w:rPr>
        <w:t xml:space="preserve">Institutional Mandate </w:t>
      </w:r>
      <w:r w:rsidRPr="007E2ED2">
        <w:rPr>
          <w:rFonts w:asciiTheme="majorHAnsi" w:eastAsia="Times New Roman" w:hAnsiTheme="majorHAnsi" w:cstheme="majorHAnsi"/>
          <w:kern w:val="0"/>
          <w:sz w:val="22"/>
          <w:szCs w:val="22"/>
          <w:lang w:val="en-US" w:eastAsia="tr-TR"/>
          <w14:ligatures w14:val="none"/>
        </w:rPr>
        <w:t xml:space="preserve">the </w:t>
      </w:r>
      <w:r w:rsidRPr="007E2ED2">
        <w:rPr>
          <w:rFonts w:asciiTheme="majorHAnsi" w:eastAsia="Times New Roman" w:hAnsiTheme="majorHAnsi" w:cstheme="majorHAnsi"/>
          <w:b/>
          <w:bCs/>
          <w:kern w:val="0"/>
          <w:sz w:val="22"/>
          <w:szCs w:val="22"/>
          <w:lang w:val="en-US" w:eastAsia="tr-TR"/>
          <w14:ligatures w14:val="none"/>
        </w:rPr>
        <w:t>Agency for Afforestation, Expansion of Green Areas and Combating Desertification</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hAnsiTheme="majorHAnsi" w:cstheme="majorHAnsi"/>
          <w:b/>
          <w:bCs/>
          <w:sz w:val="22"/>
          <w:szCs w:val="22"/>
          <w:lang w:val="en-US" w:eastAsia="tr-TR"/>
        </w:rPr>
        <w:t>under Presidential Decree PF-90 (30 May 2025)</w:t>
      </w:r>
    </w:p>
    <w:p w14:paraId="0AAB5C9A"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At this stage, it is important to underline that the transformation outlined above is not limited to policy targets alone, but is supported by a clearly defined institutional mandate.</w:t>
      </w:r>
    </w:p>
    <w:p w14:paraId="6B0C4002"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Under </w:t>
      </w:r>
      <w:r w:rsidRPr="007E2ED2">
        <w:rPr>
          <w:rFonts w:asciiTheme="majorHAnsi" w:eastAsia="Times New Roman" w:hAnsiTheme="majorHAnsi" w:cstheme="majorHAnsi"/>
          <w:b/>
          <w:bCs/>
          <w:kern w:val="0"/>
          <w:sz w:val="22"/>
          <w:szCs w:val="22"/>
          <w:lang w:val="en-US" w:eastAsia="tr-TR"/>
          <w14:ligatures w14:val="none"/>
        </w:rPr>
        <w:t>Presidential Decree No. PF-90 dated 30 May 2025</w:t>
      </w:r>
      <w:r w:rsidRPr="007E2ED2">
        <w:rPr>
          <w:rFonts w:asciiTheme="majorHAnsi" w:eastAsia="Times New Roman" w:hAnsiTheme="majorHAnsi" w:cstheme="majorHAnsi"/>
          <w:kern w:val="0"/>
          <w:sz w:val="22"/>
          <w:szCs w:val="22"/>
          <w:lang w:val="en-US" w:eastAsia="tr-TR"/>
          <w14:ligatures w14:val="none"/>
        </w:rPr>
        <w:t>, entitled</w:t>
      </w:r>
      <w:r w:rsidRPr="007E2ED2">
        <w:rPr>
          <w:rFonts w:asciiTheme="majorHAnsi" w:eastAsia="Times New Roman" w:hAnsiTheme="majorHAnsi" w:cstheme="majorHAnsi"/>
          <w:kern w:val="0"/>
          <w:sz w:val="22"/>
          <w:szCs w:val="22"/>
          <w:lang w:val="en-US" w:eastAsia="tr-TR"/>
          <w14:ligatures w14:val="none"/>
        </w:rPr>
        <w:br/>
      </w:r>
      <w:r w:rsidRPr="007E2ED2">
        <w:rPr>
          <w:rFonts w:asciiTheme="majorHAnsi" w:eastAsia="Times New Roman" w:hAnsiTheme="majorHAnsi" w:cstheme="majorHAnsi"/>
          <w:i/>
          <w:iCs/>
          <w:kern w:val="0"/>
          <w:sz w:val="22"/>
          <w:szCs w:val="22"/>
          <w:lang w:val="en-US" w:eastAsia="tr-TR"/>
          <w14:ligatures w14:val="none"/>
        </w:rPr>
        <w:t>“On measures to consistently continue reforms in the forest management system and expand green areas within the framework of the national project ‘Green Space’”</w:t>
      </w:r>
      <w:r w:rsidRPr="007E2ED2">
        <w:rPr>
          <w:rFonts w:asciiTheme="majorHAnsi" w:eastAsia="Times New Roman" w:hAnsiTheme="majorHAnsi" w:cstheme="majorHAnsi"/>
          <w:kern w:val="0"/>
          <w:sz w:val="22"/>
          <w:szCs w:val="22"/>
          <w:lang w:val="en-US" w:eastAsia="tr-TR"/>
          <w14:ligatures w14:val="none"/>
        </w:rPr>
        <w:t>,</w:t>
      </w:r>
    </w:p>
    <w:p w14:paraId="5000722E"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the </w:t>
      </w:r>
      <w:r w:rsidRPr="007E2ED2">
        <w:rPr>
          <w:rFonts w:asciiTheme="majorHAnsi" w:eastAsia="Times New Roman" w:hAnsiTheme="majorHAnsi" w:cstheme="majorHAnsi"/>
          <w:b/>
          <w:bCs/>
          <w:kern w:val="0"/>
          <w:sz w:val="22"/>
          <w:szCs w:val="22"/>
          <w:lang w:val="en-US" w:eastAsia="tr-TR"/>
          <w14:ligatures w14:val="none"/>
        </w:rPr>
        <w:t>Agency for Afforestation, Expansion of Green Areas and Combating Desertification</w:t>
      </w:r>
      <w:r w:rsidRPr="007E2ED2">
        <w:rPr>
          <w:rFonts w:asciiTheme="majorHAnsi" w:eastAsia="Times New Roman" w:hAnsiTheme="majorHAnsi" w:cstheme="majorHAnsi"/>
          <w:kern w:val="0"/>
          <w:sz w:val="22"/>
          <w:szCs w:val="22"/>
          <w:lang w:val="en-US" w:eastAsia="tr-TR"/>
          <w14:ligatures w14:val="none"/>
        </w:rPr>
        <w:t xml:space="preserve"> has been entrusted—through its Annex—with the implementation of </w:t>
      </w:r>
      <w:r w:rsidRPr="007E2ED2">
        <w:rPr>
          <w:rFonts w:asciiTheme="majorHAnsi" w:eastAsia="Times New Roman" w:hAnsiTheme="majorHAnsi" w:cstheme="majorHAnsi"/>
          <w:b/>
          <w:bCs/>
          <w:kern w:val="0"/>
          <w:sz w:val="22"/>
          <w:szCs w:val="22"/>
          <w:lang w:val="en-US" w:eastAsia="tr-TR"/>
          <w14:ligatures w14:val="none"/>
        </w:rPr>
        <w:t>a comprehensive set of 46 tasks</w:t>
      </w:r>
      <w:r w:rsidRPr="007E2ED2">
        <w:rPr>
          <w:rFonts w:asciiTheme="majorHAnsi" w:eastAsia="Times New Roman" w:hAnsiTheme="majorHAnsi" w:cstheme="majorHAnsi"/>
          <w:kern w:val="0"/>
          <w:sz w:val="22"/>
          <w:szCs w:val="22"/>
          <w:lang w:val="en-US" w:eastAsia="tr-TR"/>
          <w14:ligatures w14:val="none"/>
        </w:rPr>
        <w:t>.</w:t>
      </w:r>
    </w:p>
    <w:p w14:paraId="3C292674"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These tasks cover the </w:t>
      </w:r>
      <w:r w:rsidRPr="007E2ED2">
        <w:rPr>
          <w:rFonts w:asciiTheme="majorHAnsi" w:eastAsia="Times New Roman" w:hAnsiTheme="majorHAnsi" w:cstheme="majorHAnsi"/>
          <w:b/>
          <w:bCs/>
          <w:kern w:val="0"/>
          <w:sz w:val="22"/>
          <w:szCs w:val="22"/>
          <w:lang w:val="en-US" w:eastAsia="tr-TR"/>
          <w14:ligatures w14:val="none"/>
        </w:rPr>
        <w:t>entire forestry value chain</w:t>
      </w:r>
      <w:r w:rsidRPr="007E2ED2">
        <w:rPr>
          <w:rFonts w:asciiTheme="majorHAnsi" w:eastAsia="Times New Roman" w:hAnsiTheme="majorHAnsi" w:cstheme="majorHAnsi"/>
          <w:kern w:val="0"/>
          <w:sz w:val="22"/>
          <w:szCs w:val="22"/>
          <w:lang w:val="en-US" w:eastAsia="tr-TR"/>
          <w14:ligatures w14:val="none"/>
        </w:rPr>
        <w:t>, from</w:t>
      </w:r>
      <w:r w:rsidRPr="007E2ED2">
        <w:rPr>
          <w:rFonts w:asciiTheme="majorHAnsi" w:eastAsia="Times New Roman" w:hAnsiTheme="majorHAnsi" w:cstheme="majorHAnsi"/>
          <w:kern w:val="0"/>
          <w:sz w:val="22"/>
          <w:szCs w:val="22"/>
          <w:lang w:val="en-US" w:eastAsia="tr-TR"/>
          <w14:ligatures w14:val="none"/>
        </w:rPr>
        <w:br/>
      </w:r>
      <w:r w:rsidRPr="007E2ED2">
        <w:rPr>
          <w:rFonts w:asciiTheme="majorHAnsi" w:eastAsia="Times New Roman" w:hAnsiTheme="majorHAnsi" w:cstheme="majorHAnsi"/>
          <w:b/>
          <w:bCs/>
          <w:kern w:val="0"/>
          <w:sz w:val="22"/>
          <w:szCs w:val="22"/>
          <w:lang w:val="en-US" w:eastAsia="tr-TR"/>
          <w14:ligatures w14:val="none"/>
        </w:rPr>
        <w:t>policy development → seed and nursery systems → afforestation and restoration → digitalization → international cooperation</w:t>
      </w:r>
    </w:p>
    <w:p w14:paraId="11B4FE85" w14:textId="77777777" w:rsidR="00EB2550" w:rsidRPr="007E2ED2" w:rsidRDefault="00EB2550" w:rsidP="00EB2550">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Segoe UI Emoji" w:eastAsia="Times New Roman" w:hAnsi="Segoe UI Emoji" w:cs="Segoe UI Emoji"/>
          <w:b/>
          <w:bCs/>
          <w:kern w:val="0"/>
          <w:sz w:val="22"/>
          <w:szCs w:val="22"/>
          <w:lang w:val="en-US" w:eastAsia="tr-TR"/>
          <w14:ligatures w14:val="none"/>
        </w:rPr>
        <w:t>👉</w:t>
      </w:r>
      <w:r w:rsidRPr="007E2ED2">
        <w:rPr>
          <w:rFonts w:asciiTheme="majorHAnsi" w:eastAsia="Times New Roman" w:hAnsiTheme="majorHAnsi" w:cstheme="majorHAnsi"/>
          <w:b/>
          <w:bCs/>
          <w:kern w:val="0"/>
          <w:sz w:val="22"/>
          <w:szCs w:val="22"/>
          <w:lang w:val="en-US" w:eastAsia="tr-TR"/>
          <w14:ligatures w14:val="none"/>
        </w:rPr>
        <w:t xml:space="preserve"> In this context, even activities such as this Forum (Task 46) are not standalone events, but part of a broader, system-wide transformation process.</w:t>
      </w:r>
    </w:p>
    <w:tbl>
      <w:tblPr>
        <w:tblStyle w:val="TabloKlavuzu"/>
        <w:tblW w:w="0" w:type="auto"/>
        <w:tblLook w:val="04A0" w:firstRow="1" w:lastRow="0" w:firstColumn="1" w:lastColumn="0" w:noHBand="0" w:noVBand="1"/>
      </w:tblPr>
      <w:tblGrid>
        <w:gridCol w:w="9062"/>
      </w:tblGrid>
      <w:tr w:rsidR="00BB043A" w:rsidRPr="007E2ED2" w14:paraId="147A6847" w14:textId="77777777" w:rsidTr="00BB043A">
        <w:tc>
          <w:tcPr>
            <w:tcW w:w="9062" w:type="dxa"/>
          </w:tcPr>
          <w:p w14:paraId="053028C5"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the draft </w:t>
            </w:r>
            <w:r w:rsidRPr="007E2ED2">
              <w:rPr>
                <w:rFonts w:asciiTheme="majorHAnsi" w:eastAsia="Times New Roman" w:hAnsiTheme="majorHAnsi" w:cstheme="majorHAnsi"/>
                <w:b/>
                <w:bCs/>
                <w:kern w:val="0"/>
                <w:sz w:val="22"/>
                <w:szCs w:val="22"/>
                <w:lang w:val="en-US" w:eastAsia="tr-TR"/>
                <w14:ligatures w14:val="none"/>
              </w:rPr>
              <w:t>"Forest Code"</w:t>
            </w:r>
            <w:r w:rsidRPr="007E2ED2">
              <w:rPr>
                <w:rFonts w:asciiTheme="majorHAnsi" w:eastAsia="Times New Roman" w:hAnsiTheme="majorHAnsi" w:cstheme="majorHAnsi"/>
                <w:kern w:val="0"/>
                <w:sz w:val="22"/>
                <w:szCs w:val="22"/>
                <w:lang w:val="en-US" w:eastAsia="tr-TR"/>
                <w14:ligatures w14:val="none"/>
              </w:rPr>
              <w:t xml:space="preserve"> of the Republic of Uzbekistan. </w:t>
            </w:r>
          </w:p>
          <w:p w14:paraId="2398C6F7"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a regulation on the </w:t>
            </w:r>
            <w:r w:rsidRPr="007E2ED2">
              <w:rPr>
                <w:rFonts w:asciiTheme="majorHAnsi" w:eastAsia="Times New Roman" w:hAnsiTheme="majorHAnsi" w:cstheme="majorHAnsi"/>
                <w:b/>
                <w:bCs/>
                <w:kern w:val="0"/>
                <w:sz w:val="22"/>
                <w:szCs w:val="22"/>
                <w:lang w:val="en-US" w:eastAsia="tr-TR"/>
                <w14:ligatures w14:val="none"/>
              </w:rPr>
              <w:t>Forest Agency</w:t>
            </w:r>
            <w:r w:rsidRPr="007E2ED2">
              <w:rPr>
                <w:rFonts w:asciiTheme="majorHAnsi" w:eastAsia="Times New Roman" w:hAnsiTheme="majorHAnsi" w:cstheme="majorHAnsi"/>
                <w:kern w:val="0"/>
                <w:sz w:val="22"/>
                <w:szCs w:val="22"/>
                <w:lang w:val="en-US" w:eastAsia="tr-TR"/>
                <w14:ligatures w14:val="none"/>
              </w:rPr>
              <w:t xml:space="preserve">. </w:t>
            </w:r>
          </w:p>
          <w:p w14:paraId="3715AA74"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lastRenderedPageBreak/>
              <w:t xml:space="preserve">To implement a project to create a </w:t>
            </w:r>
            <w:r w:rsidRPr="007E2ED2">
              <w:rPr>
                <w:rFonts w:asciiTheme="majorHAnsi" w:eastAsia="Times New Roman" w:hAnsiTheme="majorHAnsi" w:cstheme="majorHAnsi"/>
                <w:b/>
                <w:bCs/>
                <w:kern w:val="0"/>
                <w:sz w:val="22"/>
                <w:szCs w:val="22"/>
                <w:lang w:val="en-US" w:eastAsia="tr-TR"/>
                <w14:ligatures w14:val="none"/>
              </w:rPr>
              <w:t>"Green Belt" around Tashkent</w:t>
            </w:r>
            <w:r w:rsidRPr="007E2ED2">
              <w:rPr>
                <w:rFonts w:asciiTheme="majorHAnsi" w:eastAsia="Times New Roman" w:hAnsiTheme="majorHAnsi" w:cstheme="majorHAnsi"/>
                <w:kern w:val="0"/>
                <w:sz w:val="22"/>
                <w:szCs w:val="22"/>
                <w:lang w:val="en-US" w:eastAsia="tr-TR"/>
                <w14:ligatures w14:val="none"/>
              </w:rPr>
              <w:t xml:space="preserve"> in order to improve the ecological situation in Tashkent and protect the population from the harmful effects of dust and sandstorms. </w:t>
            </w:r>
          </w:p>
          <w:p w14:paraId="5538EADF"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Improving the organizational and management system of </w:t>
            </w:r>
            <w:r w:rsidRPr="007E2ED2">
              <w:rPr>
                <w:rFonts w:asciiTheme="majorHAnsi" w:eastAsia="Times New Roman" w:hAnsiTheme="majorHAnsi" w:cstheme="majorHAnsi"/>
                <w:b/>
                <w:bCs/>
                <w:kern w:val="0"/>
                <w:sz w:val="22"/>
                <w:szCs w:val="22"/>
                <w:lang w:val="en-US" w:eastAsia="tr-TR"/>
                <w14:ligatures w14:val="none"/>
              </w:rPr>
              <w:t>regional forestry enterprises</w:t>
            </w:r>
            <w:r w:rsidRPr="007E2ED2">
              <w:rPr>
                <w:rFonts w:asciiTheme="majorHAnsi" w:eastAsia="Times New Roman" w:hAnsiTheme="majorHAnsi" w:cstheme="majorHAnsi"/>
                <w:kern w:val="0"/>
                <w:sz w:val="22"/>
                <w:szCs w:val="22"/>
                <w:lang w:val="en-US" w:eastAsia="tr-TR"/>
                <w14:ligatures w14:val="none"/>
              </w:rPr>
              <w:t xml:space="preserve">. </w:t>
            </w:r>
          </w:p>
          <w:p w14:paraId="039758D6"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To establish a </w:t>
            </w:r>
            <w:r w:rsidRPr="007E2ED2">
              <w:rPr>
                <w:rFonts w:asciiTheme="majorHAnsi" w:eastAsia="Times New Roman" w:hAnsiTheme="majorHAnsi" w:cstheme="majorHAnsi"/>
                <w:b/>
                <w:bCs/>
                <w:kern w:val="0"/>
                <w:sz w:val="22"/>
                <w:szCs w:val="22"/>
                <w:lang w:val="en-US" w:eastAsia="tr-TR"/>
                <w14:ligatures w14:val="none"/>
              </w:rPr>
              <w:t>"Directorate for the Creation of Forests and Green Areas"</w:t>
            </w:r>
            <w:r w:rsidRPr="007E2ED2">
              <w:rPr>
                <w:rFonts w:asciiTheme="majorHAnsi" w:eastAsia="Times New Roman" w:hAnsiTheme="majorHAnsi" w:cstheme="majorHAnsi"/>
                <w:kern w:val="0"/>
                <w:sz w:val="22"/>
                <w:szCs w:val="22"/>
                <w:lang w:val="en-US" w:eastAsia="tr-TR"/>
                <w14:ligatures w14:val="none"/>
              </w:rPr>
              <w:t xml:space="preserve"> under the Forest Agency in order to establish "green parks", "green public parks", "green belts", "green covers" and forests, implement irrigation systems and ensure the targeted use of allocated funds within the framework of the </w:t>
            </w:r>
            <w:r w:rsidRPr="007E2ED2">
              <w:rPr>
                <w:rFonts w:asciiTheme="majorHAnsi" w:eastAsia="Times New Roman" w:hAnsiTheme="majorHAnsi" w:cstheme="majorHAnsi"/>
                <w:b/>
                <w:bCs/>
                <w:kern w:val="0"/>
                <w:sz w:val="22"/>
                <w:szCs w:val="22"/>
                <w:lang w:val="en-US" w:eastAsia="tr-TR"/>
                <w14:ligatures w14:val="none"/>
              </w:rPr>
              <w:t>"Green Space" nationwide project</w:t>
            </w:r>
            <w:r w:rsidRPr="007E2ED2">
              <w:rPr>
                <w:rFonts w:asciiTheme="majorHAnsi" w:eastAsia="Times New Roman" w:hAnsiTheme="majorHAnsi" w:cstheme="majorHAnsi"/>
                <w:kern w:val="0"/>
                <w:sz w:val="22"/>
                <w:szCs w:val="22"/>
                <w:lang w:val="en-US" w:eastAsia="tr-TR"/>
                <w14:ligatures w14:val="none"/>
              </w:rPr>
              <w:t xml:space="preserve">. </w:t>
            </w:r>
          </w:p>
          <w:p w14:paraId="6037CBD4"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Submit to the Cabinet of Ministers a draft regulatory legal act providing for the right of the </w:t>
            </w:r>
            <w:r w:rsidRPr="007E2ED2">
              <w:rPr>
                <w:rFonts w:asciiTheme="majorHAnsi" w:eastAsia="Times New Roman" w:hAnsiTheme="majorHAnsi" w:cstheme="majorHAnsi"/>
                <w:b/>
                <w:bCs/>
                <w:kern w:val="0"/>
                <w:sz w:val="22"/>
                <w:szCs w:val="22"/>
                <w:lang w:val="en-US" w:eastAsia="tr-TR"/>
                <w14:ligatures w14:val="none"/>
              </w:rPr>
              <w:t>Forestry Research Institute</w:t>
            </w:r>
            <w:r w:rsidRPr="007E2ED2">
              <w:rPr>
                <w:rFonts w:asciiTheme="majorHAnsi" w:eastAsia="Times New Roman" w:hAnsiTheme="majorHAnsi" w:cstheme="majorHAnsi"/>
                <w:kern w:val="0"/>
                <w:sz w:val="22"/>
                <w:szCs w:val="22"/>
                <w:lang w:val="en-US" w:eastAsia="tr-TR"/>
                <w14:ligatures w14:val="none"/>
              </w:rPr>
              <w:t xml:space="preserve"> to issue scientific opinions. </w:t>
            </w:r>
          </w:p>
          <w:p w14:paraId="579365CC"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a draft regulatory legal act providing for amendments and additions to legislative acts regulating the system of transplanting trees and shrubs that are not included in the </w:t>
            </w:r>
            <w:r w:rsidRPr="007E2ED2">
              <w:rPr>
                <w:rFonts w:asciiTheme="majorHAnsi" w:eastAsia="Times New Roman" w:hAnsiTheme="majorHAnsi" w:cstheme="majorHAnsi"/>
                <w:b/>
                <w:bCs/>
                <w:kern w:val="0"/>
                <w:sz w:val="22"/>
                <w:szCs w:val="22"/>
                <w:lang w:val="en-US" w:eastAsia="tr-TR"/>
                <w14:ligatures w14:val="none"/>
              </w:rPr>
              <w:t>state forest fund</w:t>
            </w:r>
            <w:r w:rsidRPr="007E2ED2">
              <w:rPr>
                <w:rFonts w:asciiTheme="majorHAnsi" w:eastAsia="Times New Roman" w:hAnsiTheme="majorHAnsi" w:cstheme="majorHAnsi"/>
                <w:kern w:val="0"/>
                <w:sz w:val="22"/>
                <w:szCs w:val="22"/>
                <w:lang w:val="en-US" w:eastAsia="tr-TR"/>
                <w14:ligatures w14:val="none"/>
              </w:rPr>
              <w:t xml:space="preserve">. </w:t>
            </w:r>
          </w:p>
          <w:p w14:paraId="4CB51E85"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a draft Government Resolution on the establishment of the </w:t>
            </w:r>
            <w:r w:rsidRPr="007E2ED2">
              <w:rPr>
                <w:rFonts w:asciiTheme="majorHAnsi" w:eastAsia="Times New Roman" w:hAnsiTheme="majorHAnsi" w:cstheme="majorHAnsi"/>
                <w:b/>
                <w:bCs/>
                <w:kern w:val="0"/>
                <w:sz w:val="22"/>
                <w:szCs w:val="22"/>
                <w:lang w:val="en-US" w:eastAsia="tr-TR"/>
                <w14:ligatures w14:val="none"/>
              </w:rPr>
              <w:t>Sokh State Forestry Enterprise</w:t>
            </w:r>
            <w:r w:rsidRPr="007E2ED2">
              <w:rPr>
                <w:rFonts w:asciiTheme="majorHAnsi" w:eastAsia="Times New Roman" w:hAnsiTheme="majorHAnsi" w:cstheme="majorHAnsi"/>
                <w:kern w:val="0"/>
                <w:sz w:val="22"/>
                <w:szCs w:val="22"/>
                <w:lang w:val="en-US" w:eastAsia="tr-TR"/>
                <w14:ligatures w14:val="none"/>
              </w:rPr>
              <w:t xml:space="preserve"> in the Fergana region. </w:t>
            </w:r>
          </w:p>
          <w:p w14:paraId="5B60C53B"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Specialization and revision of the regulations of </w:t>
            </w:r>
            <w:r w:rsidRPr="007E2ED2">
              <w:rPr>
                <w:rFonts w:asciiTheme="majorHAnsi" w:eastAsia="Times New Roman" w:hAnsiTheme="majorHAnsi" w:cstheme="majorHAnsi"/>
                <w:b/>
                <w:bCs/>
                <w:kern w:val="0"/>
                <w:sz w:val="22"/>
                <w:szCs w:val="22"/>
                <w:lang w:val="en-US" w:eastAsia="tr-TR"/>
                <w14:ligatures w14:val="none"/>
              </w:rPr>
              <w:t>18 state forestry enterprises</w:t>
            </w:r>
            <w:r w:rsidRPr="007E2ED2">
              <w:rPr>
                <w:rFonts w:asciiTheme="majorHAnsi" w:eastAsia="Times New Roman" w:hAnsiTheme="majorHAnsi" w:cstheme="majorHAnsi"/>
                <w:kern w:val="0"/>
                <w:sz w:val="22"/>
                <w:szCs w:val="22"/>
                <w:lang w:val="en-US" w:eastAsia="tr-TR"/>
                <w14:ligatures w14:val="none"/>
              </w:rPr>
              <w:t xml:space="preserve"> in the Forest Agency system, organization of </w:t>
            </w:r>
            <w:r w:rsidRPr="007E2ED2">
              <w:rPr>
                <w:rFonts w:asciiTheme="majorHAnsi" w:eastAsia="Times New Roman" w:hAnsiTheme="majorHAnsi" w:cstheme="majorHAnsi"/>
                <w:b/>
                <w:bCs/>
                <w:kern w:val="0"/>
                <w:sz w:val="22"/>
                <w:szCs w:val="22"/>
                <w:lang w:val="en-US" w:eastAsia="tr-TR"/>
                <w14:ligatures w14:val="none"/>
              </w:rPr>
              <w:t>seed and seedling bases</w:t>
            </w:r>
            <w:r w:rsidRPr="007E2ED2">
              <w:rPr>
                <w:rFonts w:asciiTheme="majorHAnsi" w:eastAsia="Times New Roman" w:hAnsiTheme="majorHAnsi" w:cstheme="majorHAnsi"/>
                <w:kern w:val="0"/>
                <w:sz w:val="22"/>
                <w:szCs w:val="22"/>
                <w:lang w:val="en-US" w:eastAsia="tr-TR"/>
                <w14:ligatures w14:val="none"/>
              </w:rPr>
              <w:t xml:space="preserve"> in the </w:t>
            </w:r>
            <w:r w:rsidRPr="007E2ED2">
              <w:rPr>
                <w:rFonts w:asciiTheme="majorHAnsi" w:eastAsia="Times New Roman" w:hAnsiTheme="majorHAnsi" w:cstheme="majorHAnsi"/>
                <w:b/>
                <w:bCs/>
                <w:kern w:val="0"/>
                <w:sz w:val="22"/>
                <w:szCs w:val="22"/>
                <w:lang w:val="en-US" w:eastAsia="tr-TR"/>
                <w14:ligatures w14:val="none"/>
              </w:rPr>
              <w:t>"science - project - practice" chain</w:t>
            </w:r>
            <w:r w:rsidRPr="007E2ED2">
              <w:rPr>
                <w:rFonts w:asciiTheme="majorHAnsi" w:eastAsia="Times New Roman" w:hAnsiTheme="majorHAnsi" w:cstheme="majorHAnsi"/>
                <w:kern w:val="0"/>
                <w:sz w:val="22"/>
                <w:szCs w:val="22"/>
                <w:lang w:val="en-US" w:eastAsia="tr-TR"/>
                <w14:ligatures w14:val="none"/>
              </w:rPr>
              <w:t xml:space="preserve">. </w:t>
            </w:r>
          </w:p>
          <w:p w14:paraId="2A7B5E5F"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Approval of the organizational and business plan of forestry enterprises specializing in </w:t>
            </w:r>
            <w:r w:rsidRPr="007E2ED2">
              <w:rPr>
                <w:rFonts w:asciiTheme="majorHAnsi" w:eastAsia="Times New Roman" w:hAnsiTheme="majorHAnsi" w:cstheme="majorHAnsi"/>
                <w:b/>
                <w:bCs/>
                <w:kern w:val="0"/>
                <w:sz w:val="22"/>
                <w:szCs w:val="22"/>
                <w:lang w:val="en-US" w:eastAsia="tr-TR"/>
                <w14:ligatures w14:val="none"/>
              </w:rPr>
              <w:t>tree plantations</w:t>
            </w:r>
            <w:r w:rsidRPr="007E2ED2">
              <w:rPr>
                <w:rFonts w:asciiTheme="majorHAnsi" w:eastAsia="Times New Roman" w:hAnsiTheme="majorHAnsi" w:cstheme="majorHAnsi"/>
                <w:kern w:val="0"/>
                <w:sz w:val="22"/>
                <w:szCs w:val="22"/>
                <w:lang w:val="en-US" w:eastAsia="tr-TR"/>
                <w14:ligatures w14:val="none"/>
              </w:rPr>
              <w:t xml:space="preserve">. </w:t>
            </w:r>
          </w:p>
          <w:p w14:paraId="59E0389A"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 a </w:t>
            </w:r>
            <w:r w:rsidRPr="007E2ED2">
              <w:rPr>
                <w:rFonts w:asciiTheme="majorHAnsi" w:eastAsia="Times New Roman" w:hAnsiTheme="majorHAnsi" w:cstheme="majorHAnsi"/>
                <w:b/>
                <w:bCs/>
                <w:kern w:val="0"/>
                <w:sz w:val="22"/>
                <w:szCs w:val="22"/>
                <w:lang w:val="en-US" w:eastAsia="tr-TR"/>
                <w14:ligatures w14:val="none"/>
              </w:rPr>
              <w:t>"roadmap" every two years</w:t>
            </w:r>
            <w:r w:rsidRPr="007E2ED2">
              <w:rPr>
                <w:rFonts w:asciiTheme="majorHAnsi" w:eastAsia="Times New Roman" w:hAnsiTheme="majorHAnsi" w:cstheme="majorHAnsi"/>
                <w:kern w:val="0"/>
                <w:sz w:val="22"/>
                <w:szCs w:val="22"/>
                <w:lang w:val="en-US" w:eastAsia="tr-TR"/>
                <w14:ligatures w14:val="none"/>
              </w:rPr>
              <w:t xml:space="preserve"> for the development of the forestry system in the Republic of Uzbekistan until </w:t>
            </w:r>
            <w:r w:rsidRPr="007E2ED2">
              <w:rPr>
                <w:rFonts w:asciiTheme="majorHAnsi" w:eastAsia="Times New Roman" w:hAnsiTheme="majorHAnsi" w:cstheme="majorHAnsi"/>
                <w:b/>
                <w:bCs/>
                <w:kern w:val="0"/>
                <w:sz w:val="22"/>
                <w:szCs w:val="22"/>
                <w:lang w:val="en-US" w:eastAsia="tr-TR"/>
                <w14:ligatures w14:val="none"/>
              </w:rPr>
              <w:t>2030</w:t>
            </w:r>
            <w:r w:rsidRPr="007E2ED2">
              <w:rPr>
                <w:rFonts w:asciiTheme="majorHAnsi" w:eastAsia="Times New Roman" w:hAnsiTheme="majorHAnsi" w:cstheme="majorHAnsi"/>
                <w:kern w:val="0"/>
                <w:sz w:val="22"/>
                <w:szCs w:val="22"/>
                <w:lang w:val="en-US" w:eastAsia="tr-TR"/>
                <w14:ligatures w14:val="none"/>
              </w:rPr>
              <w:t xml:space="preserve">. </w:t>
            </w:r>
          </w:p>
          <w:p w14:paraId="09E860D6"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Increase forest cover to </w:t>
            </w:r>
            <w:r w:rsidRPr="007E2ED2">
              <w:rPr>
                <w:rFonts w:asciiTheme="majorHAnsi" w:eastAsia="Times New Roman" w:hAnsiTheme="majorHAnsi" w:cstheme="majorHAnsi"/>
                <w:b/>
                <w:bCs/>
                <w:kern w:val="0"/>
                <w:sz w:val="22"/>
                <w:szCs w:val="22"/>
                <w:lang w:val="en-US" w:eastAsia="tr-TR"/>
                <w14:ligatures w14:val="none"/>
              </w:rPr>
              <w:t>4.1 million hectares or 9.07 percent</w:t>
            </w:r>
            <w:r w:rsidRPr="007E2ED2">
              <w:rPr>
                <w:rFonts w:asciiTheme="majorHAnsi" w:eastAsia="Times New Roman" w:hAnsiTheme="majorHAnsi" w:cstheme="majorHAnsi"/>
                <w:kern w:val="0"/>
                <w:sz w:val="22"/>
                <w:szCs w:val="22"/>
                <w:lang w:val="en-US" w:eastAsia="tr-TR"/>
                <w14:ligatures w14:val="none"/>
              </w:rPr>
              <w:t xml:space="preserve">. </w:t>
            </w:r>
          </w:p>
          <w:p w14:paraId="32D7B302"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Establishing tree irrigation systems using </w:t>
            </w:r>
            <w:r w:rsidRPr="007E2ED2">
              <w:rPr>
                <w:rFonts w:asciiTheme="majorHAnsi" w:eastAsia="Times New Roman" w:hAnsiTheme="majorHAnsi" w:cstheme="majorHAnsi"/>
                <w:b/>
                <w:bCs/>
                <w:kern w:val="0"/>
                <w:sz w:val="22"/>
                <w:szCs w:val="22"/>
                <w:lang w:val="en-US" w:eastAsia="tr-TR"/>
                <w14:ligatures w14:val="none"/>
              </w:rPr>
              <w:t>water-saving technologies</w:t>
            </w:r>
            <w:r w:rsidRPr="007E2ED2">
              <w:rPr>
                <w:rFonts w:asciiTheme="majorHAnsi" w:eastAsia="Times New Roman" w:hAnsiTheme="majorHAnsi" w:cstheme="majorHAnsi"/>
                <w:kern w:val="0"/>
                <w:sz w:val="22"/>
                <w:szCs w:val="22"/>
                <w:lang w:val="en-US" w:eastAsia="tr-TR"/>
                <w14:ligatures w14:val="none"/>
              </w:rPr>
              <w:t xml:space="preserve">. </w:t>
            </w:r>
          </w:p>
          <w:p w14:paraId="17FB0F39"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Take measures to prevent possible </w:t>
            </w:r>
            <w:r w:rsidRPr="007E2ED2">
              <w:rPr>
                <w:rFonts w:asciiTheme="majorHAnsi" w:eastAsia="Times New Roman" w:hAnsiTheme="majorHAnsi" w:cstheme="majorHAnsi"/>
                <w:b/>
                <w:bCs/>
                <w:kern w:val="0"/>
                <w:sz w:val="22"/>
                <w:szCs w:val="22"/>
                <w:lang w:val="en-US" w:eastAsia="tr-TR"/>
                <w14:ligatures w14:val="none"/>
              </w:rPr>
              <w:t>violations and fires in forests</w:t>
            </w:r>
            <w:r w:rsidRPr="007E2ED2">
              <w:rPr>
                <w:rFonts w:asciiTheme="majorHAnsi" w:eastAsia="Times New Roman" w:hAnsiTheme="majorHAnsi" w:cstheme="majorHAnsi"/>
                <w:kern w:val="0"/>
                <w:sz w:val="22"/>
                <w:szCs w:val="22"/>
                <w:lang w:val="en-US" w:eastAsia="tr-TR"/>
                <w14:ligatures w14:val="none"/>
              </w:rPr>
              <w:t xml:space="preserve">. </w:t>
            </w:r>
          </w:p>
          <w:p w14:paraId="1583B9BA"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Preparation of </w:t>
            </w:r>
            <w:r w:rsidRPr="007E2ED2">
              <w:rPr>
                <w:rFonts w:asciiTheme="majorHAnsi" w:eastAsia="Times New Roman" w:hAnsiTheme="majorHAnsi" w:cstheme="majorHAnsi"/>
                <w:b/>
                <w:bCs/>
                <w:kern w:val="0"/>
                <w:sz w:val="22"/>
                <w:szCs w:val="22"/>
                <w:lang w:val="en-US" w:eastAsia="tr-TR"/>
                <w14:ligatures w14:val="none"/>
              </w:rPr>
              <w:t>1.5 thousand tons of tree and shrub seeds</w:t>
            </w:r>
            <w:r w:rsidRPr="007E2ED2">
              <w:rPr>
                <w:rFonts w:asciiTheme="majorHAnsi" w:eastAsia="Times New Roman" w:hAnsiTheme="majorHAnsi" w:cstheme="majorHAnsi"/>
                <w:kern w:val="0"/>
                <w:sz w:val="22"/>
                <w:szCs w:val="22"/>
                <w:lang w:val="en-US" w:eastAsia="tr-TR"/>
                <w14:ligatures w14:val="none"/>
              </w:rPr>
              <w:t xml:space="preserve">. </w:t>
            </w:r>
          </w:p>
          <w:p w14:paraId="7978DB00"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Cultivation of a total of </w:t>
            </w:r>
            <w:r w:rsidRPr="007E2ED2">
              <w:rPr>
                <w:rFonts w:asciiTheme="majorHAnsi" w:eastAsia="Times New Roman" w:hAnsiTheme="majorHAnsi" w:cstheme="majorHAnsi"/>
                <w:b/>
                <w:bCs/>
                <w:kern w:val="0"/>
                <w:sz w:val="22"/>
                <w:szCs w:val="22"/>
                <w:lang w:val="en-US" w:eastAsia="tr-TR"/>
                <w14:ligatures w14:val="none"/>
              </w:rPr>
              <w:t>126 million seedlings and seedlings</w:t>
            </w:r>
            <w:r w:rsidRPr="007E2ED2">
              <w:rPr>
                <w:rFonts w:asciiTheme="majorHAnsi" w:eastAsia="Times New Roman" w:hAnsiTheme="majorHAnsi" w:cstheme="majorHAnsi"/>
                <w:kern w:val="0"/>
                <w:sz w:val="22"/>
                <w:szCs w:val="22"/>
                <w:lang w:val="en-US" w:eastAsia="tr-TR"/>
                <w14:ligatures w14:val="none"/>
              </w:rPr>
              <w:t xml:space="preserve"> in accordance with soil and climatic conditions. </w:t>
            </w:r>
          </w:p>
          <w:p w14:paraId="2C768550"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Implementation of afforestation and restoration measures on a total area of </w:t>
            </w:r>
            <w:r w:rsidRPr="007E2ED2">
              <w:rPr>
                <w:rFonts w:asciiTheme="majorHAnsi" w:eastAsia="Times New Roman" w:hAnsiTheme="majorHAnsi" w:cstheme="majorHAnsi"/>
                <w:b/>
                <w:bCs/>
                <w:kern w:val="0"/>
                <w:sz w:val="22"/>
                <w:szCs w:val="22"/>
                <w:lang w:val="en-US" w:eastAsia="tr-TR"/>
                <w14:ligatures w14:val="none"/>
              </w:rPr>
              <w:t>253 thousand hectares</w:t>
            </w:r>
            <w:r w:rsidRPr="007E2ED2">
              <w:rPr>
                <w:rFonts w:asciiTheme="majorHAnsi" w:eastAsia="Times New Roman" w:hAnsiTheme="majorHAnsi" w:cstheme="majorHAnsi"/>
                <w:kern w:val="0"/>
                <w:sz w:val="22"/>
                <w:szCs w:val="22"/>
                <w:lang w:val="en-US" w:eastAsia="tr-TR"/>
                <w14:ligatures w14:val="none"/>
              </w:rPr>
              <w:t xml:space="preserve"> in the forest fund territories. </w:t>
            </w:r>
          </w:p>
          <w:p w14:paraId="59E520B5"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Creation of </w:t>
            </w:r>
            <w:r w:rsidRPr="007E2ED2">
              <w:rPr>
                <w:rFonts w:asciiTheme="majorHAnsi" w:eastAsia="Times New Roman" w:hAnsiTheme="majorHAnsi" w:cstheme="majorHAnsi"/>
                <w:b/>
                <w:bCs/>
                <w:kern w:val="0"/>
                <w:sz w:val="22"/>
                <w:szCs w:val="22"/>
                <w:lang w:val="en-US" w:eastAsia="tr-TR"/>
                <w14:ligatures w14:val="none"/>
              </w:rPr>
              <w:t>2.7 thousand hectares of protective (enclosure) forestlands</w:t>
            </w:r>
            <w:r w:rsidRPr="007E2ED2">
              <w:rPr>
                <w:rFonts w:asciiTheme="majorHAnsi" w:eastAsia="Times New Roman" w:hAnsiTheme="majorHAnsi" w:cstheme="majorHAnsi"/>
                <w:kern w:val="0"/>
                <w:sz w:val="22"/>
                <w:szCs w:val="22"/>
                <w:lang w:val="en-US" w:eastAsia="tr-TR"/>
                <w14:ligatures w14:val="none"/>
              </w:rPr>
              <w:t xml:space="preserve"> on forest fund lands. </w:t>
            </w:r>
          </w:p>
          <w:p w14:paraId="4624A701"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Planting tree and shrub seedlings using the </w:t>
            </w:r>
            <w:r w:rsidRPr="007E2ED2">
              <w:rPr>
                <w:rFonts w:asciiTheme="majorHAnsi" w:eastAsia="Times New Roman" w:hAnsiTheme="majorHAnsi" w:cstheme="majorHAnsi"/>
                <w:b/>
                <w:bCs/>
                <w:kern w:val="0"/>
                <w:sz w:val="22"/>
                <w:szCs w:val="22"/>
                <w:lang w:val="en-US" w:eastAsia="tr-TR"/>
                <w14:ligatures w14:val="none"/>
              </w:rPr>
              <w:t>"terrace" method</w:t>
            </w:r>
            <w:r w:rsidRPr="007E2ED2">
              <w:rPr>
                <w:rFonts w:asciiTheme="majorHAnsi" w:eastAsia="Times New Roman" w:hAnsiTheme="majorHAnsi" w:cstheme="majorHAnsi"/>
                <w:kern w:val="0"/>
                <w:sz w:val="22"/>
                <w:szCs w:val="22"/>
                <w:lang w:val="en-US" w:eastAsia="tr-TR"/>
                <w14:ligatures w14:val="none"/>
              </w:rPr>
              <w:t xml:space="preserve"> on an area of </w:t>
            </w:r>
            <w:r w:rsidRPr="007E2ED2">
              <w:rPr>
                <w:rFonts w:asciiTheme="majorHAnsi" w:eastAsia="Times New Roman" w:hAnsiTheme="majorHAnsi" w:cstheme="majorHAnsi"/>
                <w:b/>
                <w:bCs/>
                <w:kern w:val="0"/>
                <w:sz w:val="22"/>
                <w:szCs w:val="22"/>
                <w:lang w:val="en-US" w:eastAsia="tr-TR"/>
                <w14:ligatures w14:val="none"/>
              </w:rPr>
              <w:t>500 hectares</w:t>
            </w:r>
            <w:r w:rsidRPr="007E2ED2">
              <w:rPr>
                <w:rFonts w:asciiTheme="majorHAnsi" w:eastAsia="Times New Roman" w:hAnsiTheme="majorHAnsi" w:cstheme="majorHAnsi"/>
                <w:kern w:val="0"/>
                <w:sz w:val="22"/>
                <w:szCs w:val="22"/>
                <w:lang w:val="en-US" w:eastAsia="tr-TR"/>
                <w14:ligatures w14:val="none"/>
              </w:rPr>
              <w:t xml:space="preserve"> of mountainous and foothill areas. </w:t>
            </w:r>
          </w:p>
          <w:p w14:paraId="0727B6BF"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To increase the level of greenery in the republic to </w:t>
            </w:r>
            <w:r w:rsidRPr="007E2ED2">
              <w:rPr>
                <w:rFonts w:asciiTheme="majorHAnsi" w:eastAsia="Times New Roman" w:hAnsiTheme="majorHAnsi" w:cstheme="majorHAnsi"/>
                <w:b/>
                <w:bCs/>
                <w:kern w:val="0"/>
                <w:sz w:val="22"/>
                <w:szCs w:val="22"/>
                <w:lang w:val="en-US" w:eastAsia="tr-TR"/>
                <w14:ligatures w14:val="none"/>
              </w:rPr>
              <w:t>14.1 percent</w:t>
            </w:r>
            <w:r w:rsidRPr="007E2ED2">
              <w:rPr>
                <w:rFonts w:asciiTheme="majorHAnsi" w:eastAsia="Times New Roman" w:hAnsiTheme="majorHAnsi" w:cstheme="majorHAnsi"/>
                <w:kern w:val="0"/>
                <w:sz w:val="22"/>
                <w:szCs w:val="22"/>
                <w:lang w:val="en-US" w:eastAsia="tr-TR"/>
                <w14:ligatures w14:val="none"/>
              </w:rPr>
              <w:t xml:space="preserve">. </w:t>
            </w:r>
          </w:p>
          <w:p w14:paraId="199A67A6"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Taking measures to create </w:t>
            </w:r>
            <w:r w:rsidRPr="007E2ED2">
              <w:rPr>
                <w:rFonts w:asciiTheme="majorHAnsi" w:eastAsia="Times New Roman" w:hAnsiTheme="majorHAnsi" w:cstheme="majorHAnsi"/>
                <w:b/>
                <w:bCs/>
                <w:kern w:val="0"/>
                <w:sz w:val="22"/>
                <w:szCs w:val="22"/>
                <w:lang w:val="en-US" w:eastAsia="tr-TR"/>
                <w14:ligatures w14:val="none"/>
              </w:rPr>
              <w:t>257 green parks</w:t>
            </w:r>
            <w:r w:rsidRPr="007E2ED2">
              <w:rPr>
                <w:rFonts w:asciiTheme="majorHAnsi" w:eastAsia="Times New Roman" w:hAnsiTheme="majorHAnsi" w:cstheme="majorHAnsi"/>
                <w:kern w:val="0"/>
                <w:sz w:val="22"/>
                <w:szCs w:val="22"/>
                <w:lang w:val="en-US" w:eastAsia="tr-TR"/>
                <w14:ligatures w14:val="none"/>
              </w:rPr>
              <w:t xml:space="preserve"> in the regions. </w:t>
            </w:r>
          </w:p>
          <w:p w14:paraId="53870FDD"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Creation of green gardens and green public parks as part of the </w:t>
            </w:r>
            <w:r w:rsidRPr="007E2ED2">
              <w:rPr>
                <w:rFonts w:asciiTheme="majorHAnsi" w:eastAsia="Times New Roman" w:hAnsiTheme="majorHAnsi" w:cstheme="majorHAnsi"/>
                <w:b/>
                <w:bCs/>
                <w:kern w:val="0"/>
                <w:sz w:val="22"/>
                <w:szCs w:val="22"/>
                <w:lang w:val="en-US" w:eastAsia="tr-TR"/>
                <w14:ligatures w14:val="none"/>
              </w:rPr>
              <w:t>"My Garden" projects</w:t>
            </w:r>
            <w:r w:rsidRPr="007E2ED2">
              <w:rPr>
                <w:rFonts w:asciiTheme="majorHAnsi" w:eastAsia="Times New Roman" w:hAnsiTheme="majorHAnsi" w:cstheme="majorHAnsi"/>
                <w:kern w:val="0"/>
                <w:sz w:val="22"/>
                <w:szCs w:val="22"/>
                <w:lang w:val="en-US" w:eastAsia="tr-TR"/>
                <w14:ligatures w14:val="none"/>
              </w:rPr>
              <w:t xml:space="preserve">. </w:t>
            </w:r>
          </w:p>
          <w:p w14:paraId="7F7872D7"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Improving the system of care for seedlings planted in districts (cities) within the framework of the national project </w:t>
            </w:r>
            <w:r w:rsidRPr="007E2ED2">
              <w:rPr>
                <w:rFonts w:asciiTheme="majorHAnsi" w:eastAsia="Times New Roman" w:hAnsiTheme="majorHAnsi" w:cstheme="majorHAnsi"/>
                <w:b/>
                <w:bCs/>
                <w:kern w:val="0"/>
                <w:sz w:val="22"/>
                <w:szCs w:val="22"/>
                <w:lang w:val="en-US" w:eastAsia="tr-TR"/>
                <w14:ligatures w14:val="none"/>
              </w:rPr>
              <w:t>"Green Space"</w:t>
            </w:r>
            <w:r w:rsidRPr="007E2ED2">
              <w:rPr>
                <w:rFonts w:asciiTheme="majorHAnsi" w:eastAsia="Times New Roman" w:hAnsiTheme="majorHAnsi" w:cstheme="majorHAnsi"/>
                <w:kern w:val="0"/>
                <w:sz w:val="22"/>
                <w:szCs w:val="22"/>
                <w:lang w:val="en-US" w:eastAsia="tr-TR"/>
                <w14:ligatures w14:val="none"/>
              </w:rPr>
              <w:t xml:space="preserve">. </w:t>
            </w:r>
          </w:p>
          <w:p w14:paraId="4ADA8EFA"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Planting and maintaining saplings along the paths by forestry companies in the </w:t>
            </w:r>
            <w:r w:rsidRPr="007E2ED2">
              <w:rPr>
                <w:rFonts w:asciiTheme="majorHAnsi" w:eastAsia="Times New Roman" w:hAnsiTheme="majorHAnsi" w:cstheme="majorHAnsi"/>
                <w:b/>
                <w:bCs/>
                <w:kern w:val="0"/>
                <w:sz w:val="22"/>
                <w:szCs w:val="22"/>
                <w:lang w:val="en-US" w:eastAsia="tr-TR"/>
                <w14:ligatures w14:val="none"/>
              </w:rPr>
              <w:t>"Shady Promenade" program</w:t>
            </w:r>
            <w:r w:rsidRPr="007E2ED2">
              <w:rPr>
                <w:rFonts w:asciiTheme="majorHAnsi" w:eastAsia="Times New Roman" w:hAnsiTheme="majorHAnsi" w:cstheme="majorHAnsi"/>
                <w:kern w:val="0"/>
                <w:sz w:val="22"/>
                <w:szCs w:val="22"/>
                <w:lang w:val="en-US" w:eastAsia="tr-TR"/>
                <w14:ligatures w14:val="none"/>
              </w:rPr>
              <w:t xml:space="preserve">. </w:t>
            </w:r>
          </w:p>
          <w:p w14:paraId="3DABE3D0"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To create </w:t>
            </w:r>
            <w:r w:rsidRPr="007E2ED2">
              <w:rPr>
                <w:rFonts w:asciiTheme="majorHAnsi" w:eastAsia="Times New Roman" w:hAnsiTheme="majorHAnsi" w:cstheme="majorHAnsi"/>
                <w:b/>
                <w:bCs/>
                <w:kern w:val="0"/>
                <w:sz w:val="22"/>
                <w:szCs w:val="22"/>
                <w:lang w:val="en-US" w:eastAsia="tr-TR"/>
                <w14:ligatures w14:val="none"/>
              </w:rPr>
              <w:t>250,000 hectares of "green cover"</w:t>
            </w:r>
            <w:r w:rsidRPr="007E2ED2">
              <w:rPr>
                <w:rFonts w:asciiTheme="majorHAnsi" w:eastAsia="Times New Roman" w:hAnsiTheme="majorHAnsi" w:cstheme="majorHAnsi"/>
                <w:kern w:val="0"/>
                <w:sz w:val="22"/>
                <w:szCs w:val="22"/>
                <w:lang w:val="en-US" w:eastAsia="tr-TR"/>
                <w14:ligatures w14:val="none"/>
              </w:rPr>
              <w:t xml:space="preserve"> in the Aral Sea regions, including </w:t>
            </w:r>
            <w:r w:rsidRPr="007E2ED2">
              <w:rPr>
                <w:rFonts w:asciiTheme="majorHAnsi" w:eastAsia="Times New Roman" w:hAnsiTheme="majorHAnsi" w:cstheme="majorHAnsi"/>
                <w:b/>
                <w:bCs/>
                <w:kern w:val="0"/>
                <w:sz w:val="22"/>
                <w:szCs w:val="22"/>
                <w:lang w:val="en-US" w:eastAsia="tr-TR"/>
                <w14:ligatures w14:val="none"/>
              </w:rPr>
              <w:t>115,000 hectares on the dried-up bottom of the Aral Sea</w:t>
            </w:r>
            <w:r w:rsidRPr="007E2ED2">
              <w:rPr>
                <w:rFonts w:asciiTheme="majorHAnsi" w:eastAsia="Times New Roman" w:hAnsiTheme="majorHAnsi" w:cstheme="majorHAnsi"/>
                <w:kern w:val="0"/>
                <w:sz w:val="22"/>
                <w:szCs w:val="22"/>
                <w:lang w:val="en-US" w:eastAsia="tr-TR"/>
                <w14:ligatures w14:val="none"/>
              </w:rPr>
              <w:t xml:space="preserve">. </w:t>
            </w:r>
          </w:p>
          <w:p w14:paraId="064F77FC"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Increase </w:t>
            </w:r>
            <w:r w:rsidRPr="007E2ED2">
              <w:rPr>
                <w:rFonts w:asciiTheme="majorHAnsi" w:eastAsia="Times New Roman" w:hAnsiTheme="majorHAnsi" w:cstheme="majorHAnsi"/>
                <w:b/>
                <w:bCs/>
                <w:kern w:val="0"/>
                <w:sz w:val="22"/>
                <w:szCs w:val="22"/>
                <w:lang w:val="en-US" w:eastAsia="tr-TR"/>
                <w14:ligatures w14:val="none"/>
              </w:rPr>
              <w:t>honey production</w:t>
            </w:r>
            <w:r w:rsidRPr="007E2ED2">
              <w:rPr>
                <w:rFonts w:asciiTheme="majorHAnsi" w:eastAsia="Times New Roman" w:hAnsiTheme="majorHAnsi" w:cstheme="majorHAnsi"/>
                <w:kern w:val="0"/>
                <w:sz w:val="22"/>
                <w:szCs w:val="22"/>
                <w:lang w:val="en-US" w:eastAsia="tr-TR"/>
                <w14:ligatures w14:val="none"/>
              </w:rPr>
              <w:t xml:space="preserve"> in forestry. </w:t>
            </w:r>
          </w:p>
          <w:p w14:paraId="31BAB4B9"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By selecting project and contracting organizations through electronic tendering (</w:t>
            </w:r>
            <w:r w:rsidRPr="007E2ED2">
              <w:rPr>
                <w:rFonts w:asciiTheme="majorHAnsi" w:eastAsia="Times New Roman" w:hAnsiTheme="majorHAnsi" w:cstheme="majorHAnsi"/>
                <w:b/>
                <w:bCs/>
                <w:kern w:val="0"/>
                <w:sz w:val="22"/>
                <w:szCs w:val="22"/>
                <w:lang w:val="en-US" w:eastAsia="tr-TR"/>
                <w14:ligatures w14:val="none"/>
              </w:rPr>
              <w:t>"e-tender" platform</w:t>
            </w:r>
            <w:r w:rsidRPr="007E2ED2">
              <w:rPr>
                <w:rFonts w:asciiTheme="majorHAnsi" w:eastAsia="Times New Roman" w:hAnsiTheme="majorHAnsi" w:cstheme="majorHAns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br/>
              <w:t xml:space="preserve">Design and construction of infrastructure facilities for the creation of </w:t>
            </w:r>
            <w:r w:rsidRPr="007E2ED2">
              <w:rPr>
                <w:rFonts w:asciiTheme="majorHAnsi" w:eastAsia="Times New Roman" w:hAnsiTheme="majorHAnsi" w:cstheme="majorHAnsi"/>
                <w:b/>
                <w:bCs/>
                <w:kern w:val="0"/>
                <w:sz w:val="22"/>
                <w:szCs w:val="22"/>
                <w:lang w:val="en-US" w:eastAsia="tr-TR"/>
                <w14:ligatures w14:val="none"/>
              </w:rPr>
              <w:t>halophyte gardens</w:t>
            </w:r>
            <w:r w:rsidRPr="007E2ED2">
              <w:rPr>
                <w:rFonts w:asciiTheme="majorHAnsi" w:eastAsia="Times New Roman" w:hAnsiTheme="majorHAnsi" w:cstheme="majorHAnsi"/>
                <w:kern w:val="0"/>
                <w:sz w:val="22"/>
                <w:szCs w:val="22"/>
                <w:lang w:val="en-US" w:eastAsia="tr-TR"/>
                <w14:ligatures w14:val="none"/>
              </w:rPr>
              <w:t xml:space="preserve"> in the desert areas of Nukus, Karakul, Mubarak districts and Navoi region;</w:t>
            </w:r>
            <w:r w:rsidRPr="007E2ED2">
              <w:rPr>
                <w:rFonts w:asciiTheme="majorHAnsi" w:eastAsia="Times New Roman" w:hAnsiTheme="majorHAnsi" w:cstheme="majorHAnsi"/>
                <w:kern w:val="0"/>
                <w:sz w:val="22"/>
                <w:szCs w:val="22"/>
                <w:lang w:val="en-US" w:eastAsia="tr-TR"/>
                <w14:ligatures w14:val="none"/>
              </w:rPr>
              <w:br/>
            </w:r>
            <w:r w:rsidRPr="007E2ED2">
              <w:rPr>
                <w:rFonts w:asciiTheme="majorHAnsi" w:eastAsia="Times New Roman" w:hAnsiTheme="majorHAnsi" w:cstheme="majorHAnsi"/>
                <w:kern w:val="0"/>
                <w:sz w:val="22"/>
                <w:szCs w:val="22"/>
                <w:lang w:val="en-US" w:eastAsia="tr-TR"/>
                <w14:ligatures w14:val="none"/>
              </w:rPr>
              <w:lastRenderedPageBreak/>
              <w:t xml:space="preserve">Establish and build an </w:t>
            </w:r>
            <w:r w:rsidRPr="007E2ED2">
              <w:rPr>
                <w:rFonts w:asciiTheme="majorHAnsi" w:eastAsia="Times New Roman" w:hAnsiTheme="majorHAnsi" w:cstheme="majorHAnsi"/>
                <w:b/>
                <w:bCs/>
                <w:kern w:val="0"/>
                <w:sz w:val="22"/>
                <w:szCs w:val="22"/>
                <w:lang w:val="en-US" w:eastAsia="tr-TR"/>
                <w14:ligatures w14:val="none"/>
              </w:rPr>
              <w:t>"in-vitro" laboratory</w:t>
            </w:r>
            <w:r w:rsidRPr="007E2ED2">
              <w:rPr>
                <w:rFonts w:asciiTheme="majorHAnsi" w:eastAsia="Times New Roman" w:hAnsiTheme="majorHAnsi" w:cstheme="majorHAnsi"/>
                <w:kern w:val="0"/>
                <w:sz w:val="22"/>
                <w:szCs w:val="22"/>
                <w:lang w:val="en-US" w:eastAsia="tr-TR"/>
                <w14:ligatures w14:val="none"/>
              </w:rPr>
              <w:t xml:space="preserve"> to propagate introduced ornamental and fruit tree and shrub species that are difficult to propagate from seeds and cuttings;</w:t>
            </w:r>
            <w:r w:rsidRPr="007E2ED2">
              <w:rPr>
                <w:rFonts w:asciiTheme="majorHAnsi" w:eastAsia="Times New Roman" w:hAnsiTheme="majorHAnsi" w:cstheme="majorHAnsi"/>
                <w:kern w:val="0"/>
                <w:sz w:val="22"/>
                <w:szCs w:val="22"/>
                <w:lang w:val="en-US" w:eastAsia="tr-TR"/>
                <w14:ligatures w14:val="none"/>
              </w:rPr>
              <w:br/>
              <w:t xml:space="preserve">In 2025, under the program for organizing sanitary cleaning and ensuring cleanliness in settlements, </w:t>
            </w:r>
            <w:r w:rsidRPr="007E2ED2">
              <w:rPr>
                <w:rFonts w:asciiTheme="majorHAnsi" w:eastAsia="Times New Roman" w:hAnsiTheme="majorHAnsi" w:cstheme="majorHAnsi"/>
                <w:b/>
                <w:bCs/>
                <w:kern w:val="0"/>
                <w:sz w:val="22"/>
                <w:szCs w:val="22"/>
                <w:lang w:val="en-US" w:eastAsia="tr-TR"/>
                <w14:ligatures w14:val="none"/>
              </w:rPr>
              <w:t>recultivation and covering of solid waste landfills with a layer of soil</w:t>
            </w:r>
            <w:r w:rsidRPr="007E2ED2">
              <w:rPr>
                <w:rFonts w:asciiTheme="majorHAnsi" w:eastAsia="Times New Roman" w:hAnsiTheme="majorHAnsi" w:cstheme="majorHAnsi"/>
                <w:kern w:val="0"/>
                <w:sz w:val="22"/>
                <w:szCs w:val="22"/>
                <w:lang w:val="en-US" w:eastAsia="tr-TR"/>
                <w14:ligatures w14:val="none"/>
              </w:rPr>
              <w:t>, as well as construction of buildings and structures necessary for the reloading station and provision of appropriate engineering communication networks;</w:t>
            </w:r>
            <w:r w:rsidRPr="007E2ED2">
              <w:rPr>
                <w:rFonts w:asciiTheme="majorHAnsi" w:eastAsia="Times New Roman" w:hAnsiTheme="majorHAnsi" w:cstheme="majorHAnsi"/>
                <w:kern w:val="0"/>
                <w:sz w:val="22"/>
                <w:szCs w:val="22"/>
                <w:lang w:val="en-US" w:eastAsia="tr-TR"/>
                <w14:ligatures w14:val="none"/>
              </w:rPr>
              <w:br/>
              <w:t xml:space="preserve">To create additional conveniences for foreign and local tourists in accessing tourism facilities, to control the cleaning of various types of waste and to increase state monitoring of the natural environment, to convert the building located at </w:t>
            </w:r>
            <w:r w:rsidRPr="007E2ED2">
              <w:rPr>
                <w:rFonts w:asciiTheme="majorHAnsi" w:eastAsia="Times New Roman" w:hAnsiTheme="majorHAnsi" w:cstheme="majorHAnsi"/>
                <w:b/>
                <w:bCs/>
                <w:kern w:val="0"/>
                <w:sz w:val="22"/>
                <w:szCs w:val="22"/>
                <w:lang w:val="en-US" w:eastAsia="tr-TR"/>
                <w14:ligatures w14:val="none"/>
              </w:rPr>
              <w:t>32 Gulzor Street, "Dostlik" neighborhood of Khiva into a Situation Center building</w:t>
            </w:r>
            <w:r w:rsidRPr="007E2ED2">
              <w:rPr>
                <w:rFonts w:asciiTheme="majorHAnsi" w:eastAsia="Times New Roman" w:hAnsiTheme="majorHAnsi" w:cstheme="majorHAnsi"/>
                <w:kern w:val="0"/>
                <w:sz w:val="22"/>
                <w:szCs w:val="22"/>
                <w:lang w:val="en-US" w:eastAsia="tr-TR"/>
                <w14:ligatures w14:val="none"/>
              </w:rPr>
              <w:t xml:space="preserve">. </w:t>
            </w:r>
          </w:p>
          <w:p w14:paraId="62B3DD32"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To issue an </w:t>
            </w:r>
            <w:r w:rsidRPr="007E2ED2">
              <w:rPr>
                <w:rFonts w:asciiTheme="majorHAnsi" w:eastAsia="Times New Roman" w:hAnsiTheme="majorHAnsi" w:cstheme="majorHAnsi"/>
                <w:b/>
                <w:bCs/>
                <w:kern w:val="0"/>
                <w:sz w:val="22"/>
                <w:szCs w:val="22"/>
                <w:lang w:val="en-US" w:eastAsia="tr-TR"/>
                <w14:ligatures w14:val="none"/>
              </w:rPr>
              <w:t>electronic cadastral passport</w:t>
            </w:r>
            <w:r w:rsidRPr="007E2ED2">
              <w:rPr>
                <w:rFonts w:asciiTheme="majorHAnsi" w:eastAsia="Times New Roman" w:hAnsiTheme="majorHAnsi" w:cstheme="majorHAnsi"/>
                <w:kern w:val="0"/>
                <w:sz w:val="22"/>
                <w:szCs w:val="22"/>
                <w:lang w:val="en-US" w:eastAsia="tr-TR"/>
                <w14:ligatures w14:val="none"/>
              </w:rPr>
              <w:t xml:space="preserve"> for each state forestry enterprise in the Forest Agency system. </w:t>
            </w:r>
          </w:p>
          <w:p w14:paraId="2939A5A6"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 plantations of medicinal and food plants on an area of </w:t>
            </w:r>
            <w:r w:rsidRPr="007E2ED2">
              <w:rPr>
                <w:rFonts w:asciiTheme="majorHAnsi" w:eastAsia="Times New Roman" w:hAnsiTheme="majorHAnsi" w:cstheme="majorHAnsi"/>
                <w:b/>
                <w:bCs/>
                <w:kern w:val="0"/>
                <w:sz w:val="22"/>
                <w:szCs w:val="22"/>
                <w:lang w:val="en-US" w:eastAsia="tr-TR"/>
                <w14:ligatures w14:val="none"/>
              </w:rPr>
              <w:t>2,986 hectares</w:t>
            </w:r>
            <w:r w:rsidRPr="007E2ED2">
              <w:rPr>
                <w:rFonts w:asciiTheme="majorHAnsi" w:eastAsia="Times New Roman" w:hAnsiTheme="majorHAnsi" w:cstheme="majorHAnsi"/>
                <w:kern w:val="0"/>
                <w:sz w:val="22"/>
                <w:szCs w:val="22"/>
                <w:lang w:val="en-US" w:eastAsia="tr-TR"/>
                <w14:ligatures w14:val="none"/>
              </w:rPr>
              <w:t xml:space="preserve"> and increase the volume of raw material production to </w:t>
            </w:r>
            <w:r w:rsidRPr="007E2ED2">
              <w:rPr>
                <w:rFonts w:asciiTheme="majorHAnsi" w:eastAsia="Times New Roman" w:hAnsiTheme="majorHAnsi" w:cstheme="majorHAnsi"/>
                <w:b/>
                <w:bCs/>
                <w:kern w:val="0"/>
                <w:sz w:val="22"/>
                <w:szCs w:val="22"/>
                <w:lang w:val="en-US" w:eastAsia="tr-TR"/>
                <w14:ligatures w14:val="none"/>
              </w:rPr>
              <w:t>3,342 tons</w:t>
            </w:r>
            <w:r w:rsidRPr="007E2ED2">
              <w:rPr>
                <w:rFonts w:asciiTheme="majorHAnsi" w:eastAsia="Times New Roman" w:hAnsiTheme="majorHAnsi" w:cstheme="majorHAnsi"/>
                <w:kern w:val="0"/>
                <w:sz w:val="22"/>
                <w:szCs w:val="22"/>
                <w:lang w:val="en-US" w:eastAsia="tr-TR"/>
                <w14:ligatures w14:val="none"/>
              </w:rPr>
              <w:t xml:space="preserve">. </w:t>
            </w:r>
          </w:p>
          <w:p w14:paraId="2394AD05"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 a </w:t>
            </w:r>
            <w:r w:rsidRPr="007E2ED2">
              <w:rPr>
                <w:rFonts w:asciiTheme="majorHAnsi" w:eastAsia="Times New Roman" w:hAnsiTheme="majorHAnsi" w:cstheme="majorHAnsi"/>
                <w:b/>
                <w:bCs/>
                <w:kern w:val="0"/>
                <w:sz w:val="22"/>
                <w:szCs w:val="22"/>
                <w:lang w:val="en-US" w:eastAsia="tr-TR"/>
                <w14:ligatures w14:val="none"/>
              </w:rPr>
              <w:t>laboratory for certification and standardization of medicinal plant raw materials and products</w:t>
            </w:r>
            <w:r w:rsidRPr="007E2ED2">
              <w:rPr>
                <w:rFonts w:asciiTheme="majorHAnsi" w:eastAsia="Times New Roman" w:hAnsiTheme="majorHAnsi" w:cstheme="majorHAnsi"/>
                <w:kern w:val="0"/>
                <w:sz w:val="22"/>
                <w:szCs w:val="22"/>
                <w:lang w:val="en-US" w:eastAsia="tr-TR"/>
                <w14:ligatures w14:val="none"/>
              </w:rPr>
              <w:t xml:space="preserve"> obtained from them within the Scientific and Production Center for Cultivation and Processing of Medicinal Plants under the Forest Agency. </w:t>
            </w:r>
          </w:p>
          <w:p w14:paraId="19BE58E2"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Planting trees and shrubs in the </w:t>
            </w:r>
            <w:r w:rsidRPr="007E2ED2">
              <w:rPr>
                <w:rFonts w:asciiTheme="majorHAnsi" w:eastAsia="Times New Roman" w:hAnsiTheme="majorHAnsi" w:cstheme="majorHAnsi"/>
                <w:b/>
                <w:bCs/>
                <w:kern w:val="0"/>
                <w:sz w:val="22"/>
                <w:szCs w:val="22"/>
                <w:lang w:val="en-US" w:eastAsia="tr-TR"/>
                <w14:ligatures w14:val="none"/>
              </w:rPr>
              <w:t>border areas of Uzbekistan, Tajikistan, and the Kyrgyz Republics</w:t>
            </w:r>
            <w:r w:rsidRPr="007E2ED2">
              <w:rPr>
                <w:rFonts w:asciiTheme="majorHAnsi" w:eastAsia="Times New Roman" w:hAnsiTheme="majorHAnsi" w:cstheme="majorHAnsi"/>
                <w:kern w:val="0"/>
                <w:sz w:val="22"/>
                <w:szCs w:val="22"/>
                <w:lang w:val="en-US" w:eastAsia="tr-TR"/>
                <w14:ligatures w14:val="none"/>
              </w:rPr>
              <w:t xml:space="preserve"> in the Uzbek district of Fergana region. </w:t>
            </w:r>
          </w:p>
          <w:p w14:paraId="36649531"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At the request of the Ministry of Ecology, Environmental Protection and Climate Change, the funds necessary to pay the Republic of Uzbekistan's </w:t>
            </w:r>
            <w:r w:rsidRPr="007E2ED2">
              <w:rPr>
                <w:rFonts w:asciiTheme="majorHAnsi" w:eastAsia="Times New Roman" w:hAnsiTheme="majorHAnsi" w:cstheme="majorHAnsi"/>
                <w:b/>
                <w:bCs/>
                <w:kern w:val="0"/>
                <w:sz w:val="22"/>
                <w:szCs w:val="22"/>
                <w:lang w:val="en-US" w:eastAsia="tr-TR"/>
                <w14:ligatures w14:val="none"/>
              </w:rPr>
              <w:t>membership fees for international treaties and international organizations</w:t>
            </w:r>
            <w:r w:rsidRPr="007E2ED2">
              <w:rPr>
                <w:rFonts w:asciiTheme="majorHAnsi" w:eastAsia="Times New Roman" w:hAnsiTheme="majorHAnsi" w:cstheme="majorHAnsi"/>
                <w:kern w:val="0"/>
                <w:sz w:val="22"/>
                <w:szCs w:val="22"/>
                <w:lang w:val="en-US" w:eastAsia="tr-TR"/>
                <w14:ligatures w14:val="none"/>
              </w:rPr>
              <w:t xml:space="preserve"> should be included in the forecast parameters of the State Budget. </w:t>
            </w:r>
          </w:p>
          <w:p w14:paraId="4BBC5064"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w:t>
            </w:r>
            <w:r w:rsidRPr="007E2ED2">
              <w:rPr>
                <w:rFonts w:asciiTheme="majorHAnsi" w:eastAsia="Times New Roman" w:hAnsiTheme="majorHAnsi" w:cstheme="majorHAnsi"/>
                <w:b/>
                <w:bCs/>
                <w:kern w:val="0"/>
                <w:sz w:val="22"/>
                <w:szCs w:val="22"/>
                <w:lang w:val="en-US" w:eastAsia="tr-TR"/>
                <w14:ligatures w14:val="none"/>
              </w:rPr>
              <w:t>new technological maps for forest establishment</w:t>
            </w:r>
            <w:r w:rsidRPr="007E2ED2">
              <w:rPr>
                <w:rFonts w:asciiTheme="majorHAnsi" w:eastAsia="Times New Roman" w:hAnsiTheme="majorHAnsi" w:cstheme="majorHAnsi"/>
                <w:kern w:val="0"/>
                <w:sz w:val="22"/>
                <w:szCs w:val="22"/>
                <w:lang w:val="en-US" w:eastAsia="tr-TR"/>
                <w14:ligatures w14:val="none"/>
              </w:rPr>
              <w:t xml:space="preserve">. </w:t>
            </w:r>
          </w:p>
          <w:p w14:paraId="1264F322"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To study the condition of existing pastures and develop </w:t>
            </w:r>
            <w:r w:rsidRPr="007E2ED2">
              <w:rPr>
                <w:rFonts w:asciiTheme="majorHAnsi" w:eastAsia="Times New Roman" w:hAnsiTheme="majorHAnsi" w:cstheme="majorHAnsi"/>
                <w:b/>
                <w:bCs/>
                <w:kern w:val="0"/>
                <w:sz w:val="22"/>
                <w:szCs w:val="22"/>
                <w:lang w:val="en-US" w:eastAsia="tr-TR"/>
                <w14:ligatures w14:val="none"/>
              </w:rPr>
              <w:t>maps of pasture areas based on GIS programs</w:t>
            </w:r>
            <w:r w:rsidRPr="007E2ED2">
              <w:rPr>
                <w:rFonts w:asciiTheme="majorHAnsi" w:eastAsia="Times New Roman" w:hAnsiTheme="majorHAnsi" w:cstheme="majorHAnsi"/>
                <w:kern w:val="0"/>
                <w:sz w:val="22"/>
                <w:szCs w:val="22"/>
                <w:lang w:val="en-US" w:eastAsia="tr-TR"/>
                <w14:ligatures w14:val="none"/>
              </w:rPr>
              <w:t xml:space="preserve"> in order to increase their efficiency. </w:t>
            </w:r>
          </w:p>
          <w:p w14:paraId="45D01AEB"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Implementation of </w:t>
            </w:r>
            <w:r w:rsidRPr="007E2ED2">
              <w:rPr>
                <w:rFonts w:asciiTheme="majorHAnsi" w:eastAsia="Times New Roman" w:hAnsiTheme="majorHAnsi" w:cstheme="majorHAnsi"/>
                <w:b/>
                <w:bCs/>
                <w:kern w:val="0"/>
                <w:sz w:val="22"/>
                <w:szCs w:val="22"/>
                <w:lang w:val="en-US" w:eastAsia="tr-TR"/>
                <w14:ligatures w14:val="none"/>
              </w:rPr>
              <w:t>pilot projects on degraded, agriculturally abandoned, pasture and saline lands</w:t>
            </w:r>
            <w:r w:rsidRPr="007E2ED2">
              <w:rPr>
                <w:rFonts w:asciiTheme="majorHAnsi" w:eastAsia="Times New Roman" w:hAnsiTheme="majorHAnsi" w:cstheme="majorHAnsi"/>
                <w:kern w:val="0"/>
                <w:sz w:val="22"/>
                <w:szCs w:val="22"/>
                <w:lang w:val="en-US" w:eastAsia="tr-TR"/>
                <w14:ligatures w14:val="none"/>
              </w:rPr>
              <w:t xml:space="preserve">. </w:t>
            </w:r>
          </w:p>
          <w:p w14:paraId="5BA592B8"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Systematically establish the training of </w:t>
            </w:r>
            <w:r w:rsidRPr="007E2ED2">
              <w:rPr>
                <w:rFonts w:asciiTheme="majorHAnsi" w:eastAsia="Times New Roman" w:hAnsiTheme="majorHAnsi" w:cstheme="majorHAnsi"/>
                <w:b/>
                <w:bCs/>
                <w:kern w:val="0"/>
                <w:sz w:val="22"/>
                <w:szCs w:val="22"/>
                <w:lang w:val="en-US" w:eastAsia="tr-TR"/>
                <w14:ligatures w14:val="none"/>
              </w:rPr>
              <w:t>scientific and scientific-pedagogical personnel</w:t>
            </w:r>
            <w:r w:rsidRPr="007E2ED2">
              <w:rPr>
                <w:rFonts w:asciiTheme="majorHAnsi" w:eastAsia="Times New Roman" w:hAnsiTheme="majorHAnsi" w:cstheme="majorHAnsi"/>
                <w:kern w:val="0"/>
                <w:sz w:val="22"/>
                <w:szCs w:val="22"/>
                <w:lang w:val="en-US" w:eastAsia="tr-TR"/>
                <w14:ligatures w14:val="none"/>
              </w:rPr>
              <w:t xml:space="preserve"> in the field of forestry. </w:t>
            </w:r>
          </w:p>
          <w:p w14:paraId="79FA8584"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Establishing a </w:t>
            </w:r>
            <w:r w:rsidRPr="007E2ED2">
              <w:rPr>
                <w:rFonts w:asciiTheme="majorHAnsi" w:eastAsia="Times New Roman" w:hAnsiTheme="majorHAnsi" w:cstheme="majorHAnsi"/>
                <w:b/>
                <w:bCs/>
                <w:kern w:val="0"/>
                <w:sz w:val="22"/>
                <w:szCs w:val="22"/>
                <w:lang w:val="en-US" w:eastAsia="tr-TR"/>
                <w14:ligatures w14:val="none"/>
              </w:rPr>
              <w:t>genetic seed bank (gene bank)</w:t>
            </w:r>
            <w:r w:rsidRPr="007E2ED2">
              <w:rPr>
                <w:rFonts w:asciiTheme="majorHAnsi" w:eastAsia="Times New Roman" w:hAnsiTheme="majorHAnsi" w:cstheme="majorHAnsi"/>
                <w:kern w:val="0"/>
                <w:sz w:val="22"/>
                <w:szCs w:val="22"/>
                <w:lang w:val="en-US" w:eastAsia="tr-TR"/>
                <w14:ligatures w14:val="none"/>
              </w:rPr>
              <w:t xml:space="preserve">. </w:t>
            </w:r>
          </w:p>
          <w:p w14:paraId="1AE10FA4"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 the training of personnel with </w:t>
            </w:r>
            <w:r w:rsidRPr="007E2ED2">
              <w:rPr>
                <w:rFonts w:asciiTheme="majorHAnsi" w:eastAsia="Times New Roman" w:hAnsiTheme="majorHAnsi" w:cstheme="majorHAnsi"/>
                <w:b/>
                <w:bCs/>
                <w:kern w:val="0"/>
                <w:sz w:val="22"/>
                <w:szCs w:val="22"/>
                <w:lang w:val="en-US" w:eastAsia="tr-TR"/>
                <w14:ligatures w14:val="none"/>
              </w:rPr>
              <w:t>academic degrees</w:t>
            </w:r>
            <w:r w:rsidRPr="007E2ED2">
              <w:rPr>
                <w:rFonts w:asciiTheme="majorHAnsi" w:eastAsia="Times New Roman" w:hAnsiTheme="majorHAnsi" w:cstheme="majorHAnsi"/>
                <w:kern w:val="0"/>
                <w:sz w:val="22"/>
                <w:szCs w:val="22"/>
                <w:lang w:val="en-US" w:eastAsia="tr-TR"/>
                <w14:ligatures w14:val="none"/>
              </w:rPr>
              <w:t xml:space="preserve"> and establish a </w:t>
            </w:r>
            <w:r w:rsidRPr="007E2ED2">
              <w:rPr>
                <w:rFonts w:asciiTheme="majorHAnsi" w:eastAsia="Times New Roman" w:hAnsiTheme="majorHAnsi" w:cstheme="majorHAnsi"/>
                <w:b/>
                <w:bCs/>
                <w:kern w:val="0"/>
                <w:sz w:val="22"/>
                <w:szCs w:val="22"/>
                <w:lang w:val="en-US" w:eastAsia="tr-TR"/>
                <w14:ligatures w14:val="none"/>
              </w:rPr>
              <w:t>specialized scientific council</w:t>
            </w:r>
            <w:r w:rsidRPr="007E2ED2">
              <w:rPr>
                <w:rFonts w:asciiTheme="majorHAnsi" w:eastAsia="Times New Roman" w:hAnsiTheme="majorHAnsi" w:cstheme="majorHAnsi"/>
                <w:kern w:val="0"/>
                <w:sz w:val="22"/>
                <w:szCs w:val="22"/>
                <w:lang w:val="en-US" w:eastAsia="tr-TR"/>
                <w14:ligatures w14:val="none"/>
              </w:rPr>
              <w:t xml:space="preserve">. </w:t>
            </w:r>
          </w:p>
          <w:p w14:paraId="4721D5A1"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To provide the forestry sector with </w:t>
            </w:r>
            <w:r w:rsidRPr="007E2ED2">
              <w:rPr>
                <w:rFonts w:asciiTheme="majorHAnsi" w:eastAsia="Times New Roman" w:hAnsiTheme="majorHAnsi" w:cstheme="majorHAnsi"/>
                <w:b/>
                <w:bCs/>
                <w:kern w:val="0"/>
                <w:sz w:val="22"/>
                <w:szCs w:val="22"/>
                <w:lang w:val="en-US" w:eastAsia="tr-TR"/>
                <w14:ligatures w14:val="none"/>
              </w:rPr>
              <w:t>young and modern-minded qualified specialists</w:t>
            </w:r>
            <w:r w:rsidRPr="007E2ED2">
              <w:rPr>
                <w:rFonts w:asciiTheme="majorHAnsi" w:eastAsia="Times New Roman" w:hAnsiTheme="majorHAnsi" w:cstheme="majorHAnsi"/>
                <w:kern w:val="0"/>
                <w:sz w:val="22"/>
                <w:szCs w:val="22"/>
                <w:lang w:val="en-US" w:eastAsia="tr-TR"/>
                <w14:ligatures w14:val="none"/>
              </w:rPr>
              <w:t xml:space="preserve">. </w:t>
            </w:r>
          </w:p>
          <w:p w14:paraId="780D4D2A"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w:t>
            </w:r>
            <w:r w:rsidRPr="007E2ED2">
              <w:rPr>
                <w:rFonts w:asciiTheme="majorHAnsi" w:eastAsia="Times New Roman" w:hAnsiTheme="majorHAnsi" w:cstheme="majorHAnsi"/>
                <w:b/>
                <w:bCs/>
                <w:kern w:val="0"/>
                <w:sz w:val="22"/>
                <w:szCs w:val="22"/>
                <w:lang w:val="en-US" w:eastAsia="tr-TR"/>
                <w14:ligatures w14:val="none"/>
              </w:rPr>
              <w:t>agrotechnology for medicinal plants</w:t>
            </w:r>
            <w:r w:rsidRPr="007E2ED2">
              <w:rPr>
                <w:rFonts w:asciiTheme="majorHAnsi" w:eastAsia="Times New Roman" w:hAnsiTheme="majorHAnsi" w:cstheme="majorHAnsi"/>
                <w:kern w:val="0"/>
                <w:sz w:val="22"/>
                <w:szCs w:val="22"/>
                <w:lang w:val="en-US" w:eastAsia="tr-TR"/>
                <w14:ligatures w14:val="none"/>
              </w:rPr>
              <w:t xml:space="preserve">, taking into account the soil and climatic conditions of the regions. </w:t>
            </w:r>
          </w:p>
          <w:p w14:paraId="31562FA2"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To unite the central office of the Agency and regional forestry enterprises by improving the </w:t>
            </w:r>
            <w:r w:rsidRPr="007E2ED2">
              <w:rPr>
                <w:rFonts w:asciiTheme="majorHAnsi" w:eastAsia="Times New Roman" w:hAnsiTheme="majorHAnsi" w:cstheme="majorHAnsi"/>
                <w:b/>
                <w:bCs/>
                <w:kern w:val="0"/>
                <w:sz w:val="22"/>
                <w:szCs w:val="22"/>
                <w:lang w:val="en-US" w:eastAsia="tr-TR"/>
                <w14:ligatures w14:val="none"/>
              </w:rPr>
              <w:t>Stat.urmon.uz system</w:t>
            </w:r>
            <w:r w:rsidRPr="007E2ED2">
              <w:rPr>
                <w:rFonts w:asciiTheme="majorHAnsi" w:eastAsia="Times New Roman" w:hAnsiTheme="majorHAnsi" w:cstheme="majorHAnsi"/>
                <w:kern w:val="0"/>
                <w:sz w:val="22"/>
                <w:szCs w:val="22"/>
                <w:lang w:val="en-US" w:eastAsia="tr-TR"/>
                <w14:ligatures w14:val="none"/>
              </w:rPr>
              <w:t xml:space="preserve">. </w:t>
            </w:r>
          </w:p>
          <w:p w14:paraId="526E1891"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Create a </w:t>
            </w:r>
            <w:r w:rsidRPr="007E2ED2">
              <w:rPr>
                <w:rFonts w:asciiTheme="majorHAnsi" w:eastAsia="Times New Roman" w:hAnsiTheme="majorHAnsi" w:cstheme="majorHAnsi"/>
                <w:b/>
                <w:bCs/>
                <w:kern w:val="0"/>
                <w:sz w:val="22"/>
                <w:szCs w:val="22"/>
                <w:lang w:val="en-US" w:eastAsia="tr-TR"/>
                <w14:ligatures w14:val="none"/>
              </w:rPr>
              <w:t>catalog</w:t>
            </w:r>
            <w:r w:rsidRPr="007E2ED2">
              <w:rPr>
                <w:rFonts w:asciiTheme="majorHAnsi" w:eastAsia="Times New Roman" w:hAnsiTheme="majorHAnsi" w:cstheme="majorHAnsi"/>
                <w:kern w:val="0"/>
                <w:sz w:val="22"/>
                <w:szCs w:val="22"/>
                <w:lang w:val="en-US" w:eastAsia="tr-TR"/>
                <w14:ligatures w14:val="none"/>
              </w:rPr>
              <w:t xml:space="preserve"> containing information about trees and shrubs planted in nurseries. </w:t>
            </w:r>
          </w:p>
          <w:p w14:paraId="64B14DC9"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 an </w:t>
            </w:r>
            <w:r w:rsidRPr="007E2ED2">
              <w:rPr>
                <w:rFonts w:asciiTheme="majorHAnsi" w:eastAsia="Times New Roman" w:hAnsiTheme="majorHAnsi" w:cstheme="majorHAnsi"/>
                <w:b/>
                <w:bCs/>
                <w:kern w:val="0"/>
                <w:sz w:val="22"/>
                <w:szCs w:val="22"/>
                <w:lang w:val="en-US" w:eastAsia="tr-TR"/>
                <w14:ligatures w14:val="none"/>
              </w:rPr>
              <w:t>interactive map</w:t>
            </w:r>
            <w:r w:rsidRPr="007E2ED2">
              <w:rPr>
                <w:rFonts w:asciiTheme="majorHAnsi" w:eastAsia="Times New Roman" w:hAnsiTheme="majorHAnsi" w:cstheme="majorHAnsi"/>
                <w:kern w:val="0"/>
                <w:sz w:val="22"/>
                <w:szCs w:val="22"/>
                <w:lang w:val="en-US" w:eastAsia="tr-TR"/>
                <w14:ligatures w14:val="none"/>
              </w:rPr>
              <w:t xml:space="preserve"> that displays areas where new green spaces and forests will be created. </w:t>
            </w:r>
          </w:p>
          <w:p w14:paraId="0102136E" w14:textId="77777777" w:rsidR="00BB043A" w:rsidRPr="007E2ED2" w:rsidRDefault="00BB043A">
            <w:pPr>
              <w:pStyle w:val="ListeParagraf"/>
              <w:numPr>
                <w:ilvl w:val="0"/>
                <w:numId w:val="26"/>
              </w:numPr>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Organizing tree planting events under the slogan </w:t>
            </w:r>
            <w:r w:rsidRPr="007E2ED2">
              <w:rPr>
                <w:rFonts w:asciiTheme="majorHAnsi" w:eastAsia="Times New Roman" w:hAnsiTheme="majorHAnsi" w:cstheme="majorHAnsi"/>
                <w:b/>
                <w:bCs/>
                <w:kern w:val="0"/>
                <w:sz w:val="22"/>
                <w:szCs w:val="22"/>
                <w:lang w:val="en-US" w:eastAsia="tr-TR"/>
                <w14:ligatures w14:val="none"/>
              </w:rPr>
              <w:t>"Breath for the Future"</w:t>
            </w:r>
            <w:r w:rsidRPr="007E2ED2">
              <w:rPr>
                <w:rFonts w:asciiTheme="majorHAnsi" w:eastAsia="Times New Roman" w:hAnsiTheme="majorHAnsi" w:cstheme="majorHAnsi"/>
                <w:kern w:val="0"/>
                <w:sz w:val="22"/>
                <w:szCs w:val="22"/>
                <w:lang w:val="en-US" w:eastAsia="tr-TR"/>
                <w14:ligatures w14:val="none"/>
              </w:rPr>
              <w:t xml:space="preserve">. </w:t>
            </w:r>
          </w:p>
          <w:p w14:paraId="47B01CA8" w14:textId="77777777" w:rsidR="00BB043A" w:rsidRPr="007E2ED2" w:rsidRDefault="00BB043A">
            <w:pPr>
              <w:pStyle w:val="ListeParagraf"/>
              <w:numPr>
                <w:ilvl w:val="0"/>
                <w:numId w:val="26"/>
              </w:num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 </w:t>
            </w:r>
            <w:r w:rsidRPr="007E2ED2">
              <w:rPr>
                <w:rFonts w:asciiTheme="majorHAnsi" w:eastAsia="Times New Roman" w:hAnsiTheme="majorHAnsi" w:cstheme="majorHAnsi"/>
                <w:b/>
                <w:bCs/>
                <w:kern w:val="0"/>
                <w:sz w:val="22"/>
                <w:szCs w:val="22"/>
                <w:lang w:val="en-US" w:eastAsia="tr-TR"/>
                <w14:ligatures w14:val="none"/>
              </w:rPr>
              <w:t>international cooperation</w:t>
            </w:r>
            <w:r w:rsidRPr="007E2ED2">
              <w:rPr>
                <w:rFonts w:asciiTheme="majorHAnsi" w:eastAsia="Times New Roman" w:hAnsiTheme="majorHAnsi" w:cstheme="majorHAnsi"/>
                <w:kern w:val="0"/>
                <w:sz w:val="22"/>
                <w:szCs w:val="22"/>
                <w:lang w:val="en-US" w:eastAsia="tr-TR"/>
                <w14:ligatures w14:val="none"/>
              </w:rPr>
              <w:t xml:space="preserve"> in forestry, tree planting, and forest protection.</w:t>
            </w:r>
          </w:p>
          <w:p w14:paraId="4A482DA0" w14:textId="77777777" w:rsidR="00BB043A" w:rsidRPr="007E2ED2" w:rsidRDefault="00BB043A">
            <w:pPr>
              <w:pStyle w:val="ListeParagraf"/>
              <w:numPr>
                <w:ilvl w:val="0"/>
                <w:numId w:val="26"/>
              </w:num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Organizing a </w:t>
            </w:r>
            <w:r w:rsidRPr="007E2ED2">
              <w:rPr>
                <w:rFonts w:asciiTheme="majorHAnsi" w:eastAsia="Times New Roman" w:hAnsiTheme="majorHAnsi" w:cstheme="majorHAnsi"/>
                <w:b/>
                <w:bCs/>
                <w:kern w:val="0"/>
                <w:sz w:val="22"/>
                <w:szCs w:val="22"/>
                <w:lang w:val="en-US" w:eastAsia="tr-TR"/>
                <w14:ligatures w14:val="none"/>
              </w:rPr>
              <w:t>forum dedicated to the International Day of Forests</w:t>
            </w:r>
            <w:r w:rsidRPr="007E2ED2">
              <w:rPr>
                <w:rFonts w:asciiTheme="majorHAnsi" w:eastAsia="Times New Roman" w:hAnsiTheme="majorHAnsi" w:cstheme="majorHAnsi"/>
                <w:kern w:val="0"/>
                <w:sz w:val="22"/>
                <w:szCs w:val="22"/>
                <w:lang w:val="en-US" w:eastAsia="tr-TR"/>
                <w14:ligatures w14:val="none"/>
              </w:rPr>
              <w:t>.</w:t>
            </w:r>
          </w:p>
          <w:p w14:paraId="1815B982" w14:textId="77777777" w:rsidR="00BB043A" w:rsidRPr="007E2ED2" w:rsidRDefault="00BB043A" w:rsidP="00BB043A">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p>
        </w:tc>
      </w:tr>
    </w:tbl>
    <w:p w14:paraId="5E550BE3" w14:textId="77777777" w:rsidR="00BB043A" w:rsidRPr="007E2ED2" w:rsidRDefault="00BB043A" w:rsidP="00BB043A">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p>
    <w:tbl>
      <w:tblPr>
        <w:tblStyle w:val="TabloKlavuzu"/>
        <w:tblW w:w="0" w:type="auto"/>
        <w:tblLook w:val="04A0" w:firstRow="1" w:lastRow="0" w:firstColumn="1" w:lastColumn="0" w:noHBand="0" w:noVBand="1"/>
      </w:tblPr>
      <w:tblGrid>
        <w:gridCol w:w="9062"/>
      </w:tblGrid>
      <w:tr w:rsidR="00EB2550" w:rsidRPr="007E2ED2" w14:paraId="3574970B" w14:textId="77777777" w:rsidTr="00EB2550">
        <w:tc>
          <w:tcPr>
            <w:tcW w:w="9062" w:type="dxa"/>
          </w:tcPr>
          <w:p w14:paraId="3160064B"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lastRenderedPageBreak/>
              <w:t>Assigned Tasks (PF-90 Annex – Key Actions)</w:t>
            </w:r>
          </w:p>
          <w:p w14:paraId="4BDE33C7" w14:textId="77777777" w:rsidR="00EB2550" w:rsidRPr="007E2ED2" w:rsidRDefault="00EB2550">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the draft "Forest Code" of the Republic of Uzbekistan </w:t>
            </w:r>
          </w:p>
          <w:p w14:paraId="26752C8A" w14:textId="77777777" w:rsidR="00EB2550" w:rsidRPr="007E2ED2" w:rsidRDefault="00EB2550">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a regulation on the Forest Agency </w:t>
            </w:r>
          </w:p>
          <w:p w14:paraId="783A7C67" w14:textId="77777777" w:rsidR="00EB2550" w:rsidRPr="007E2ED2" w:rsidRDefault="00EB2550">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Implementation of a "Green Belt" project around Tashkent </w:t>
            </w:r>
          </w:p>
          <w:p w14:paraId="76C36630" w14:textId="77777777" w:rsidR="00EB2550" w:rsidRPr="007E2ED2" w:rsidRDefault="00EB2550">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Improvement of the organizational and management system of regional forestry enterprises </w:t>
            </w:r>
          </w:p>
          <w:p w14:paraId="4134397F" w14:textId="77777777" w:rsidR="00EB2550" w:rsidRPr="007E2ED2" w:rsidRDefault="00EB2550">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Establishment of a Directorate for the Creation of Forests and Green Areas </w:t>
            </w:r>
          </w:p>
          <w:p w14:paraId="0B8E92EF" w14:textId="77777777" w:rsidR="00EB2550" w:rsidRPr="007E2ED2" w:rsidRDefault="00EB2550">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Granting the Forestry Research Institute authority to issue scientific opinions </w:t>
            </w:r>
          </w:p>
          <w:p w14:paraId="77A78D79" w14:textId="77777777" w:rsidR="00EB2550" w:rsidRPr="007E2ED2" w:rsidRDefault="00EB2550">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amendments related to tree and shrub transplantation regulations </w:t>
            </w:r>
          </w:p>
          <w:p w14:paraId="71EB5310" w14:textId="77777777" w:rsidR="00EB2550" w:rsidRPr="007E2ED2" w:rsidRDefault="00EB2550">
            <w:pPr>
              <w:numPr>
                <w:ilvl w:val="0"/>
                <w:numId w:val="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Establishment of the Sokh State Forestry Enterprise </w:t>
            </w:r>
          </w:p>
          <w:p w14:paraId="6BDE939B"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9. Specialization and revision of 18 forestry enterprises and establishment of seed systems (“science–project–practice”)</w:t>
            </w:r>
          </w:p>
          <w:p w14:paraId="54D198D1" w14:textId="77777777" w:rsidR="00EB2550" w:rsidRPr="007E2ED2" w:rsidRDefault="00EB2550">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Approval of organizational and business plans of forestry enterprises </w:t>
            </w:r>
          </w:p>
          <w:p w14:paraId="07E07F58" w14:textId="77777777" w:rsidR="00EB2550" w:rsidRPr="007E2ED2" w:rsidRDefault="00EB2550">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Development of biennial forestry development roadmaps </w:t>
            </w:r>
          </w:p>
          <w:p w14:paraId="4A81F848" w14:textId="77777777" w:rsidR="00EB2550" w:rsidRPr="007E2ED2" w:rsidRDefault="00EB2550">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Increasing forest cover </w:t>
            </w:r>
          </w:p>
          <w:p w14:paraId="771ECD87" w14:textId="77777777" w:rsidR="00EB2550" w:rsidRPr="007E2ED2" w:rsidRDefault="00EB2550">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Establishment of water-saving irrigation systems </w:t>
            </w:r>
          </w:p>
          <w:p w14:paraId="73BF990B" w14:textId="77777777" w:rsidR="00EB2550" w:rsidRPr="007E2ED2" w:rsidRDefault="00EB2550">
            <w:pPr>
              <w:numPr>
                <w:ilvl w:val="0"/>
                <w:numId w:val="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Prevention of forest fires and violations </w:t>
            </w:r>
          </w:p>
          <w:p w14:paraId="185F3582"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15–17. Seed production, seedling cultivation and large-scale afforestation and restoration activities</w:t>
            </w:r>
          </w:p>
          <w:p w14:paraId="17946F1B" w14:textId="77777777" w:rsidR="00EB2550" w:rsidRPr="007E2ED2" w:rsidRDefault="00EB2550">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Establishment of protective forest plantations </w:t>
            </w:r>
          </w:p>
          <w:p w14:paraId="34771F19" w14:textId="77777777" w:rsidR="00EB2550" w:rsidRPr="007E2ED2" w:rsidRDefault="00EB2550">
            <w:pPr>
              <w:numPr>
                <w:ilvl w:val="0"/>
                <w:numId w:val="1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Afforestation in mountainous areas using terrace methods </w:t>
            </w:r>
          </w:p>
          <w:p w14:paraId="58F0D613"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20–25. Expansion of greenery, creation of parks, and large-scale restoration in the Aral Sea region</w:t>
            </w:r>
          </w:p>
          <w:p w14:paraId="2A51887F" w14:textId="77777777" w:rsidR="00EB2550" w:rsidRPr="007E2ED2" w:rsidRDefault="00EB2550">
            <w:pPr>
              <w:numPr>
                <w:ilvl w:val="0"/>
                <w:numId w:val="1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Increase in honey production in forestry </w:t>
            </w:r>
          </w:p>
          <w:p w14:paraId="14EE31B4"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27. Development of infrastructure, laboratories and innovative production systems</w:t>
            </w:r>
          </w:p>
          <w:p w14:paraId="10F57766" w14:textId="77777777" w:rsidR="00EB2550" w:rsidRPr="007E2ED2" w:rsidRDefault="00EB2550">
            <w:pPr>
              <w:numPr>
                <w:ilvl w:val="0"/>
                <w:numId w:val="1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Issuance of cadastral passports for forestry enterprises </w:t>
            </w:r>
          </w:p>
          <w:p w14:paraId="33F22F97" w14:textId="77777777" w:rsidR="00EB2550" w:rsidRPr="007E2ED2" w:rsidRDefault="00EB2550">
            <w:pPr>
              <w:numPr>
                <w:ilvl w:val="0"/>
                <w:numId w:val="1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Establishment of medicinal plant plantations </w:t>
            </w:r>
          </w:p>
          <w:p w14:paraId="6D187BC9" w14:textId="77777777" w:rsidR="00EB2550" w:rsidRPr="007E2ED2" w:rsidRDefault="00EB2550">
            <w:pPr>
              <w:numPr>
                <w:ilvl w:val="0"/>
                <w:numId w:val="1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Establishment of certification laboratories </w:t>
            </w:r>
          </w:p>
          <w:p w14:paraId="5F51B63E" w14:textId="77777777" w:rsidR="00EB2550" w:rsidRPr="007E2ED2" w:rsidRDefault="00EB2550">
            <w:pPr>
              <w:numPr>
                <w:ilvl w:val="0"/>
                <w:numId w:val="1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Tree planting in border areas </w:t>
            </w:r>
          </w:p>
          <w:p w14:paraId="5CC95BD6" w14:textId="77777777" w:rsidR="00EB2550" w:rsidRPr="007E2ED2" w:rsidRDefault="00EB2550">
            <w:pPr>
              <w:numPr>
                <w:ilvl w:val="0"/>
                <w:numId w:val="1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Budget allocation for international environmental commitments </w:t>
            </w:r>
          </w:p>
          <w:p w14:paraId="33D50F7D"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33–35. Development of new technologies, GIS systems and pilot projects on degraded lands</w:t>
            </w:r>
          </w:p>
          <w:p w14:paraId="0FBFF3B9"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36–39. Capacity building, scientific training and human resource development</w:t>
            </w:r>
          </w:p>
          <w:p w14:paraId="51F5B45B"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40–43. Digitalization, data systems and national monitoring infrastructure</w:t>
            </w:r>
          </w:p>
          <w:p w14:paraId="5A14F115" w14:textId="77777777" w:rsidR="00EB2550" w:rsidRPr="007E2ED2" w:rsidRDefault="00EB2550">
            <w:pPr>
              <w:numPr>
                <w:ilvl w:val="0"/>
                <w:numId w:val="1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lastRenderedPageBreak/>
              <w:t xml:space="preserve">Organization of tree planting campaigns </w:t>
            </w:r>
          </w:p>
          <w:p w14:paraId="70718D4A" w14:textId="77777777" w:rsidR="00EB2550" w:rsidRPr="007E2ED2" w:rsidRDefault="00EB2550" w:rsidP="00EB255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45. Development of international cooperation</w:t>
            </w:r>
          </w:p>
          <w:p w14:paraId="4F4647D8" w14:textId="77777777" w:rsidR="00EB2550" w:rsidRPr="007E2ED2" w:rsidRDefault="00EB2550" w:rsidP="00EB2550">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Segoe UI Emoji" w:eastAsia="Times New Roman" w:hAnsi="Segoe UI Emoji" w:cs="Segoe UI Emoji"/>
                <w:b/>
                <w:bCs/>
                <w:kern w:val="0"/>
                <w:sz w:val="22"/>
                <w:szCs w:val="22"/>
                <w:lang w:val="en-US" w:eastAsia="tr-TR"/>
                <w14:ligatures w14:val="none"/>
              </w:rPr>
              <w:t>👉</w:t>
            </w:r>
            <w:r w:rsidRPr="007E2ED2">
              <w:rPr>
                <w:rFonts w:asciiTheme="majorHAnsi" w:eastAsia="Times New Roman" w:hAnsiTheme="majorHAnsi" w:cstheme="majorHAnsi"/>
                <w:b/>
                <w:bCs/>
                <w:kern w:val="0"/>
                <w:sz w:val="22"/>
                <w:szCs w:val="22"/>
                <w:lang w:val="en-US" w:eastAsia="tr-TR"/>
                <w14:ligatures w14:val="none"/>
              </w:rPr>
              <w:t xml:space="preserve"> 46. Organization of a forum dedicated to the International Day of Forests</w:t>
            </w:r>
          </w:p>
          <w:p w14:paraId="21A44194" w14:textId="77777777" w:rsidR="00EB2550" w:rsidRPr="007E2ED2" w:rsidRDefault="00EB2550" w:rsidP="00207A6E">
            <w:pPr>
              <w:spacing w:before="100" w:beforeAutospacing="1" w:after="100" w:afterAutospacing="1"/>
              <w:rPr>
                <w:rFonts w:asciiTheme="majorHAnsi" w:eastAsia="Times New Roman" w:hAnsiTheme="majorHAnsi" w:cstheme="majorHAnsi"/>
                <w:kern w:val="0"/>
                <w:sz w:val="22"/>
                <w:szCs w:val="22"/>
                <w:lang w:val="en-US" w:eastAsia="tr-TR"/>
                <w14:ligatures w14:val="none"/>
              </w:rPr>
            </w:pPr>
          </w:p>
        </w:tc>
      </w:tr>
    </w:tbl>
    <w:p w14:paraId="5D0FB1BF" w14:textId="77777777" w:rsidR="00B50F95" w:rsidRPr="007E2ED2" w:rsidRDefault="00EB2550" w:rsidP="00207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lastRenderedPageBreak/>
        <w:t xml:space="preserve">What we observe is not a set of isolated decisions. </w:t>
      </w:r>
    </w:p>
    <w:p w14:paraId="5D3F6009" w14:textId="32400514" w:rsidR="00207A6E" w:rsidRPr="007E2ED2" w:rsidRDefault="00EB2550" w:rsidP="00207A6E">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Presidential Decree PF-90 establishes the system and assigns institutional responsibilities, while projects such as RESILAND CA+—launched under PP-140—provide the financing and implementation capacity. Together, they form a fully integrated model linking policy, investment and field delivery.</w:t>
      </w:r>
    </w:p>
    <w:p w14:paraId="09C56B3E" w14:textId="6D2C4980" w:rsidR="00076265" w:rsidRPr="007E2ED2" w:rsidRDefault="00076265" w:rsidP="00207A6E">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 xml:space="preserve">My </w:t>
      </w:r>
      <w:r w:rsidR="00BB043A" w:rsidRPr="007E2ED2">
        <w:rPr>
          <w:rFonts w:asciiTheme="majorHAnsi" w:eastAsia="Times New Roman" w:hAnsiTheme="majorHAnsi" w:cstheme="majorHAnsi"/>
          <w:b/>
          <w:bCs/>
          <w:kern w:val="0"/>
          <w:sz w:val="22"/>
          <w:szCs w:val="22"/>
          <w:lang w:val="en-US" w:eastAsia="tr-TR"/>
          <w14:ligatures w14:val="none"/>
        </w:rPr>
        <w:t xml:space="preserve">Current </w:t>
      </w:r>
      <w:r w:rsidRPr="007E2ED2">
        <w:rPr>
          <w:rFonts w:asciiTheme="majorHAnsi" w:eastAsia="Times New Roman" w:hAnsiTheme="majorHAnsi" w:cstheme="majorHAnsi"/>
          <w:b/>
          <w:bCs/>
          <w:kern w:val="0"/>
          <w:sz w:val="22"/>
          <w:szCs w:val="22"/>
          <w:lang w:val="en-US" w:eastAsia="tr-TR"/>
          <w14:ligatures w14:val="none"/>
        </w:rPr>
        <w:t>Involvement</w:t>
      </w:r>
      <w:r w:rsidR="00BB043A" w:rsidRPr="007E2ED2">
        <w:rPr>
          <w:rFonts w:asciiTheme="majorHAnsi" w:eastAsia="Times New Roman" w:hAnsiTheme="majorHAnsi" w:cstheme="majorHAnsi"/>
          <w:b/>
          <w:bCs/>
          <w:kern w:val="0"/>
          <w:sz w:val="22"/>
          <w:szCs w:val="22"/>
          <w:lang w:val="en-US" w:eastAsia="tr-TR"/>
          <w14:ligatures w14:val="none"/>
        </w:rPr>
        <w:t xml:space="preserve"> to Uzbekistan’s Works</w:t>
      </w:r>
    </w:p>
    <w:p w14:paraId="052324AA" w14:textId="7FDE11E2" w:rsidR="00DA183E" w:rsidRPr="007E2ED2" w:rsidRDefault="00DA183E" w:rsidP="00DA183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At this point, allow me to briefly position my own engagement within this framework. Following an official invitation issued </w:t>
      </w:r>
      <w:r w:rsidR="00B50F95" w:rsidRPr="007E2ED2">
        <w:rPr>
          <w:rFonts w:asciiTheme="majorHAnsi" w:hAnsiTheme="majorHAnsi" w:cstheme="majorHAnsi"/>
          <w:sz w:val="22"/>
          <w:szCs w:val="22"/>
          <w:lang w:val="en-US"/>
        </w:rPr>
        <w:t>by Forestry Agency</w:t>
      </w:r>
      <w:r w:rsidRPr="007E2ED2">
        <w:rPr>
          <w:rFonts w:asciiTheme="majorHAnsi" w:hAnsiTheme="majorHAnsi" w:cstheme="majorHAnsi"/>
          <w:sz w:val="22"/>
          <w:szCs w:val="22"/>
          <w:lang w:val="en-US"/>
        </w:rPr>
        <w:t xml:space="preserve">, I started my assignment on 22 December 2025 as an International Consultant under the RESILAND CA+ Project, focusing primarily on the </w:t>
      </w:r>
      <w:r w:rsidRPr="007E2ED2">
        <w:rPr>
          <w:rStyle w:val="Gl"/>
          <w:rFonts w:asciiTheme="majorHAnsi" w:eastAsiaTheme="majorEastAsia" w:hAnsiTheme="majorHAnsi" w:cstheme="majorHAnsi"/>
          <w:sz w:val="22"/>
          <w:szCs w:val="22"/>
          <w:lang w:val="en-US"/>
        </w:rPr>
        <w:t>design and development of modern forestry nursery systems</w:t>
      </w:r>
      <w:r w:rsidRPr="007E2ED2">
        <w:rPr>
          <w:rFonts w:asciiTheme="majorHAnsi" w:hAnsiTheme="majorHAnsi" w:cstheme="majorHAnsi"/>
          <w:sz w:val="22"/>
          <w:szCs w:val="22"/>
          <w:lang w:val="en-US"/>
        </w:rPr>
        <w:t xml:space="preserve">. </w:t>
      </w:r>
    </w:p>
    <w:p w14:paraId="30424D00" w14:textId="77777777" w:rsidR="00DA183E" w:rsidRPr="007E2ED2" w:rsidRDefault="00DA183E" w:rsidP="00DA183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Shortly thereafter, through an official communication dated 29 December 2025, my responsibilities were </w:t>
      </w:r>
      <w:r w:rsidRPr="007E2ED2">
        <w:rPr>
          <w:rStyle w:val="Gl"/>
          <w:rFonts w:asciiTheme="majorHAnsi" w:eastAsiaTheme="majorEastAsia" w:hAnsiTheme="majorHAnsi" w:cstheme="majorHAnsi"/>
          <w:sz w:val="22"/>
          <w:szCs w:val="22"/>
          <w:lang w:val="en-US"/>
        </w:rPr>
        <w:t>further expanded</w:t>
      </w:r>
      <w:r w:rsidRPr="007E2ED2">
        <w:rPr>
          <w:rFonts w:asciiTheme="majorHAnsi" w:hAnsiTheme="majorHAnsi" w:cstheme="majorHAnsi"/>
          <w:sz w:val="22"/>
          <w:szCs w:val="22"/>
          <w:lang w:val="en-US"/>
        </w:rPr>
        <w:t xml:space="preserve">. In addition to the technical work on nursery systems, I was requested to contribute to the </w:t>
      </w:r>
      <w:r w:rsidRPr="007E2ED2">
        <w:rPr>
          <w:rStyle w:val="Gl"/>
          <w:rFonts w:asciiTheme="majorHAnsi" w:eastAsiaTheme="majorEastAsia" w:hAnsiTheme="majorHAnsi" w:cstheme="majorHAnsi"/>
          <w:sz w:val="22"/>
          <w:szCs w:val="22"/>
          <w:lang w:val="en-US"/>
        </w:rPr>
        <w:t>review and enhancement of the Forest Code</w:t>
      </w:r>
      <w:r w:rsidRPr="007E2ED2">
        <w:rPr>
          <w:rFonts w:asciiTheme="majorHAnsi" w:hAnsiTheme="majorHAnsi" w:cstheme="majorHAnsi"/>
          <w:sz w:val="22"/>
          <w:szCs w:val="22"/>
          <w:lang w:val="en-US"/>
        </w:rPr>
        <w:t xml:space="preserve">, as well as to analyze international best practices and support the preparation of </w:t>
      </w:r>
      <w:r w:rsidRPr="007E2ED2">
        <w:rPr>
          <w:rStyle w:val="Gl"/>
          <w:rFonts w:asciiTheme="majorHAnsi" w:eastAsiaTheme="majorEastAsia" w:hAnsiTheme="majorHAnsi" w:cstheme="majorHAnsi"/>
          <w:sz w:val="22"/>
          <w:szCs w:val="22"/>
          <w:lang w:val="en-US"/>
        </w:rPr>
        <w:t>implementation-oriented recommendations and roadmaps</w:t>
      </w:r>
      <w:r w:rsidRPr="007E2ED2">
        <w:rPr>
          <w:rFonts w:asciiTheme="majorHAnsi" w:hAnsiTheme="majorHAnsi" w:cstheme="majorHAnsi"/>
          <w:sz w:val="22"/>
          <w:szCs w:val="22"/>
          <w:lang w:val="en-US"/>
        </w:rPr>
        <w:t>.</w:t>
      </w:r>
    </w:p>
    <w:p w14:paraId="7A90B829" w14:textId="62CF8786" w:rsidR="00DA183E" w:rsidRPr="007E2ED2" w:rsidRDefault="00DA183E" w:rsidP="00DA183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In this context, my contribution has gradually extended from technical design to also supporting </w:t>
      </w:r>
      <w:r w:rsidRPr="007E2ED2">
        <w:rPr>
          <w:rStyle w:val="Gl"/>
          <w:rFonts w:asciiTheme="majorHAnsi" w:eastAsiaTheme="majorEastAsia" w:hAnsiTheme="majorHAnsi" w:cstheme="majorHAnsi"/>
          <w:sz w:val="22"/>
          <w:szCs w:val="22"/>
          <w:lang w:val="en-US"/>
        </w:rPr>
        <w:t>policy alignment and system-level thinking</w:t>
      </w:r>
      <w:r w:rsidRPr="007E2ED2">
        <w:rPr>
          <w:rFonts w:asciiTheme="majorHAnsi" w:hAnsiTheme="majorHAnsi" w:cstheme="majorHAnsi"/>
          <w:sz w:val="22"/>
          <w:szCs w:val="22"/>
          <w:lang w:val="en-US"/>
        </w:rPr>
        <w:t>, in line with the priorities defined under Presidential Decree PF-90 and implemented through the RESILAND CA+ programme.</w:t>
      </w:r>
    </w:p>
    <w:p w14:paraId="4412BE32" w14:textId="77777777" w:rsidR="00BA47E5" w:rsidRPr="007E2ED2" w:rsidRDefault="00BA47E5" w:rsidP="00BA47E5">
      <w:pPr>
        <w:rPr>
          <w:rFonts w:asciiTheme="majorHAnsi" w:hAnsiTheme="majorHAnsi" w:cstheme="majorHAnsi"/>
          <w:b/>
          <w:bCs/>
          <w:sz w:val="22"/>
          <w:szCs w:val="22"/>
          <w:lang w:val="en-US" w:eastAsia="tr-TR"/>
        </w:rPr>
      </w:pPr>
      <w:r w:rsidRPr="007E2ED2">
        <w:rPr>
          <w:rFonts w:asciiTheme="majorHAnsi" w:hAnsiTheme="majorHAnsi" w:cstheme="majorHAnsi"/>
          <w:b/>
          <w:bCs/>
          <w:sz w:val="22"/>
          <w:szCs w:val="22"/>
          <w:lang w:val="en-US" w:eastAsia="tr-TR"/>
        </w:rPr>
        <w:t>My Professional Engagement in the Region</w:t>
      </w:r>
    </w:p>
    <w:p w14:paraId="1E1762F3" w14:textId="52BC642C" w:rsidR="00BA47E5" w:rsidRPr="007E2ED2" w:rsidRDefault="008D452D" w:rsidP="00BA47E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Since we are here for this </w:t>
      </w:r>
      <w:r w:rsidRPr="007E2ED2">
        <w:rPr>
          <w:rFonts w:asciiTheme="majorHAnsi" w:eastAsia="Times New Roman" w:hAnsiTheme="majorHAnsi" w:cstheme="majorHAnsi"/>
          <w:b/>
          <w:bCs/>
          <w:kern w:val="0"/>
          <w:sz w:val="22"/>
          <w:szCs w:val="22"/>
          <w:lang w:val="en-US" w:eastAsia="tr-TR"/>
          <w14:ligatures w14:val="none"/>
        </w:rPr>
        <w:t>International Forum</w:t>
      </w:r>
      <w:r w:rsidRPr="007E2ED2">
        <w:rPr>
          <w:rFonts w:asciiTheme="majorHAnsi" w:eastAsia="Times New Roman" w:hAnsiTheme="majorHAnsi" w:cstheme="majorHAnsi"/>
          <w:kern w:val="0"/>
          <w:sz w:val="22"/>
          <w:szCs w:val="22"/>
          <w:lang w:val="en-US" w:eastAsia="tr-TR"/>
          <w14:ligatures w14:val="none"/>
        </w:rPr>
        <w:t>, a</w:t>
      </w:r>
      <w:r w:rsidR="00BA47E5" w:rsidRPr="007E2ED2">
        <w:rPr>
          <w:rFonts w:asciiTheme="majorHAnsi" w:eastAsia="Times New Roman" w:hAnsiTheme="majorHAnsi" w:cstheme="majorHAnsi"/>
          <w:kern w:val="0"/>
          <w:sz w:val="22"/>
          <w:szCs w:val="22"/>
          <w:lang w:val="en-US" w:eastAsia="tr-TR"/>
          <w14:ligatures w14:val="none"/>
        </w:rPr>
        <w:t>llow me to briefly place my current work in a broader regional context.</w:t>
      </w:r>
    </w:p>
    <w:p w14:paraId="5E7F34DF" w14:textId="7A8DD634" w:rsidR="008D452D"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My involvement in the region dates back to </w:t>
      </w:r>
      <w:r w:rsidRPr="007E2ED2">
        <w:rPr>
          <w:rFonts w:asciiTheme="majorHAnsi" w:eastAsia="Times New Roman" w:hAnsiTheme="majorHAnsi" w:cstheme="majorHAnsi"/>
          <w:b/>
          <w:bCs/>
          <w:kern w:val="0"/>
          <w:sz w:val="22"/>
          <w:szCs w:val="22"/>
          <w:lang w:val="en-US" w:eastAsia="tr-TR"/>
          <w14:ligatures w14:val="none"/>
        </w:rPr>
        <w:t>2013–2014</w:t>
      </w:r>
      <w:r w:rsidRPr="007E2ED2">
        <w:rPr>
          <w:rFonts w:asciiTheme="majorHAnsi" w:eastAsia="Times New Roman" w:hAnsiTheme="majorHAnsi" w:cstheme="majorHAnsi"/>
          <w:kern w:val="0"/>
          <w:sz w:val="22"/>
          <w:szCs w:val="22"/>
          <w:lang w:val="en-US" w:eastAsia="tr-TR"/>
          <w14:ligatures w14:val="none"/>
        </w:rPr>
        <w:t xml:space="preserve">, when I served as a </w:t>
      </w:r>
      <w:r w:rsidR="00317568" w:rsidRPr="007E2ED2">
        <w:rPr>
          <w:rFonts w:asciiTheme="majorHAnsi" w:eastAsia="Times New Roman" w:hAnsiTheme="majorHAnsi" w:cstheme="majorHAnsi"/>
          <w:b/>
          <w:bCs/>
          <w:kern w:val="0"/>
          <w:sz w:val="22"/>
          <w:szCs w:val="22"/>
          <w:lang w:val="en-US" w:eastAsia="tr-TR"/>
          <w14:ligatures w14:val="none"/>
        </w:rPr>
        <w:t>consultant</w:t>
      </w:r>
      <w:r w:rsidRPr="007E2ED2">
        <w:rPr>
          <w:rFonts w:asciiTheme="majorHAnsi" w:eastAsia="Times New Roman" w:hAnsiTheme="majorHAnsi" w:cstheme="majorHAnsi"/>
          <w:kern w:val="0"/>
          <w:sz w:val="22"/>
          <w:szCs w:val="22"/>
          <w:lang w:val="en-US" w:eastAsia="tr-TR"/>
          <w14:ligatures w14:val="none"/>
        </w:rPr>
        <w:t xml:space="preserve"> under the project</w:t>
      </w:r>
      <w:r w:rsidR="008D452D"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“Capacity Building for Sustainable Management of Mountain Watersheds in Central Asia and the Caucasus (GCP/SEC/002/TUR)”</w:t>
      </w:r>
      <w:r w:rsidRPr="007E2ED2">
        <w:rPr>
          <w:rFonts w:asciiTheme="majorHAnsi" w:eastAsia="Times New Roman" w:hAnsiTheme="majorHAnsi" w:cstheme="majorHAnsi"/>
          <w:kern w:val="0"/>
          <w:sz w:val="22"/>
          <w:szCs w:val="22"/>
          <w:lang w:val="en-US" w:eastAsia="tr-TR"/>
          <w14:ligatures w14:val="none"/>
        </w:rPr>
        <w:t>, implemented by FAO.</w:t>
      </w:r>
    </w:p>
    <w:p w14:paraId="0141493B" w14:textId="4AE56C79" w:rsidR="008D452D" w:rsidRPr="007E2ED2" w:rsidRDefault="0011548A" w:rsidP="0011548A">
      <w:pPr>
        <w:spacing w:before="100" w:beforeAutospacing="1" w:after="100" w:afterAutospacing="1"/>
        <w:rPr>
          <w:rFonts w:asciiTheme="majorHAnsi" w:hAnsiTheme="majorHAnsi" w:cstheme="majorHAnsi"/>
          <w:sz w:val="22"/>
          <w:szCs w:val="22"/>
          <w:lang w:val="en-US"/>
        </w:rPr>
      </w:pPr>
      <w:r w:rsidRPr="007E2ED2">
        <w:rPr>
          <w:rFonts w:asciiTheme="majorHAnsi" w:eastAsia="Times New Roman" w:hAnsiTheme="majorHAnsi" w:cstheme="majorHAnsi"/>
          <w:kern w:val="0"/>
          <w:sz w:val="22"/>
          <w:szCs w:val="22"/>
          <w:lang w:val="en-US" w:eastAsia="tr-TR"/>
          <w14:ligatures w14:val="none"/>
        </w:rPr>
        <w:br/>
      </w:r>
      <w:hyperlink r:id="rId18" w:tgtFrame="_new" w:history="1">
        <w:r w:rsidRPr="007E2ED2">
          <w:rPr>
            <w:rFonts w:asciiTheme="majorHAnsi" w:eastAsia="Times New Roman" w:hAnsiTheme="majorHAnsi" w:cstheme="majorHAnsi"/>
            <w:color w:val="0000FF"/>
            <w:kern w:val="0"/>
            <w:sz w:val="22"/>
            <w:szCs w:val="22"/>
            <w:u w:val="single"/>
            <w:lang w:val="en-US" w:eastAsia="tr-TR"/>
            <w14:ligatures w14:val="none"/>
          </w:rPr>
          <w:t>https://www.fao.org/in-action/fao-turkey-partnership/projects/project-detail/en/c/1236317/</w:t>
        </w:r>
      </w:hyperlink>
    </w:p>
    <w:p w14:paraId="624EA1B4" w14:textId="40A3118F"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This early work focused on strengthening institutional capacities for sustainable land and watershed management across the region.</w:t>
      </w:r>
    </w:p>
    <w:p w14:paraId="5E55C8A6" w14:textId="77777777" w:rsidR="008D452D" w:rsidRPr="007E2ED2" w:rsidRDefault="0011548A" w:rsidP="0011548A">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Building on this experience, I coordinated the preparation of the project titled</w:t>
      </w:r>
      <w:r w:rsidR="008D452D"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“Restoration of Degraded Forest and Other Wooded Lands in Caucasus and Central Asia: Forest Restoration Improvement for ENvironmental Development and Sustainability (FRIENDS)”</w:t>
      </w:r>
      <w:r w:rsidRPr="007E2ED2">
        <w:rPr>
          <w:rFonts w:asciiTheme="majorHAnsi" w:eastAsia="Times New Roman" w:hAnsiTheme="majorHAnsi" w:cstheme="majorHAnsi"/>
          <w:kern w:val="0"/>
          <w:sz w:val="22"/>
          <w:szCs w:val="22"/>
          <w:lang w:val="en-US" w:eastAsia="tr-TR"/>
          <w14:ligatures w14:val="none"/>
        </w:rPr>
        <w:t xml:space="preserve"> </w:t>
      </w:r>
      <w:r w:rsidR="008D452D" w:rsidRPr="007E2ED2">
        <w:rPr>
          <w:rFonts w:asciiTheme="majorHAnsi" w:eastAsia="Times New Roman" w:hAnsiTheme="majorHAnsi" w:cstheme="majorHAnsi"/>
          <w:kern w:val="0"/>
          <w:sz w:val="22"/>
          <w:szCs w:val="22"/>
          <w:lang w:val="en-US" w:eastAsia="tr-TR"/>
          <w14:ligatures w14:val="none"/>
        </w:rPr>
        <w:t>in</w:t>
      </w:r>
      <w:r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2019</w:t>
      </w:r>
      <w:r w:rsidR="008D452D" w:rsidRPr="007E2ED2">
        <w:rPr>
          <w:rFonts w:asciiTheme="majorHAnsi" w:eastAsia="Times New Roman" w:hAnsiTheme="majorHAnsi" w:cstheme="majorHAnsi"/>
          <w:b/>
          <w:bCs/>
          <w:kern w:val="0"/>
          <w:sz w:val="22"/>
          <w:szCs w:val="22"/>
          <w:lang w:val="en-US" w:eastAsia="tr-TR"/>
          <w14:ligatures w14:val="none"/>
        </w:rPr>
        <w:t>.</w:t>
      </w:r>
    </w:p>
    <w:p w14:paraId="052F435F" w14:textId="3AFB8623" w:rsidR="008D452D" w:rsidRPr="007E2ED2" w:rsidRDefault="0011548A" w:rsidP="0011548A">
      <w:pPr>
        <w:spacing w:before="100" w:beforeAutospacing="1" w:after="100" w:afterAutospacing="1"/>
        <w:rPr>
          <w:rFonts w:asciiTheme="majorHAnsi" w:hAnsiTheme="majorHAnsi" w:cstheme="majorHAnsi"/>
          <w:sz w:val="22"/>
          <w:szCs w:val="22"/>
          <w:lang w:val="en-US"/>
        </w:rPr>
      </w:pPr>
      <w:r w:rsidRPr="007E2ED2">
        <w:rPr>
          <w:rFonts w:asciiTheme="majorHAnsi" w:eastAsia="Times New Roman" w:hAnsiTheme="majorHAnsi" w:cstheme="majorHAnsi"/>
          <w:kern w:val="0"/>
          <w:sz w:val="22"/>
          <w:szCs w:val="22"/>
          <w:lang w:val="en-US" w:eastAsia="tr-TR"/>
          <w14:ligatures w14:val="none"/>
        </w:rPr>
        <w:lastRenderedPageBreak/>
        <w:br/>
      </w:r>
      <w:hyperlink r:id="rId19" w:tgtFrame="_new" w:history="1">
        <w:r w:rsidRPr="007E2ED2">
          <w:rPr>
            <w:rFonts w:asciiTheme="majorHAnsi" w:eastAsia="Times New Roman" w:hAnsiTheme="majorHAnsi" w:cstheme="majorHAnsi"/>
            <w:color w:val="0000FF"/>
            <w:kern w:val="0"/>
            <w:sz w:val="22"/>
            <w:szCs w:val="22"/>
            <w:u w:val="single"/>
            <w:lang w:val="en-US" w:eastAsia="tr-TR"/>
            <w14:ligatures w14:val="none"/>
          </w:rPr>
          <w:t>https://www.fao.org/turkiye/news/detail-news/en/c/1610431/</w:t>
        </w:r>
      </w:hyperlink>
    </w:p>
    <w:p w14:paraId="7D9E69C7" w14:textId="7F373D15"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br/>
        <w:t>This initiative aimed to support countries in scaling up forest and landscape restoration efforts and laid the foundation for subsequent regional cooperation.</w:t>
      </w:r>
    </w:p>
    <w:p w14:paraId="414CED01" w14:textId="6E55CA01"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In </w:t>
      </w:r>
      <w:r w:rsidRPr="007E2ED2">
        <w:rPr>
          <w:rFonts w:asciiTheme="majorHAnsi" w:eastAsia="Times New Roman" w:hAnsiTheme="majorHAnsi" w:cstheme="majorHAnsi"/>
          <w:b/>
          <w:bCs/>
          <w:kern w:val="0"/>
          <w:sz w:val="22"/>
          <w:szCs w:val="22"/>
          <w:lang w:val="en-US" w:eastAsia="tr-TR"/>
          <w14:ligatures w14:val="none"/>
        </w:rPr>
        <w:t>2021–2022</w:t>
      </w:r>
      <w:r w:rsidRPr="007E2ED2">
        <w:rPr>
          <w:rFonts w:asciiTheme="majorHAnsi" w:eastAsia="Times New Roman" w:hAnsiTheme="majorHAnsi" w:cstheme="majorHAnsi"/>
          <w:kern w:val="0"/>
          <w:sz w:val="22"/>
          <w:szCs w:val="22"/>
          <w:lang w:val="en-US" w:eastAsia="tr-TR"/>
          <w14:ligatures w14:val="none"/>
        </w:rPr>
        <w:t xml:space="preserve">, I worked as a </w:t>
      </w:r>
      <w:r w:rsidRPr="007E2ED2">
        <w:rPr>
          <w:rFonts w:asciiTheme="majorHAnsi" w:eastAsia="Times New Roman" w:hAnsiTheme="majorHAnsi" w:cstheme="majorHAnsi"/>
          <w:b/>
          <w:bCs/>
          <w:kern w:val="0"/>
          <w:sz w:val="22"/>
          <w:szCs w:val="22"/>
          <w:lang w:val="en-US" w:eastAsia="tr-TR"/>
          <w14:ligatures w14:val="none"/>
        </w:rPr>
        <w:t>Forestry Specialist for Central Asia and Team Leader</w:t>
      </w:r>
      <w:r w:rsidRPr="007E2ED2">
        <w:rPr>
          <w:rFonts w:asciiTheme="majorHAnsi" w:eastAsia="Times New Roman" w:hAnsiTheme="majorHAnsi" w:cstheme="majorHAnsi"/>
          <w:kern w:val="0"/>
          <w:sz w:val="22"/>
          <w:szCs w:val="22"/>
          <w:lang w:val="en-US" w:eastAsia="tr-TR"/>
          <w14:ligatures w14:val="none"/>
        </w:rPr>
        <w:t xml:space="preserve"> for the development of </w:t>
      </w:r>
      <w:r w:rsidR="008D452D" w:rsidRPr="007E2ED2">
        <w:rPr>
          <w:rFonts w:asciiTheme="majorHAnsi" w:eastAsia="Times New Roman" w:hAnsiTheme="majorHAnsi" w:cstheme="majorHAnsi"/>
          <w:kern w:val="0"/>
          <w:sz w:val="22"/>
          <w:szCs w:val="22"/>
          <w:lang w:val="en-US" w:eastAsia="tr-TR"/>
          <w14:ligatures w14:val="none"/>
        </w:rPr>
        <w:t>the project</w:t>
      </w:r>
      <w:r w:rsidRPr="007E2ED2">
        <w:rPr>
          <w:rFonts w:asciiTheme="majorHAnsi" w:eastAsia="Times New Roman" w:hAnsiTheme="majorHAnsi" w:cstheme="majorHAnsi"/>
          <w:kern w:val="0"/>
          <w:sz w:val="22"/>
          <w:szCs w:val="22"/>
          <w:lang w:val="en-US" w:eastAsia="tr-TR"/>
          <w14:ligatures w14:val="none"/>
        </w:rPr>
        <w:t xml:space="preserve"> documents </w:t>
      </w:r>
      <w:r w:rsidR="008D452D" w:rsidRPr="007E2ED2">
        <w:rPr>
          <w:rFonts w:asciiTheme="majorHAnsi" w:eastAsia="Times New Roman" w:hAnsiTheme="majorHAnsi" w:cstheme="majorHAnsi"/>
          <w:kern w:val="0"/>
          <w:sz w:val="22"/>
          <w:szCs w:val="22"/>
          <w:lang w:val="en-US" w:eastAsia="tr-TR"/>
          <w14:ligatures w14:val="none"/>
        </w:rPr>
        <w:t xml:space="preserve">for </w:t>
      </w:r>
      <w:r w:rsidRPr="007E2ED2">
        <w:rPr>
          <w:rFonts w:asciiTheme="majorHAnsi" w:eastAsia="Times New Roman" w:hAnsiTheme="majorHAnsi" w:cstheme="majorHAnsi"/>
          <w:b/>
          <w:bCs/>
          <w:kern w:val="0"/>
          <w:sz w:val="22"/>
          <w:szCs w:val="22"/>
          <w:lang w:val="en-US" w:eastAsia="tr-TR"/>
          <w14:ligatures w14:val="none"/>
        </w:rPr>
        <w:t>“Improving Biodiversity and Sustainable Forestry”,</w:t>
      </w:r>
      <w:r w:rsidRPr="007E2ED2">
        <w:rPr>
          <w:rFonts w:asciiTheme="majorHAnsi" w:eastAsia="Times New Roman" w:hAnsiTheme="majorHAnsi" w:cstheme="majorHAnsi"/>
          <w:kern w:val="0"/>
          <w:sz w:val="22"/>
          <w:szCs w:val="22"/>
          <w:lang w:val="en-US" w:eastAsia="tr-TR"/>
          <w14:ligatures w14:val="none"/>
        </w:rPr>
        <w:t xml:space="preserve"> implemented within the FAO–Türkiye Forestry Partnership Programme.</w:t>
      </w:r>
      <w:r w:rsidR="008D452D"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kern w:val="0"/>
          <w:sz w:val="22"/>
          <w:szCs w:val="22"/>
          <w:lang w:val="en-US" w:eastAsia="tr-TR"/>
          <w14:ligatures w14:val="none"/>
        </w:rPr>
        <w:t>These projects focused on enhancing biodiversity conservation and promoting sustainable forestry practices across multiple countries in the region.</w:t>
      </w:r>
    </w:p>
    <w:p w14:paraId="5C307688" w14:textId="77777777" w:rsidR="008D452D"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In </w:t>
      </w:r>
      <w:r w:rsidRPr="007E2ED2">
        <w:rPr>
          <w:rFonts w:asciiTheme="majorHAnsi" w:eastAsia="Times New Roman" w:hAnsiTheme="majorHAnsi" w:cstheme="majorHAnsi"/>
          <w:b/>
          <w:bCs/>
          <w:kern w:val="0"/>
          <w:sz w:val="22"/>
          <w:szCs w:val="22"/>
          <w:lang w:val="en-US" w:eastAsia="tr-TR"/>
          <w14:ligatures w14:val="none"/>
        </w:rPr>
        <w:t>2023</w:t>
      </w:r>
      <w:r w:rsidRPr="007E2ED2">
        <w:rPr>
          <w:rFonts w:asciiTheme="majorHAnsi" w:eastAsia="Times New Roman" w:hAnsiTheme="majorHAnsi" w:cstheme="majorHAnsi"/>
          <w:kern w:val="0"/>
          <w:sz w:val="22"/>
          <w:szCs w:val="22"/>
          <w:lang w:val="en-US" w:eastAsia="tr-TR"/>
          <w14:ligatures w14:val="none"/>
        </w:rPr>
        <w:t xml:space="preserve">, I served as </w:t>
      </w:r>
      <w:r w:rsidRPr="007E2ED2">
        <w:rPr>
          <w:rFonts w:asciiTheme="majorHAnsi" w:eastAsia="Times New Roman" w:hAnsiTheme="majorHAnsi" w:cstheme="majorHAnsi"/>
          <w:b/>
          <w:bCs/>
          <w:kern w:val="0"/>
          <w:sz w:val="22"/>
          <w:szCs w:val="22"/>
          <w:lang w:val="en-US" w:eastAsia="tr-TR"/>
          <w14:ligatures w14:val="none"/>
        </w:rPr>
        <w:t>Team Coordinator</w:t>
      </w:r>
      <w:r w:rsidRPr="007E2ED2">
        <w:rPr>
          <w:rFonts w:asciiTheme="majorHAnsi" w:eastAsia="Times New Roman" w:hAnsiTheme="majorHAnsi" w:cstheme="majorHAnsi"/>
          <w:kern w:val="0"/>
          <w:sz w:val="22"/>
          <w:szCs w:val="22"/>
          <w:lang w:val="en-US" w:eastAsia="tr-TR"/>
          <w14:ligatures w14:val="none"/>
        </w:rPr>
        <w:t xml:space="preserve"> for the development of</w:t>
      </w:r>
      <w:r w:rsidR="008D452D"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b/>
          <w:bCs/>
          <w:kern w:val="0"/>
          <w:sz w:val="22"/>
          <w:szCs w:val="22"/>
          <w:lang w:val="en-US" w:eastAsia="tr-TR"/>
          <w14:ligatures w14:val="none"/>
        </w:rPr>
        <w:t>“Guidelines on the Implementation of Nature-based Solutions (NbSs) to Combat the Negative Impacts of Climate Change on Forestry”,</w:t>
      </w:r>
      <w:r w:rsidRPr="007E2ED2">
        <w:rPr>
          <w:rFonts w:asciiTheme="majorHAnsi" w:eastAsia="Times New Roman" w:hAnsiTheme="majorHAnsi" w:cstheme="majorHAnsi"/>
          <w:kern w:val="0"/>
          <w:sz w:val="22"/>
          <w:szCs w:val="22"/>
          <w:lang w:val="en-US" w:eastAsia="tr-TR"/>
          <w14:ligatures w14:val="none"/>
        </w:rPr>
        <w:br/>
        <w:t>prepared under the FAO Subregional Office for Central Asia.</w:t>
      </w:r>
    </w:p>
    <w:p w14:paraId="1AB8AF0B" w14:textId="77777777" w:rsidR="008D452D" w:rsidRPr="007E2ED2" w:rsidRDefault="0011548A" w:rsidP="0011548A">
      <w:pPr>
        <w:spacing w:before="100" w:beforeAutospacing="1" w:after="100" w:afterAutospacing="1"/>
        <w:rPr>
          <w:rFonts w:asciiTheme="majorHAnsi" w:hAnsiTheme="majorHAnsi" w:cstheme="majorHAnsi"/>
          <w:sz w:val="22"/>
          <w:szCs w:val="22"/>
          <w:lang w:val="en-US"/>
        </w:rPr>
      </w:pPr>
      <w:hyperlink r:id="rId20" w:tgtFrame="_new" w:history="1">
        <w:r w:rsidRPr="007E2ED2">
          <w:rPr>
            <w:rFonts w:asciiTheme="majorHAnsi" w:eastAsia="Times New Roman" w:hAnsiTheme="majorHAnsi" w:cstheme="majorHAnsi"/>
            <w:color w:val="0000FF"/>
            <w:kern w:val="0"/>
            <w:sz w:val="22"/>
            <w:szCs w:val="22"/>
            <w:u w:val="single"/>
            <w:lang w:val="en-US" w:eastAsia="tr-TR"/>
            <w14:ligatures w14:val="none"/>
          </w:rPr>
          <w:t>https://openknowledge.fao.org/items/1dee30d4-2158-4235-a487-e72e42603b78</w:t>
        </w:r>
      </w:hyperlink>
    </w:p>
    <w:p w14:paraId="3F2D26FD" w14:textId="1C87A459"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br/>
        <w:t>These guidelines translated global NbS concepts into practical, region-specific applications.</w:t>
      </w:r>
    </w:p>
    <w:p w14:paraId="423D99C4" w14:textId="77777777"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In parallel, I remained actively engaged in regional policy processes, including my participation in the </w:t>
      </w:r>
      <w:r w:rsidRPr="007E2ED2">
        <w:rPr>
          <w:rFonts w:asciiTheme="majorHAnsi" w:eastAsia="Times New Roman" w:hAnsiTheme="majorHAnsi" w:cstheme="majorHAnsi"/>
          <w:b/>
          <w:bCs/>
          <w:kern w:val="0"/>
          <w:sz w:val="22"/>
          <w:szCs w:val="22"/>
          <w:lang w:val="en-US" w:eastAsia="tr-TR"/>
          <w14:ligatures w14:val="none"/>
        </w:rPr>
        <w:t>21st Session of the Committee for the Review of the Implementation of the Convention (CRIC 21)</w:t>
      </w:r>
      <w:r w:rsidRPr="007E2ED2">
        <w:rPr>
          <w:rFonts w:asciiTheme="majorHAnsi" w:eastAsia="Times New Roman" w:hAnsiTheme="majorHAnsi" w:cstheme="majorHAnsi"/>
          <w:kern w:val="0"/>
          <w:sz w:val="22"/>
          <w:szCs w:val="22"/>
          <w:lang w:val="en-US" w:eastAsia="tr-TR"/>
          <w14:ligatures w14:val="none"/>
        </w:rPr>
        <w:t>, held in Samarkand in 2023.</w:t>
      </w:r>
    </w:p>
    <w:p w14:paraId="5A6185E8" w14:textId="77777777" w:rsidR="008D452D"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In </w:t>
      </w:r>
      <w:r w:rsidRPr="007E2ED2">
        <w:rPr>
          <w:rFonts w:asciiTheme="majorHAnsi" w:eastAsia="Times New Roman" w:hAnsiTheme="majorHAnsi" w:cstheme="majorHAnsi"/>
          <w:b/>
          <w:bCs/>
          <w:kern w:val="0"/>
          <w:sz w:val="22"/>
          <w:szCs w:val="22"/>
          <w:lang w:val="en-US" w:eastAsia="tr-TR"/>
          <w14:ligatures w14:val="none"/>
        </w:rPr>
        <w:t>2024</w:t>
      </w:r>
      <w:r w:rsidRPr="007E2ED2">
        <w:rPr>
          <w:rFonts w:asciiTheme="majorHAnsi" w:eastAsia="Times New Roman" w:hAnsiTheme="majorHAnsi" w:cstheme="majorHAnsi"/>
          <w:kern w:val="0"/>
          <w:sz w:val="22"/>
          <w:szCs w:val="22"/>
          <w:lang w:val="en-US" w:eastAsia="tr-TR"/>
          <w14:ligatures w14:val="none"/>
        </w:rPr>
        <w:t xml:space="preserve">, I contributed as </w:t>
      </w:r>
      <w:r w:rsidRPr="007E2ED2">
        <w:rPr>
          <w:rFonts w:asciiTheme="majorHAnsi" w:eastAsia="Times New Roman" w:hAnsiTheme="majorHAnsi" w:cstheme="majorHAnsi"/>
          <w:b/>
          <w:bCs/>
          <w:kern w:val="0"/>
          <w:sz w:val="22"/>
          <w:szCs w:val="22"/>
          <w:lang w:val="en-US" w:eastAsia="tr-TR"/>
          <w14:ligatures w14:val="none"/>
        </w:rPr>
        <w:t>Guidelines Designer</w:t>
      </w:r>
      <w:r w:rsidRPr="007E2ED2">
        <w:rPr>
          <w:rFonts w:asciiTheme="majorHAnsi" w:eastAsia="Times New Roman" w:hAnsiTheme="majorHAnsi" w:cstheme="majorHAnsi"/>
          <w:kern w:val="0"/>
          <w:sz w:val="22"/>
          <w:szCs w:val="22"/>
          <w:lang w:val="en-US" w:eastAsia="tr-TR"/>
          <w14:ligatures w14:val="none"/>
        </w:rPr>
        <w:t xml:space="preserve"> to the document</w:t>
      </w:r>
      <w:r w:rsidR="008D452D" w:rsidRPr="007E2ED2">
        <w:rPr>
          <w:rFonts w:asciiTheme="majorHAnsi" w:eastAsia="Times New Roman" w:hAnsiTheme="majorHAnsi" w:cstheme="majorHAnsi"/>
          <w:kern w:val="0"/>
          <w:sz w:val="22"/>
          <w:szCs w:val="22"/>
          <w:lang w:val="en-US" w:eastAsia="tr-TR"/>
          <w14:ligatures w14:val="none"/>
        </w:rPr>
        <w:t xml:space="preserve"> of </w:t>
      </w:r>
      <w:r w:rsidRPr="007E2ED2">
        <w:rPr>
          <w:rFonts w:asciiTheme="majorHAnsi" w:eastAsia="Times New Roman" w:hAnsiTheme="majorHAnsi" w:cstheme="majorHAnsi"/>
          <w:b/>
          <w:bCs/>
          <w:kern w:val="0"/>
          <w:sz w:val="22"/>
          <w:szCs w:val="22"/>
          <w:lang w:val="en-US" w:eastAsia="tr-TR"/>
          <w14:ligatures w14:val="none"/>
        </w:rPr>
        <w:t>“Ecosystem Restoration Guidelines for the Aral Sea Region”</w:t>
      </w:r>
      <w:r w:rsidRPr="007E2ED2">
        <w:rPr>
          <w:rFonts w:asciiTheme="majorHAnsi" w:eastAsia="Times New Roman" w:hAnsiTheme="majorHAnsi" w:cstheme="majorHAnsi"/>
          <w:kern w:val="0"/>
          <w:sz w:val="22"/>
          <w:szCs w:val="22"/>
          <w:lang w:val="en-US" w:eastAsia="tr-TR"/>
          <w14:ligatures w14:val="none"/>
        </w:rPr>
        <w:t>,</w:t>
      </w:r>
      <w:r w:rsidR="008D452D"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kern w:val="0"/>
          <w:sz w:val="22"/>
          <w:szCs w:val="22"/>
          <w:lang w:val="en-US" w:eastAsia="tr-TR"/>
          <w14:ligatures w14:val="none"/>
        </w:rPr>
        <w:t>developed in cooperation with FAO and UNDP.</w:t>
      </w:r>
    </w:p>
    <w:p w14:paraId="6EDA441F" w14:textId="77777777" w:rsidR="008D452D" w:rsidRPr="007E2ED2" w:rsidRDefault="0011548A" w:rsidP="0011548A">
      <w:pPr>
        <w:spacing w:before="100" w:beforeAutospacing="1" w:after="100" w:afterAutospacing="1"/>
        <w:rPr>
          <w:rFonts w:asciiTheme="majorHAnsi" w:hAnsiTheme="majorHAnsi" w:cstheme="majorHAnsi"/>
          <w:sz w:val="22"/>
          <w:szCs w:val="22"/>
          <w:lang w:val="en-US"/>
        </w:rPr>
      </w:pPr>
      <w:hyperlink r:id="rId21" w:tgtFrame="_new" w:history="1">
        <w:r w:rsidRPr="007E2ED2">
          <w:rPr>
            <w:rFonts w:asciiTheme="majorHAnsi" w:eastAsia="Times New Roman" w:hAnsiTheme="majorHAnsi" w:cstheme="majorHAnsi"/>
            <w:color w:val="0000FF"/>
            <w:kern w:val="0"/>
            <w:sz w:val="22"/>
            <w:szCs w:val="22"/>
            <w:u w:val="single"/>
            <w:lang w:val="en-US" w:eastAsia="tr-TR"/>
            <w14:ligatures w14:val="none"/>
          </w:rPr>
          <w:t>https://www.fao.org/countryprofiles/news-archive/detail-news/en/c/1730753/</w:t>
        </w:r>
      </w:hyperlink>
    </w:p>
    <w:p w14:paraId="5040D695" w14:textId="3F20F816"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br/>
        <w:t>This work addressed one of the most complex restoration environments globally, linking ecosystem recovery with climate adaptation, livelihoods, and regional stability.</w:t>
      </w:r>
    </w:p>
    <w:p w14:paraId="6274FEEC" w14:textId="77777777"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During </w:t>
      </w:r>
      <w:r w:rsidRPr="007E2ED2">
        <w:rPr>
          <w:rFonts w:asciiTheme="majorHAnsi" w:eastAsia="Times New Roman" w:hAnsiTheme="majorHAnsi" w:cstheme="majorHAnsi"/>
          <w:b/>
          <w:bCs/>
          <w:kern w:val="0"/>
          <w:sz w:val="22"/>
          <w:szCs w:val="22"/>
          <w:lang w:val="en-US" w:eastAsia="tr-TR"/>
          <w14:ligatures w14:val="none"/>
        </w:rPr>
        <w:t>2024–2025</w:t>
      </w:r>
      <w:r w:rsidRPr="007E2ED2">
        <w:rPr>
          <w:rFonts w:asciiTheme="majorHAnsi" w:eastAsia="Times New Roman" w:hAnsiTheme="majorHAnsi" w:cstheme="majorHAnsi"/>
          <w:kern w:val="0"/>
          <w:sz w:val="22"/>
          <w:szCs w:val="22"/>
          <w:lang w:val="en-US" w:eastAsia="tr-TR"/>
          <w14:ligatures w14:val="none"/>
        </w:rPr>
        <w:t xml:space="preserve">, I served as a </w:t>
      </w:r>
      <w:r w:rsidRPr="007E2ED2">
        <w:rPr>
          <w:rFonts w:asciiTheme="majorHAnsi" w:eastAsia="Times New Roman" w:hAnsiTheme="majorHAnsi" w:cstheme="majorHAnsi"/>
          <w:b/>
          <w:bCs/>
          <w:kern w:val="0"/>
          <w:sz w:val="22"/>
          <w:szCs w:val="22"/>
          <w:lang w:val="en-US" w:eastAsia="tr-TR"/>
          <w14:ligatures w14:val="none"/>
        </w:rPr>
        <w:t>Forestry Expert on Regional Networking</w:t>
      </w:r>
      <w:r w:rsidRPr="007E2ED2">
        <w:rPr>
          <w:rFonts w:asciiTheme="majorHAnsi" w:eastAsia="Times New Roman" w:hAnsiTheme="majorHAnsi" w:cstheme="majorHAnsi"/>
          <w:kern w:val="0"/>
          <w:sz w:val="22"/>
          <w:szCs w:val="22"/>
          <w:lang w:val="en-US" w:eastAsia="tr-TR"/>
          <w14:ligatures w14:val="none"/>
        </w:rPr>
        <w:t xml:space="preserve"> for the development of a </w:t>
      </w:r>
      <w:r w:rsidRPr="007E2ED2">
        <w:rPr>
          <w:rFonts w:asciiTheme="majorHAnsi" w:eastAsia="Times New Roman" w:hAnsiTheme="majorHAnsi" w:cstheme="majorHAnsi"/>
          <w:b/>
          <w:bCs/>
          <w:kern w:val="0"/>
          <w:sz w:val="22"/>
          <w:szCs w:val="22"/>
          <w:lang w:val="en-US" w:eastAsia="tr-TR"/>
          <w14:ligatures w14:val="none"/>
        </w:rPr>
        <w:t>regional network of forestry actors under the FAO Subregional Office for Central Asia</w:t>
      </w:r>
      <w:r w:rsidRPr="007E2ED2">
        <w:rPr>
          <w:rFonts w:asciiTheme="majorHAnsi" w:eastAsia="Times New Roman" w:hAnsiTheme="majorHAnsi" w:cstheme="majorHAnsi"/>
          <w:kern w:val="0"/>
          <w:sz w:val="22"/>
          <w:szCs w:val="22"/>
          <w:lang w:val="en-US" w:eastAsia="tr-TR"/>
          <w14:ligatures w14:val="none"/>
        </w:rPr>
        <w:t>.</w:t>
      </w:r>
    </w:p>
    <w:p w14:paraId="085DE98A" w14:textId="77777777" w:rsidR="008D452D"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In the same period (</w:t>
      </w:r>
      <w:r w:rsidRPr="007E2ED2">
        <w:rPr>
          <w:rFonts w:asciiTheme="majorHAnsi" w:eastAsia="Times New Roman" w:hAnsiTheme="majorHAnsi" w:cstheme="majorHAnsi"/>
          <w:b/>
          <w:bCs/>
          <w:kern w:val="0"/>
          <w:sz w:val="22"/>
          <w:szCs w:val="22"/>
          <w:lang w:val="en-US" w:eastAsia="tr-TR"/>
          <w14:ligatures w14:val="none"/>
        </w:rPr>
        <w:t>2024–2025</w:t>
      </w:r>
      <w:r w:rsidRPr="007E2ED2">
        <w:rPr>
          <w:rFonts w:asciiTheme="majorHAnsi" w:eastAsia="Times New Roman" w:hAnsiTheme="majorHAnsi" w:cstheme="majorHAnsi"/>
          <w:kern w:val="0"/>
          <w:sz w:val="22"/>
          <w:szCs w:val="22"/>
          <w:lang w:val="en-US" w:eastAsia="tr-TR"/>
          <w14:ligatures w14:val="none"/>
        </w:rPr>
        <w:t xml:space="preserve">), I also worked as </w:t>
      </w:r>
      <w:r w:rsidRPr="007E2ED2">
        <w:rPr>
          <w:rFonts w:asciiTheme="majorHAnsi" w:eastAsia="Times New Roman" w:hAnsiTheme="majorHAnsi" w:cstheme="majorHAnsi"/>
          <w:b/>
          <w:bCs/>
          <w:kern w:val="0"/>
          <w:sz w:val="22"/>
          <w:szCs w:val="22"/>
          <w:lang w:val="en-US" w:eastAsia="tr-TR"/>
          <w14:ligatures w14:val="none"/>
        </w:rPr>
        <w:t>Team Coordinator</w:t>
      </w:r>
      <w:r w:rsidRPr="007E2ED2">
        <w:rPr>
          <w:rFonts w:asciiTheme="majorHAnsi" w:eastAsia="Times New Roman" w:hAnsiTheme="majorHAnsi" w:cstheme="majorHAnsi"/>
          <w:kern w:val="0"/>
          <w:sz w:val="22"/>
          <w:szCs w:val="22"/>
          <w:lang w:val="en-US" w:eastAsia="tr-TR"/>
          <w14:ligatures w14:val="none"/>
        </w:rPr>
        <w:t xml:space="preserve"> for the development of</w:t>
      </w:r>
      <w:r w:rsidRPr="007E2ED2">
        <w:rPr>
          <w:rFonts w:asciiTheme="majorHAnsi" w:eastAsia="Times New Roman" w:hAnsiTheme="majorHAnsi" w:cstheme="majorHAnsi"/>
          <w:kern w:val="0"/>
          <w:sz w:val="22"/>
          <w:szCs w:val="22"/>
          <w:lang w:val="en-US" w:eastAsia="tr-TR"/>
          <w14:ligatures w14:val="none"/>
        </w:rPr>
        <w:br/>
      </w:r>
      <w:r w:rsidRPr="007E2ED2">
        <w:rPr>
          <w:rFonts w:asciiTheme="majorHAnsi" w:eastAsia="Times New Roman" w:hAnsiTheme="majorHAnsi" w:cstheme="majorHAnsi"/>
          <w:b/>
          <w:bCs/>
          <w:kern w:val="0"/>
          <w:sz w:val="22"/>
          <w:szCs w:val="22"/>
          <w:lang w:val="en-US" w:eastAsia="tr-TR"/>
          <w14:ligatures w14:val="none"/>
        </w:rPr>
        <w:t>“Regional Guidelines on Value Chain Development and Market Access for Non-Wood Forest Products (NWFPs) in South and Eastern Europe, Central Asia and the Caucasus”.</w:t>
      </w:r>
      <w:r w:rsidR="008D452D" w:rsidRPr="007E2ED2">
        <w:rPr>
          <w:rFonts w:asciiTheme="majorHAnsi" w:eastAsia="Times New Roman" w:hAnsiTheme="majorHAnsi" w:cstheme="majorHAnsi"/>
          <w:kern w:val="0"/>
          <w:sz w:val="22"/>
          <w:szCs w:val="22"/>
          <w:lang w:val="en-US" w:eastAsia="tr-TR"/>
          <w14:ligatures w14:val="none"/>
        </w:rPr>
        <w:t xml:space="preserve"> </w:t>
      </w:r>
    </w:p>
    <w:p w14:paraId="26C1F37C" w14:textId="79A6B189" w:rsidR="008D452D" w:rsidRPr="007E2ED2" w:rsidRDefault="0011548A" w:rsidP="0011548A">
      <w:pPr>
        <w:spacing w:before="100" w:beforeAutospacing="1" w:after="100" w:afterAutospacing="1"/>
        <w:rPr>
          <w:rFonts w:asciiTheme="majorHAnsi" w:hAnsiTheme="majorHAnsi" w:cstheme="majorHAnsi"/>
          <w:sz w:val="22"/>
          <w:szCs w:val="22"/>
          <w:lang w:val="en-US"/>
        </w:rPr>
      </w:pPr>
      <w:hyperlink r:id="rId22" w:tgtFrame="_new" w:history="1">
        <w:r w:rsidRPr="007E2ED2">
          <w:rPr>
            <w:rFonts w:asciiTheme="majorHAnsi" w:eastAsia="Times New Roman" w:hAnsiTheme="majorHAnsi" w:cstheme="majorHAnsi"/>
            <w:color w:val="0000FF"/>
            <w:kern w:val="0"/>
            <w:sz w:val="22"/>
            <w:szCs w:val="22"/>
            <w:u w:val="single"/>
            <w:lang w:val="en-US" w:eastAsia="tr-TR"/>
            <w14:ligatures w14:val="none"/>
          </w:rPr>
          <w:t>https://www.ogm.gov.tr/muglaobm/haberler/uluslararasi-odun-disi-orman-urunleri-calistayi-fethiye%E2%80%99de-basladi</w:t>
        </w:r>
      </w:hyperlink>
    </w:p>
    <w:p w14:paraId="3D649A0C" w14:textId="3E9C72EA"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This work focused on strengthening value chains and market access for non-wood forest products</w:t>
      </w:r>
      <w:r w:rsidR="008D452D" w:rsidRPr="007E2ED2">
        <w:rPr>
          <w:rFonts w:asciiTheme="majorHAnsi" w:eastAsia="Times New Roman" w:hAnsiTheme="majorHAnsi" w:cstheme="majorHAnsi"/>
          <w:kern w:val="0"/>
          <w:sz w:val="22"/>
          <w:szCs w:val="22"/>
          <w:lang w:val="en-US" w:eastAsia="tr-TR"/>
          <w14:ligatures w14:val="none"/>
        </w:rPr>
        <w:t xml:space="preserve"> which are really important for forest policy and implementation in Central Asia. </w:t>
      </w:r>
    </w:p>
    <w:p w14:paraId="577690EE" w14:textId="09962CD1"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lastRenderedPageBreak/>
        <w:t xml:space="preserve">In </w:t>
      </w:r>
      <w:r w:rsidRPr="007E2ED2">
        <w:rPr>
          <w:rFonts w:asciiTheme="majorHAnsi" w:eastAsia="Times New Roman" w:hAnsiTheme="majorHAnsi" w:cstheme="majorHAnsi"/>
          <w:b/>
          <w:bCs/>
          <w:kern w:val="0"/>
          <w:sz w:val="22"/>
          <w:szCs w:val="22"/>
          <w:lang w:val="en-US" w:eastAsia="tr-TR"/>
          <w14:ligatures w14:val="none"/>
        </w:rPr>
        <w:t>2025</w:t>
      </w:r>
      <w:r w:rsidRPr="007E2ED2">
        <w:rPr>
          <w:rFonts w:asciiTheme="majorHAnsi" w:eastAsia="Times New Roman" w:hAnsiTheme="majorHAnsi" w:cstheme="majorHAnsi"/>
          <w:kern w:val="0"/>
          <w:sz w:val="22"/>
          <w:szCs w:val="22"/>
          <w:lang w:val="en-US" w:eastAsia="tr-TR"/>
          <w14:ligatures w14:val="none"/>
        </w:rPr>
        <w:t xml:space="preserve">, I </w:t>
      </w:r>
      <w:r w:rsidR="008D452D" w:rsidRPr="007E2ED2">
        <w:rPr>
          <w:rFonts w:asciiTheme="majorHAnsi" w:eastAsia="Times New Roman" w:hAnsiTheme="majorHAnsi" w:cstheme="majorHAnsi"/>
          <w:kern w:val="0"/>
          <w:sz w:val="22"/>
          <w:szCs w:val="22"/>
          <w:lang w:val="en-US" w:eastAsia="tr-TR"/>
          <w14:ligatures w14:val="none"/>
        </w:rPr>
        <w:t>coordinated</w:t>
      </w:r>
      <w:r w:rsidRPr="007E2ED2">
        <w:rPr>
          <w:rFonts w:asciiTheme="majorHAnsi" w:eastAsia="Times New Roman" w:hAnsiTheme="majorHAnsi" w:cstheme="majorHAnsi"/>
          <w:kern w:val="0"/>
          <w:sz w:val="22"/>
          <w:szCs w:val="22"/>
          <w:lang w:val="en-US" w:eastAsia="tr-TR"/>
          <w14:ligatures w14:val="none"/>
        </w:rPr>
        <w:t xml:space="preserve"> a </w:t>
      </w:r>
      <w:r w:rsidRPr="007E2ED2">
        <w:rPr>
          <w:rFonts w:asciiTheme="majorHAnsi" w:eastAsia="Times New Roman" w:hAnsiTheme="majorHAnsi" w:cstheme="majorHAnsi"/>
          <w:b/>
          <w:bCs/>
          <w:kern w:val="0"/>
          <w:sz w:val="22"/>
          <w:szCs w:val="22"/>
          <w:lang w:val="en-US" w:eastAsia="tr-TR"/>
          <w14:ligatures w14:val="none"/>
        </w:rPr>
        <w:t>regional study visit to Samarkand and Kitob</w:t>
      </w:r>
      <w:r w:rsidRPr="007E2ED2">
        <w:rPr>
          <w:rFonts w:asciiTheme="majorHAnsi" w:eastAsia="Times New Roman" w:hAnsiTheme="majorHAnsi" w:cstheme="majorHAnsi"/>
          <w:kern w:val="0"/>
          <w:sz w:val="22"/>
          <w:szCs w:val="22"/>
          <w:lang w:val="en-US" w:eastAsia="tr-TR"/>
          <w14:ligatures w14:val="none"/>
        </w:rPr>
        <w:t xml:space="preserve"> under the</w:t>
      </w:r>
      <w:r w:rsidR="00676545" w:rsidRPr="007E2ED2">
        <w:rPr>
          <w:rFonts w:asciiTheme="majorHAnsi" w:eastAsia="Times New Roman" w:hAnsiTheme="majorHAnsi" w:cstheme="majorHAnsi"/>
          <w:kern w:val="0"/>
          <w:sz w:val="22"/>
          <w:szCs w:val="22"/>
          <w:lang w:val="en-US" w:eastAsia="tr-TR"/>
          <w14:ligatures w14:val="none"/>
        </w:rPr>
        <w:t xml:space="preserve"> </w:t>
      </w:r>
      <w:r w:rsidRPr="007E2ED2">
        <w:rPr>
          <w:rFonts w:asciiTheme="majorHAnsi" w:eastAsia="Times New Roman" w:hAnsiTheme="majorHAnsi" w:cstheme="majorHAnsi"/>
          <w:kern w:val="0"/>
          <w:sz w:val="22"/>
          <w:szCs w:val="22"/>
          <w:lang w:val="en-US" w:eastAsia="tr-TR"/>
          <w14:ligatures w14:val="none"/>
        </w:rPr>
        <w:t>FAO–Türkiye Forestry Partnership Programme (FTFP) and the FRIENDS framework, supporting knowledge exchange and field-based learning.</w:t>
      </w:r>
    </w:p>
    <w:p w14:paraId="7AA2DABE" w14:textId="77777777" w:rsidR="0011548A" w:rsidRPr="007E2ED2" w:rsidRDefault="0011548A"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Most recently, in </w:t>
      </w:r>
      <w:r w:rsidRPr="007E2ED2">
        <w:rPr>
          <w:rFonts w:asciiTheme="majorHAnsi" w:eastAsia="Times New Roman" w:hAnsiTheme="majorHAnsi" w:cstheme="majorHAnsi"/>
          <w:b/>
          <w:bCs/>
          <w:kern w:val="0"/>
          <w:sz w:val="22"/>
          <w:szCs w:val="22"/>
          <w:lang w:val="en-US" w:eastAsia="tr-TR"/>
          <w14:ligatures w14:val="none"/>
        </w:rPr>
        <w:t>2025–2027</w:t>
      </w:r>
      <w:r w:rsidRPr="007E2ED2">
        <w:rPr>
          <w:rFonts w:asciiTheme="majorHAnsi" w:eastAsia="Times New Roman" w:hAnsiTheme="majorHAnsi" w:cstheme="majorHAnsi"/>
          <w:kern w:val="0"/>
          <w:sz w:val="22"/>
          <w:szCs w:val="22"/>
          <w:lang w:val="en-US" w:eastAsia="tr-TR"/>
          <w14:ligatures w14:val="none"/>
        </w:rPr>
        <w:t xml:space="preserve">, I am serving as a </w:t>
      </w:r>
      <w:r w:rsidRPr="007E2ED2">
        <w:rPr>
          <w:rFonts w:asciiTheme="majorHAnsi" w:eastAsia="Times New Roman" w:hAnsiTheme="majorHAnsi" w:cstheme="majorHAnsi"/>
          <w:b/>
          <w:bCs/>
          <w:kern w:val="0"/>
          <w:sz w:val="22"/>
          <w:szCs w:val="22"/>
          <w:lang w:val="en-US" w:eastAsia="tr-TR"/>
          <w14:ligatures w14:val="none"/>
        </w:rPr>
        <w:t>Senior Technical Expert</w:t>
      </w:r>
      <w:r w:rsidRPr="007E2ED2">
        <w:rPr>
          <w:rFonts w:asciiTheme="majorHAnsi" w:eastAsia="Times New Roman" w:hAnsiTheme="majorHAnsi" w:cstheme="majorHAnsi"/>
          <w:kern w:val="0"/>
          <w:sz w:val="22"/>
          <w:szCs w:val="22"/>
          <w:lang w:val="en-US" w:eastAsia="tr-TR"/>
          <w14:ligatures w14:val="none"/>
        </w:rPr>
        <w:t xml:space="preserve"> for the preparation of a</w:t>
      </w:r>
      <w:r w:rsidRPr="007E2ED2">
        <w:rPr>
          <w:rFonts w:asciiTheme="majorHAnsi" w:eastAsia="Times New Roman" w:hAnsiTheme="majorHAnsi" w:cstheme="majorHAnsi"/>
          <w:kern w:val="0"/>
          <w:sz w:val="22"/>
          <w:szCs w:val="22"/>
          <w:lang w:val="en-US" w:eastAsia="tr-TR"/>
          <w14:ligatures w14:val="none"/>
        </w:rPr>
        <w:br/>
      </w:r>
      <w:r w:rsidRPr="007E2ED2">
        <w:rPr>
          <w:rFonts w:asciiTheme="majorHAnsi" w:eastAsia="Times New Roman" w:hAnsiTheme="majorHAnsi" w:cstheme="majorHAnsi"/>
          <w:b/>
          <w:bCs/>
          <w:kern w:val="0"/>
          <w:sz w:val="22"/>
          <w:szCs w:val="22"/>
          <w:lang w:val="en-US" w:eastAsia="tr-TR"/>
          <w14:ligatures w14:val="none"/>
        </w:rPr>
        <w:t>“Regional Policy Brief on Forests and Food Security in Europe and Central Asia”</w:t>
      </w:r>
      <w:r w:rsidRPr="007E2ED2">
        <w:rPr>
          <w:rFonts w:asciiTheme="majorHAnsi" w:eastAsia="Times New Roman" w:hAnsiTheme="majorHAnsi" w:cstheme="majorHAnsi"/>
          <w:kern w:val="0"/>
          <w:sz w:val="22"/>
          <w:szCs w:val="22"/>
          <w:lang w:val="en-US" w:eastAsia="tr-TR"/>
          <w14:ligatures w14:val="none"/>
        </w:rPr>
        <w:t>, under FAO (ongoing).</w:t>
      </w:r>
    </w:p>
    <w:p w14:paraId="3DFD09EA" w14:textId="77777777" w:rsidR="00676545" w:rsidRPr="007E2ED2" w:rsidRDefault="00676545" w:rsidP="0011548A">
      <w:pPr>
        <w:spacing w:before="100" w:beforeAutospacing="1" w:after="100" w:afterAutospacing="1"/>
        <w:rPr>
          <w:rFonts w:asciiTheme="majorHAnsi" w:eastAsia="Times New Roman" w:hAnsiTheme="majorHAnsi" w:cstheme="majorHAnsi"/>
          <w:kern w:val="0"/>
          <w:sz w:val="22"/>
          <w:szCs w:val="22"/>
          <w:lang w:val="en-US" w:eastAsia="tr-TR"/>
          <w14:ligatures w14:val="none"/>
        </w:rPr>
      </w:pPr>
    </w:p>
    <w:p w14:paraId="7EDE518C" w14:textId="779A62E5" w:rsidR="00956CAD" w:rsidRPr="007E2ED2" w:rsidRDefault="00956CAD" w:rsidP="0011548A">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RESILAND CA+</w:t>
      </w:r>
    </w:p>
    <w:p w14:paraId="569342D4" w14:textId="77777777" w:rsidR="00BA47E5" w:rsidRPr="007E2ED2" w:rsidRDefault="00BA47E5" w:rsidP="00BA47E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Against this background, my current engagement under the RESILAND CA+ Project in Uzbekistan represents a natural continuation of this work — now moving more directly into </w:t>
      </w:r>
      <w:r w:rsidRPr="007E2ED2">
        <w:rPr>
          <w:rFonts w:asciiTheme="majorHAnsi" w:eastAsia="Times New Roman" w:hAnsiTheme="majorHAnsi" w:cstheme="majorHAnsi"/>
          <w:b/>
          <w:bCs/>
          <w:kern w:val="0"/>
          <w:sz w:val="22"/>
          <w:szCs w:val="22"/>
          <w:lang w:val="en-US" w:eastAsia="tr-TR"/>
          <w14:ligatures w14:val="none"/>
        </w:rPr>
        <w:t>implementation, system design, and policy alignment at the national level</w:t>
      </w:r>
      <w:r w:rsidRPr="007E2ED2">
        <w:rPr>
          <w:rFonts w:asciiTheme="majorHAnsi" w:eastAsia="Times New Roman" w:hAnsiTheme="majorHAnsi" w:cstheme="majorHAnsi"/>
          <w:kern w:val="0"/>
          <w:sz w:val="22"/>
          <w:szCs w:val="22"/>
          <w:lang w:val="en-US" w:eastAsia="tr-TR"/>
          <w14:ligatures w14:val="none"/>
        </w:rPr>
        <w:t>.</w:t>
      </w:r>
    </w:p>
    <w:p w14:paraId="6A779422" w14:textId="77777777" w:rsidR="00BA47E5" w:rsidRPr="007E2ED2" w:rsidRDefault="00BA47E5" w:rsidP="00BA47E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These experiences have provided me with a </w:t>
      </w:r>
      <w:r w:rsidRPr="007E2ED2">
        <w:rPr>
          <w:rFonts w:asciiTheme="majorHAnsi" w:eastAsia="Times New Roman" w:hAnsiTheme="majorHAnsi" w:cstheme="majorHAnsi"/>
          <w:b/>
          <w:bCs/>
          <w:kern w:val="0"/>
          <w:sz w:val="22"/>
          <w:szCs w:val="22"/>
          <w:lang w:val="en-US" w:eastAsia="tr-TR"/>
          <w14:ligatures w14:val="none"/>
        </w:rPr>
        <w:t>strong field-based understanding of the region</w:t>
      </w:r>
      <w:r w:rsidRPr="007E2ED2">
        <w:rPr>
          <w:rFonts w:asciiTheme="majorHAnsi" w:eastAsia="Times New Roman" w:hAnsiTheme="majorHAnsi" w:cstheme="majorHAnsi"/>
          <w:kern w:val="0"/>
          <w:sz w:val="22"/>
          <w:szCs w:val="22"/>
          <w:lang w:val="en-US" w:eastAsia="tr-TR"/>
          <w14:ligatures w14:val="none"/>
        </w:rPr>
        <w:t>, as well as familiarity with its ecological conditions, institutional structures, and ongoing reform processes.</w:t>
      </w:r>
    </w:p>
    <w:p w14:paraId="28FEF1A2" w14:textId="77777777" w:rsidR="00063C3A" w:rsidRPr="007E2ED2" w:rsidRDefault="00063C3A" w:rsidP="00063C3A">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These experiences have given me a </w:t>
      </w:r>
      <w:r w:rsidRPr="007E2ED2">
        <w:rPr>
          <w:rFonts w:asciiTheme="majorHAnsi" w:eastAsia="Times New Roman" w:hAnsiTheme="majorHAnsi" w:cstheme="majorHAnsi"/>
          <w:b/>
          <w:bCs/>
          <w:kern w:val="0"/>
          <w:sz w:val="22"/>
          <w:szCs w:val="22"/>
          <w:lang w:val="en-US" w:eastAsia="tr-TR"/>
          <w14:ligatures w14:val="none"/>
        </w:rPr>
        <w:t>deep, field-based understanding</w:t>
      </w:r>
      <w:r w:rsidRPr="007E2ED2">
        <w:rPr>
          <w:rFonts w:asciiTheme="majorHAnsi" w:eastAsia="Times New Roman" w:hAnsiTheme="majorHAnsi" w:cstheme="majorHAnsi"/>
          <w:kern w:val="0"/>
          <w:sz w:val="22"/>
          <w:szCs w:val="22"/>
          <w:lang w:val="en-US" w:eastAsia="tr-TR"/>
          <w14:ligatures w14:val="none"/>
        </w:rPr>
        <w:t xml:space="preserve"> of the region.</w:t>
      </w:r>
    </w:p>
    <w:p w14:paraId="1CE97DFE"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Within the RESILAND CA+ Project</w:t>
      </w:r>
      <w:r w:rsidRPr="007E2ED2">
        <w:rPr>
          <w:rFonts w:asciiTheme="majorHAnsi" w:eastAsia="Times New Roman" w:hAnsiTheme="majorHAnsi" w:cstheme="majorHAnsi"/>
          <w:kern w:val="0"/>
          <w:sz w:val="22"/>
          <w:szCs w:val="22"/>
          <w:lang w:val="en-US" w:eastAsia="tr-TR"/>
          <w14:ligatures w14:val="none"/>
        </w:rPr>
        <w:t>, my work has been structured around a comprehensive and multi-layered set of technical, policy, and operational deliverables supporting the design and development of modern forestry nursery systems.</w:t>
      </w:r>
    </w:p>
    <w:p w14:paraId="449330B8" w14:textId="32F3B3BA"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The work was initiated with the preparation of the </w:t>
      </w:r>
      <w:r w:rsidRPr="007E2ED2">
        <w:rPr>
          <w:rFonts w:asciiTheme="majorHAnsi" w:eastAsia="Times New Roman" w:hAnsiTheme="majorHAnsi" w:cstheme="majorHAnsi"/>
          <w:i/>
          <w:iCs/>
          <w:kern w:val="0"/>
          <w:sz w:val="22"/>
          <w:szCs w:val="22"/>
          <w:lang w:val="en-US" w:eastAsia="tr-TR"/>
          <w14:ligatures w14:val="none"/>
        </w:rPr>
        <w:t>“Inception &amp; Methodology – Work Plan &amp; Action Plan,”</w:t>
      </w:r>
      <w:r w:rsidRPr="007E2ED2">
        <w:rPr>
          <w:rFonts w:asciiTheme="majorHAnsi" w:eastAsia="Times New Roman" w:hAnsiTheme="majorHAnsi" w:cstheme="majorHAnsi"/>
          <w:kern w:val="0"/>
          <w:sz w:val="22"/>
          <w:szCs w:val="22"/>
          <w:lang w:val="en-US" w:eastAsia="tr-TR"/>
          <w14:ligatures w14:val="none"/>
        </w:rPr>
        <w:t xml:space="preserve"> which established the overall implementation approach and technical methodology. This provided a clear operational roadmap for subsequent activities.</w:t>
      </w:r>
    </w:p>
    <w:p w14:paraId="5DC0EC91"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To ensure full alignment with national priorities, I developed the report </w:t>
      </w:r>
      <w:r w:rsidRPr="007E2ED2">
        <w:rPr>
          <w:rFonts w:asciiTheme="majorHAnsi" w:eastAsia="Times New Roman" w:hAnsiTheme="majorHAnsi" w:cstheme="majorHAnsi"/>
          <w:b/>
          <w:bCs/>
          <w:i/>
          <w:iCs/>
          <w:kern w:val="0"/>
          <w:sz w:val="22"/>
          <w:szCs w:val="22"/>
          <w:lang w:val="en-US" w:eastAsia="tr-TR"/>
          <w14:ligatures w14:val="none"/>
        </w:rPr>
        <w:t>“Alignment of the RESILAND CA+ Nursery Programme with National Policies and the Uzbekistan–2030 Strategy.”</w:t>
      </w:r>
      <w:r w:rsidRPr="007E2ED2">
        <w:rPr>
          <w:rFonts w:asciiTheme="majorHAnsi" w:eastAsia="Times New Roman" w:hAnsiTheme="majorHAnsi" w:cstheme="majorHAnsi"/>
          <w:kern w:val="0"/>
          <w:sz w:val="22"/>
          <w:szCs w:val="22"/>
          <w:lang w:val="en-US" w:eastAsia="tr-TR"/>
          <w14:ligatures w14:val="none"/>
        </w:rPr>
        <w:t xml:space="preserve"> This step was critical to ensure that nursery development is not treated as a standalone technical intervention, but as an integral component of the country’s broader green development and climate resilience agenda.</w:t>
      </w:r>
    </w:p>
    <w:p w14:paraId="4D405BD4"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At the core of the work, I prepared the </w:t>
      </w:r>
      <w:r w:rsidRPr="007E2ED2">
        <w:rPr>
          <w:rFonts w:asciiTheme="majorHAnsi" w:eastAsia="Times New Roman" w:hAnsiTheme="majorHAnsi" w:cstheme="majorHAnsi"/>
          <w:b/>
          <w:bCs/>
          <w:i/>
          <w:iCs/>
          <w:kern w:val="0"/>
          <w:sz w:val="22"/>
          <w:szCs w:val="22"/>
          <w:lang w:val="en-US" w:eastAsia="tr-TR"/>
          <w14:ligatures w14:val="none"/>
        </w:rPr>
        <w:t>“RESILAND CA Nursery Framework (RNF)</w:t>
      </w:r>
      <w:r w:rsidRPr="007E2ED2">
        <w:rPr>
          <w:rFonts w:asciiTheme="majorHAnsi" w:eastAsia="Times New Roman" w:hAnsiTheme="majorHAnsi" w:cstheme="majorHAnsi"/>
          <w:i/>
          <w:iCs/>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which defines a standardized technical and institutional model for the design, upgrading, and operation of forest nurseries in Uzbekistan. This framework translates policy objectives into implementable technical standards and institutional arrangements.</w:t>
      </w:r>
    </w:p>
    <w:p w14:paraId="390FB619"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To operationalize this framework, I developed the </w:t>
      </w:r>
      <w:r w:rsidRPr="007E2ED2">
        <w:rPr>
          <w:rFonts w:asciiTheme="majorHAnsi" w:eastAsia="Times New Roman" w:hAnsiTheme="majorHAnsi" w:cstheme="majorHAnsi"/>
          <w:b/>
          <w:bCs/>
          <w:i/>
          <w:iCs/>
          <w:kern w:val="0"/>
          <w:sz w:val="22"/>
          <w:szCs w:val="22"/>
          <w:lang w:val="en-US" w:eastAsia="tr-TR"/>
          <w14:ligatures w14:val="none"/>
        </w:rPr>
        <w:t>“Pre-Establishment Nursery Questionnaire (RESILAND CA+),”</w:t>
      </w:r>
      <w:r w:rsidRPr="007E2ED2">
        <w:rPr>
          <w:rFonts w:asciiTheme="majorHAnsi" w:eastAsia="Times New Roman" w:hAnsiTheme="majorHAnsi" w:cstheme="majorHAnsi"/>
          <w:kern w:val="0"/>
          <w:sz w:val="22"/>
          <w:szCs w:val="22"/>
          <w:lang w:val="en-US" w:eastAsia="tr-TR"/>
          <w14:ligatures w14:val="none"/>
        </w:rPr>
        <w:t xml:space="preserve"> enabling systematic field data collection and evidence-based planning across different ecological and institutional contexts.</w:t>
      </w:r>
    </w:p>
    <w:p w14:paraId="2AC9AE02"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These technical and analytical components were complemented by a series of Activity Reports (Phases 1–4), which document field missions, stakeholder consultations, institutional coordination, and feasibility assessments across nine pilot nursery sites. This ensured that the proposed system is grounded in field realities and implementation constraints.</w:t>
      </w:r>
    </w:p>
    <w:p w14:paraId="01A9CCAD"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lastRenderedPageBreak/>
        <w:t xml:space="preserve">In parallel, I contributed to the policy and legal dimension of the forestry sector through the preparation of the report </w:t>
      </w:r>
      <w:r w:rsidRPr="007E2ED2">
        <w:rPr>
          <w:rFonts w:asciiTheme="majorHAnsi" w:eastAsia="Times New Roman" w:hAnsiTheme="majorHAnsi" w:cstheme="majorHAnsi"/>
          <w:b/>
          <w:bCs/>
          <w:i/>
          <w:iCs/>
          <w:kern w:val="0"/>
          <w:sz w:val="22"/>
          <w:szCs w:val="22"/>
          <w:lang w:val="en-US" w:eastAsia="tr-TR"/>
          <w14:ligatures w14:val="none"/>
        </w:rPr>
        <w:t>“Legal, Technical and Environmental Review of the Draft Forest Code of the Republic of Uzbekistan.”</w:t>
      </w:r>
      <w:r w:rsidRPr="007E2ED2">
        <w:rPr>
          <w:rFonts w:asciiTheme="majorHAnsi" w:eastAsia="Times New Roman" w:hAnsiTheme="majorHAnsi" w:cstheme="majorHAnsi"/>
          <w:kern w:val="0"/>
          <w:sz w:val="22"/>
          <w:szCs w:val="22"/>
          <w:lang w:val="en-US" w:eastAsia="tr-TR"/>
          <w14:ligatures w14:val="none"/>
        </w:rPr>
        <w:t xml:space="preserve"> </w:t>
      </w:r>
    </w:p>
    <w:p w14:paraId="2D9A2F2F" w14:textId="6D3ABE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This work provides a comprehensive assessment of the existing legal framework and puts forward concrete, implementation-oriented recommendations aligned with international best practices. Its purpose is to support the development of a Forest Code that is not only legally sound, but also operationally effective and investment-ready.</w:t>
      </w:r>
    </w:p>
    <w:p w14:paraId="16577C76"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At the international level, I prepared the </w:t>
      </w:r>
      <w:r w:rsidRPr="007E2ED2">
        <w:rPr>
          <w:rFonts w:asciiTheme="majorHAnsi" w:eastAsia="Times New Roman" w:hAnsiTheme="majorHAnsi" w:cstheme="majorHAnsi"/>
          <w:b/>
          <w:bCs/>
          <w:i/>
          <w:iCs/>
          <w:kern w:val="0"/>
          <w:sz w:val="22"/>
          <w:szCs w:val="22"/>
          <w:lang w:val="en-US" w:eastAsia="tr-TR"/>
          <w14:ligatures w14:val="none"/>
        </w:rPr>
        <w:t>“Information Note on the International Day of Forests (IDF),”</w:t>
      </w:r>
      <w:r w:rsidRPr="007E2ED2">
        <w:rPr>
          <w:rFonts w:asciiTheme="majorHAnsi" w:eastAsia="Times New Roman" w:hAnsiTheme="majorHAnsi" w:cstheme="majorHAnsi"/>
          <w:kern w:val="0"/>
          <w:sz w:val="22"/>
          <w:szCs w:val="22"/>
          <w:lang w:val="en-US" w:eastAsia="tr-TR"/>
          <w14:ligatures w14:val="none"/>
        </w:rPr>
        <w:t xml:space="preserve"> which supports the organization of a high-level international forum in Uzbekistan and connects national forestry priorities with global policy discussions under the theme </w:t>
      </w:r>
      <w:r w:rsidRPr="007E2ED2">
        <w:rPr>
          <w:rFonts w:asciiTheme="majorHAnsi" w:eastAsia="Times New Roman" w:hAnsiTheme="majorHAnsi" w:cstheme="majorHAnsi"/>
          <w:i/>
          <w:iCs/>
          <w:kern w:val="0"/>
          <w:sz w:val="22"/>
          <w:szCs w:val="22"/>
          <w:lang w:val="en-US" w:eastAsia="tr-TR"/>
          <w14:ligatures w14:val="none"/>
        </w:rPr>
        <w:t>“Forests and Economies.”</w:t>
      </w:r>
    </w:p>
    <w:p w14:paraId="201C52EA"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Taken together, these outputs should not be seen as isolated reports. Rather, they form an integrated and coherent system that links:</w:t>
      </w:r>
    </w:p>
    <w:p w14:paraId="79A5A0EA" w14:textId="77777777" w:rsidR="001208D2" w:rsidRPr="007E2ED2" w:rsidRDefault="001208D2">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national policy and legal reform </w:t>
      </w:r>
    </w:p>
    <w:p w14:paraId="621B1CE7" w14:textId="77777777" w:rsidR="001208D2" w:rsidRPr="007E2ED2" w:rsidRDefault="001208D2">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technical design and operational standards </w:t>
      </w:r>
    </w:p>
    <w:p w14:paraId="4530B956" w14:textId="77777777" w:rsidR="001208D2" w:rsidRPr="007E2ED2" w:rsidRDefault="001208D2">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field-level implementation and pilot testing </w:t>
      </w:r>
    </w:p>
    <w:p w14:paraId="7942F5E6" w14:textId="77777777" w:rsidR="001208D2" w:rsidRPr="007E2ED2" w:rsidRDefault="001208D2">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data-driven planning and digital innovation </w:t>
      </w:r>
    </w:p>
    <w:p w14:paraId="18E07AB5" w14:textId="77777777" w:rsidR="001208D2" w:rsidRPr="007E2ED2" w:rsidRDefault="001208D2">
      <w:pPr>
        <w:numPr>
          <w:ilvl w:val="0"/>
          <w:numId w:val="2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 xml:space="preserve">and international cooperation and knowledge exchange </w:t>
      </w:r>
    </w:p>
    <w:p w14:paraId="76D038DC"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kern w:val="0"/>
          <w:sz w:val="22"/>
          <w:szCs w:val="22"/>
          <w:lang w:val="en-US" w:eastAsia="tr-TR"/>
          <w14:ligatures w14:val="none"/>
        </w:rPr>
        <w:t>into a single framework for forest landscape restoration in Uzbekistan.</w:t>
      </w:r>
    </w:p>
    <w:p w14:paraId="2D223839" w14:textId="77777777" w:rsidR="001208D2" w:rsidRPr="007E2ED2" w:rsidRDefault="001208D2" w:rsidP="001208D2">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Segoe UI Emoji" w:eastAsia="Times New Roman" w:hAnsi="Segoe UI Emoji" w:cs="Segoe UI Emoji"/>
          <w:kern w:val="0"/>
          <w:sz w:val="22"/>
          <w:szCs w:val="22"/>
          <w:lang w:val="en-US" w:eastAsia="tr-TR"/>
          <w14:ligatures w14:val="none"/>
        </w:rPr>
        <w:t>👉</w:t>
      </w:r>
      <w:r w:rsidRPr="007E2ED2">
        <w:rPr>
          <w:rFonts w:asciiTheme="majorHAnsi" w:eastAsia="Times New Roman" w:hAnsiTheme="majorHAnsi" w:cstheme="majorHAnsi"/>
          <w:kern w:val="0"/>
          <w:sz w:val="22"/>
          <w:szCs w:val="22"/>
          <w:lang w:val="en-US" w:eastAsia="tr-TR"/>
          <w14:ligatures w14:val="none"/>
        </w:rPr>
        <w:t xml:space="preserve"> The objective is not only to deliver individual outputs, but to support the transition from fragmented interventions toward a system-based, scalable, and sustainable model of forestry development.</w:t>
      </w:r>
    </w:p>
    <w:p w14:paraId="488670C6" w14:textId="76FADBA0" w:rsidR="007B03C0" w:rsidRPr="007E2ED2" w:rsidRDefault="007B03C0" w:rsidP="007B03C0">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7E2ED2">
        <w:rPr>
          <w:rFonts w:asciiTheme="majorHAnsi" w:eastAsia="Times New Roman" w:hAnsiTheme="majorHAnsi" w:cstheme="majorHAnsi"/>
          <w:b/>
          <w:bCs/>
          <w:kern w:val="0"/>
          <w:sz w:val="22"/>
          <w:szCs w:val="22"/>
          <w:lang w:val="en-US" w:eastAsia="tr-TR"/>
          <w14:ligatures w14:val="none"/>
        </w:rPr>
        <w:t xml:space="preserve">In this context, and in light of the objectives of this </w:t>
      </w:r>
      <w:r w:rsidR="00E24F53" w:rsidRPr="007E2ED2">
        <w:rPr>
          <w:rFonts w:asciiTheme="majorHAnsi" w:eastAsia="Times New Roman" w:hAnsiTheme="majorHAnsi" w:cstheme="majorHAnsi"/>
          <w:b/>
          <w:bCs/>
          <w:kern w:val="0"/>
          <w:sz w:val="22"/>
          <w:szCs w:val="22"/>
          <w:lang w:val="en-US" w:eastAsia="tr-TR"/>
          <w14:ligatures w14:val="none"/>
        </w:rPr>
        <w:t>International Forum</w:t>
      </w:r>
      <w:r w:rsidRPr="007E2ED2">
        <w:rPr>
          <w:rFonts w:asciiTheme="majorHAnsi" w:eastAsia="Times New Roman" w:hAnsiTheme="majorHAnsi" w:cstheme="majorHAnsi"/>
          <w:b/>
          <w:bCs/>
          <w:kern w:val="0"/>
          <w:sz w:val="22"/>
          <w:szCs w:val="22"/>
          <w:lang w:val="en-US" w:eastAsia="tr-TR"/>
          <w14:ligatures w14:val="none"/>
        </w:rPr>
        <w:t>, I would like to highlight three practical issues.</w:t>
      </w:r>
    </w:p>
    <w:p w14:paraId="041BB45D" w14:textId="77777777" w:rsidR="00E24F53" w:rsidRPr="00E24F53" w:rsidRDefault="00E24F53" w:rsidP="00E24F53">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First, Uzbekistan has a </w:t>
      </w:r>
      <w:r w:rsidRPr="00E24F53">
        <w:rPr>
          <w:rFonts w:asciiTheme="majorHAnsi" w:eastAsia="Times New Roman" w:hAnsiTheme="majorHAnsi" w:cstheme="majorHAnsi"/>
          <w:b/>
          <w:bCs/>
          <w:kern w:val="0"/>
          <w:sz w:val="22"/>
          <w:szCs w:val="22"/>
          <w:lang w:val="en-US" w:eastAsia="tr-TR"/>
          <w14:ligatures w14:val="none"/>
        </w:rPr>
        <w:t>significant and timely opportunity</w:t>
      </w:r>
      <w:r w:rsidRPr="00E24F53">
        <w:rPr>
          <w:rFonts w:asciiTheme="majorHAnsi" w:eastAsia="Times New Roman" w:hAnsiTheme="majorHAnsi" w:cstheme="majorHAnsi"/>
          <w:kern w:val="0"/>
          <w:sz w:val="22"/>
          <w:szCs w:val="22"/>
          <w:lang w:val="en-US" w:eastAsia="tr-TR"/>
          <w14:ligatures w14:val="none"/>
        </w:rPr>
        <w:t xml:space="preserve"> to position restoration projects within the framework of international carbon mechanisms, including both </w:t>
      </w:r>
      <w:r w:rsidRPr="00E24F53">
        <w:rPr>
          <w:rFonts w:asciiTheme="majorHAnsi" w:eastAsia="Times New Roman" w:hAnsiTheme="majorHAnsi" w:cstheme="majorHAnsi"/>
          <w:b/>
          <w:bCs/>
          <w:kern w:val="0"/>
          <w:sz w:val="22"/>
          <w:szCs w:val="22"/>
          <w:lang w:val="en-US" w:eastAsia="tr-TR"/>
          <w14:ligatures w14:val="none"/>
        </w:rPr>
        <w:t>Emissions Trading Systems (ETS)</w:t>
      </w:r>
      <w:r w:rsidRPr="00E24F53">
        <w:rPr>
          <w:rFonts w:asciiTheme="majorHAnsi" w:eastAsia="Times New Roman" w:hAnsiTheme="majorHAnsi" w:cstheme="majorHAnsi"/>
          <w:kern w:val="0"/>
          <w:sz w:val="22"/>
          <w:szCs w:val="22"/>
          <w:lang w:val="en-US" w:eastAsia="tr-TR"/>
          <w14:ligatures w14:val="none"/>
        </w:rPr>
        <w:t xml:space="preserve"> and </w:t>
      </w:r>
      <w:r w:rsidRPr="00E24F53">
        <w:rPr>
          <w:rFonts w:asciiTheme="majorHAnsi" w:eastAsia="Times New Roman" w:hAnsiTheme="majorHAnsi" w:cstheme="majorHAnsi"/>
          <w:b/>
          <w:bCs/>
          <w:kern w:val="0"/>
          <w:sz w:val="22"/>
          <w:szCs w:val="22"/>
          <w:lang w:val="en-US" w:eastAsia="tr-TR"/>
          <w14:ligatures w14:val="none"/>
        </w:rPr>
        <w:t>Voluntary Carbon Markets (VCM)</w:t>
      </w:r>
      <w:r w:rsidRPr="00E24F53">
        <w:rPr>
          <w:rFonts w:asciiTheme="majorHAnsi" w:eastAsia="Times New Roman" w:hAnsiTheme="majorHAnsi" w:cstheme="majorHAnsi"/>
          <w:kern w:val="0"/>
          <w:sz w:val="22"/>
          <w:szCs w:val="22"/>
          <w:lang w:val="en-US" w:eastAsia="tr-TR"/>
          <w14:ligatures w14:val="none"/>
        </w:rPr>
        <w:t>.</w:t>
      </w:r>
    </w:p>
    <w:p w14:paraId="35E2FA4D" w14:textId="77777777" w:rsidR="00E24F53" w:rsidRPr="00E24F53" w:rsidRDefault="00E24F53" w:rsidP="00E24F53">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As highlighted in the FAO (2024) publication </w:t>
      </w:r>
      <w:r w:rsidRPr="00E24F53">
        <w:rPr>
          <w:rFonts w:asciiTheme="majorHAnsi" w:eastAsia="Times New Roman" w:hAnsiTheme="majorHAnsi" w:cstheme="majorHAnsi"/>
          <w:i/>
          <w:iCs/>
          <w:kern w:val="0"/>
          <w:sz w:val="22"/>
          <w:szCs w:val="22"/>
          <w:lang w:val="en-US" w:eastAsia="tr-TR"/>
          <w14:ligatures w14:val="none"/>
        </w:rPr>
        <w:t>“Guidelines for Ecosystem Restoration for the Aral Sea Region: Integrating the UN Decade on Ecosystem Restoration, FAO Solutions, and Native Tree Species Conservation,”</w:t>
      </w:r>
      <w:r w:rsidRPr="00E24F53">
        <w:rPr>
          <w:rFonts w:asciiTheme="majorHAnsi" w:eastAsia="Times New Roman" w:hAnsiTheme="majorHAnsi" w:cstheme="majorHAnsi"/>
          <w:kern w:val="0"/>
          <w:sz w:val="22"/>
          <w:szCs w:val="22"/>
          <w:lang w:val="en-US" w:eastAsia="tr-TR"/>
          <w14:ligatures w14:val="none"/>
        </w:rPr>
        <w:t xml:space="preserve"> there is </w:t>
      </w:r>
      <w:r w:rsidRPr="00E24F53">
        <w:rPr>
          <w:rFonts w:asciiTheme="majorHAnsi" w:eastAsia="Times New Roman" w:hAnsiTheme="majorHAnsi" w:cstheme="majorHAnsi"/>
          <w:b/>
          <w:bCs/>
          <w:kern w:val="0"/>
          <w:sz w:val="22"/>
          <w:szCs w:val="22"/>
          <w:lang w:val="en-US" w:eastAsia="tr-TR"/>
          <w14:ligatures w14:val="none"/>
        </w:rPr>
        <w:t>strong potential</w:t>
      </w:r>
      <w:r w:rsidRPr="00E24F53">
        <w:rPr>
          <w:rFonts w:asciiTheme="majorHAnsi" w:eastAsia="Times New Roman" w:hAnsiTheme="majorHAnsi" w:cstheme="majorHAnsi"/>
          <w:kern w:val="0"/>
          <w:sz w:val="22"/>
          <w:szCs w:val="22"/>
          <w:lang w:val="en-US" w:eastAsia="tr-TR"/>
          <w14:ligatures w14:val="none"/>
        </w:rPr>
        <w:t xml:space="preserve"> for Uzbekistan to further advance its efforts through the development of a </w:t>
      </w:r>
      <w:r w:rsidRPr="00E24F53">
        <w:rPr>
          <w:rFonts w:asciiTheme="majorHAnsi" w:eastAsia="Times New Roman" w:hAnsiTheme="majorHAnsi" w:cstheme="majorHAnsi"/>
          <w:b/>
          <w:bCs/>
          <w:kern w:val="0"/>
          <w:sz w:val="22"/>
          <w:szCs w:val="22"/>
          <w:lang w:val="en-US" w:eastAsia="tr-TR"/>
          <w14:ligatures w14:val="none"/>
        </w:rPr>
        <w:t>national strategy and action plan</w:t>
      </w:r>
      <w:r w:rsidRPr="00E24F53">
        <w:rPr>
          <w:rFonts w:asciiTheme="majorHAnsi" w:eastAsia="Times New Roman" w:hAnsiTheme="majorHAnsi" w:cstheme="majorHAnsi"/>
          <w:kern w:val="0"/>
          <w:sz w:val="22"/>
          <w:szCs w:val="22"/>
          <w:lang w:val="en-US" w:eastAsia="tr-TR"/>
          <w14:ligatures w14:val="none"/>
        </w:rPr>
        <w:t xml:space="preserve"> for:</w:t>
      </w:r>
    </w:p>
    <w:p w14:paraId="5FA91D62" w14:textId="77777777" w:rsidR="00E24F53" w:rsidRPr="00E24F53" w:rsidRDefault="00E24F53" w:rsidP="00E24F53">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the establishment of a </w:t>
      </w:r>
      <w:r w:rsidRPr="00E24F53">
        <w:rPr>
          <w:rFonts w:asciiTheme="majorHAnsi" w:eastAsia="Times New Roman" w:hAnsiTheme="majorHAnsi" w:cstheme="majorHAnsi"/>
          <w:b/>
          <w:bCs/>
          <w:kern w:val="0"/>
          <w:sz w:val="22"/>
          <w:szCs w:val="22"/>
          <w:lang w:val="en-US" w:eastAsia="tr-TR"/>
          <w14:ligatures w14:val="none"/>
        </w:rPr>
        <w:t>National Emissions Trading System (ETS)</w:t>
      </w:r>
      <w:r w:rsidRPr="00E24F53">
        <w:rPr>
          <w:rFonts w:asciiTheme="majorHAnsi" w:eastAsia="Times New Roman" w:hAnsiTheme="majorHAnsi" w:cstheme="majorHAnsi"/>
          <w:kern w:val="0"/>
          <w:sz w:val="22"/>
          <w:szCs w:val="22"/>
          <w:lang w:val="en-US" w:eastAsia="tr-TR"/>
          <w14:ligatures w14:val="none"/>
        </w:rPr>
        <w:t xml:space="preserve">, and </w:t>
      </w:r>
    </w:p>
    <w:p w14:paraId="75D92864" w14:textId="77777777" w:rsidR="00E24F53" w:rsidRPr="00E24F53" w:rsidRDefault="00E24F53" w:rsidP="00E24F53">
      <w:pPr>
        <w:numPr>
          <w:ilvl w:val="0"/>
          <w:numId w:val="2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the effective use of </w:t>
      </w:r>
      <w:r w:rsidRPr="00E24F53">
        <w:rPr>
          <w:rFonts w:asciiTheme="majorHAnsi" w:eastAsia="Times New Roman" w:hAnsiTheme="majorHAnsi" w:cstheme="majorHAnsi"/>
          <w:b/>
          <w:bCs/>
          <w:kern w:val="0"/>
          <w:sz w:val="22"/>
          <w:szCs w:val="22"/>
          <w:lang w:val="en-US" w:eastAsia="tr-TR"/>
          <w14:ligatures w14:val="none"/>
        </w:rPr>
        <w:t>Voluntary Carbon Mechanisms (VCM)</w:t>
      </w:r>
      <w:r w:rsidRPr="00E24F53">
        <w:rPr>
          <w:rFonts w:asciiTheme="majorHAnsi" w:eastAsia="Times New Roman" w:hAnsiTheme="majorHAnsi" w:cstheme="majorHAnsi"/>
          <w:kern w:val="0"/>
          <w:sz w:val="22"/>
          <w:szCs w:val="22"/>
          <w:lang w:val="en-US" w:eastAsia="tr-TR"/>
          <w14:ligatures w14:val="none"/>
        </w:rPr>
        <w:t xml:space="preserve"> in relation to carbon sequestration. </w:t>
      </w:r>
    </w:p>
    <w:p w14:paraId="26EF84D5" w14:textId="77777777" w:rsidR="00E24F53" w:rsidRPr="00E24F53" w:rsidRDefault="00E24F53" w:rsidP="00E24F53">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The same analysis suggests that ongoing efforts could be </w:t>
      </w:r>
      <w:r w:rsidRPr="00E24F53">
        <w:rPr>
          <w:rFonts w:asciiTheme="majorHAnsi" w:eastAsia="Times New Roman" w:hAnsiTheme="majorHAnsi" w:cstheme="majorHAnsi"/>
          <w:b/>
          <w:bCs/>
          <w:kern w:val="0"/>
          <w:sz w:val="22"/>
          <w:szCs w:val="22"/>
          <w:lang w:val="en-US" w:eastAsia="tr-TR"/>
          <w14:ligatures w14:val="none"/>
        </w:rPr>
        <w:t>further strengthened</w:t>
      </w:r>
      <w:r w:rsidRPr="00E24F53">
        <w:rPr>
          <w:rFonts w:asciiTheme="majorHAnsi" w:eastAsia="Times New Roman" w:hAnsiTheme="majorHAnsi" w:cstheme="majorHAnsi"/>
          <w:kern w:val="0"/>
          <w:sz w:val="22"/>
          <w:szCs w:val="22"/>
          <w:lang w:val="en-US" w:eastAsia="tr-TR"/>
          <w14:ligatures w14:val="none"/>
        </w:rPr>
        <w:t xml:space="preserve"> through the gradual development of:</w:t>
      </w:r>
    </w:p>
    <w:p w14:paraId="4DC7A6A3" w14:textId="77777777" w:rsidR="00E24F53" w:rsidRPr="00E24F53" w:rsidRDefault="00E24F53" w:rsidP="00E24F53">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a </w:t>
      </w:r>
      <w:r w:rsidRPr="00E24F53">
        <w:rPr>
          <w:rFonts w:asciiTheme="majorHAnsi" w:eastAsia="Times New Roman" w:hAnsiTheme="majorHAnsi" w:cstheme="majorHAnsi"/>
          <w:b/>
          <w:bCs/>
          <w:kern w:val="0"/>
          <w:sz w:val="22"/>
          <w:szCs w:val="22"/>
          <w:lang w:val="en-US" w:eastAsia="tr-TR"/>
          <w14:ligatures w14:val="none"/>
        </w:rPr>
        <w:t>comprehensive national ETS framework</w:t>
      </w:r>
      <w:r w:rsidRPr="00E24F53">
        <w:rPr>
          <w:rFonts w:asciiTheme="majorHAnsi" w:eastAsia="Times New Roman" w:hAnsiTheme="majorHAnsi" w:cstheme="majorHAnsi"/>
          <w:kern w:val="0"/>
          <w:sz w:val="22"/>
          <w:szCs w:val="22"/>
          <w:lang w:val="en-US" w:eastAsia="tr-TR"/>
          <w14:ligatures w14:val="none"/>
        </w:rPr>
        <w:t xml:space="preserve">, </w:t>
      </w:r>
    </w:p>
    <w:p w14:paraId="7F508B16" w14:textId="77777777" w:rsidR="00E24F53" w:rsidRPr="00E24F53" w:rsidRDefault="00E24F53" w:rsidP="00E24F53">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a </w:t>
      </w:r>
      <w:r w:rsidRPr="00E24F53">
        <w:rPr>
          <w:rFonts w:asciiTheme="majorHAnsi" w:eastAsia="Times New Roman" w:hAnsiTheme="majorHAnsi" w:cstheme="majorHAnsi"/>
          <w:b/>
          <w:bCs/>
          <w:kern w:val="0"/>
          <w:sz w:val="22"/>
          <w:szCs w:val="22"/>
          <w:lang w:val="en-US" w:eastAsia="tr-TR"/>
          <w14:ligatures w14:val="none"/>
        </w:rPr>
        <w:t>robust certification and verification system</w:t>
      </w:r>
      <w:r w:rsidRPr="00E24F53">
        <w:rPr>
          <w:rFonts w:asciiTheme="majorHAnsi" w:eastAsia="Times New Roman" w:hAnsiTheme="majorHAnsi" w:cstheme="majorHAnsi"/>
          <w:kern w:val="0"/>
          <w:sz w:val="22"/>
          <w:szCs w:val="22"/>
          <w:lang w:val="en-US" w:eastAsia="tr-TR"/>
          <w14:ligatures w14:val="none"/>
        </w:rPr>
        <w:t xml:space="preserve">, and </w:t>
      </w:r>
    </w:p>
    <w:p w14:paraId="4FF4BCF5" w14:textId="77777777" w:rsidR="00E24F53" w:rsidRPr="00E24F53" w:rsidRDefault="00E24F53" w:rsidP="00E24F53">
      <w:pPr>
        <w:numPr>
          <w:ilvl w:val="0"/>
          <w:numId w:val="2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lastRenderedPageBreak/>
        <w:t xml:space="preserve">increased alignment with internationally recognized voluntary standards such as </w:t>
      </w:r>
      <w:r w:rsidRPr="00E24F53">
        <w:rPr>
          <w:rFonts w:asciiTheme="majorHAnsi" w:eastAsia="Times New Roman" w:hAnsiTheme="majorHAnsi" w:cstheme="majorHAnsi"/>
          <w:b/>
          <w:bCs/>
          <w:kern w:val="0"/>
          <w:sz w:val="22"/>
          <w:szCs w:val="22"/>
          <w:lang w:val="en-US" w:eastAsia="tr-TR"/>
          <w14:ligatures w14:val="none"/>
        </w:rPr>
        <w:t>Gold Standard, Verified Carbon Standard (VCS), and Plan Vivo</w:t>
      </w:r>
      <w:r w:rsidRPr="00E24F53">
        <w:rPr>
          <w:rFonts w:asciiTheme="majorHAnsi" w:eastAsia="Times New Roman" w:hAnsiTheme="majorHAnsi" w:cstheme="majorHAnsi"/>
          <w:kern w:val="0"/>
          <w:sz w:val="22"/>
          <w:szCs w:val="22"/>
          <w:lang w:val="en-US" w:eastAsia="tr-TR"/>
          <w14:ligatures w14:val="none"/>
        </w:rPr>
        <w:t xml:space="preserve">. </w:t>
      </w:r>
    </w:p>
    <w:p w14:paraId="7B01E77B" w14:textId="77777777" w:rsidR="00E24F53" w:rsidRPr="00E24F53" w:rsidRDefault="00E24F53" w:rsidP="00E24F53">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At the same time, alignment with globally recognized certification systems, including the </w:t>
      </w:r>
      <w:r w:rsidRPr="00E24F53">
        <w:rPr>
          <w:rFonts w:asciiTheme="majorHAnsi" w:eastAsia="Times New Roman" w:hAnsiTheme="majorHAnsi" w:cstheme="majorHAnsi"/>
          <w:b/>
          <w:bCs/>
          <w:kern w:val="0"/>
          <w:sz w:val="22"/>
          <w:szCs w:val="22"/>
          <w:lang w:val="en-US" w:eastAsia="tr-TR"/>
          <w14:ligatures w14:val="none"/>
        </w:rPr>
        <w:t>Forest Stewardship Council (FSC)</w:t>
      </w:r>
      <w:r w:rsidRPr="00E24F53">
        <w:rPr>
          <w:rFonts w:asciiTheme="majorHAnsi" w:eastAsia="Times New Roman" w:hAnsiTheme="majorHAnsi" w:cstheme="majorHAnsi"/>
          <w:kern w:val="0"/>
          <w:sz w:val="22"/>
          <w:szCs w:val="22"/>
          <w:lang w:val="en-US" w:eastAsia="tr-TR"/>
          <w14:ligatures w14:val="none"/>
        </w:rPr>
        <w:t xml:space="preserve"> and the </w:t>
      </w:r>
      <w:r w:rsidRPr="00E24F53">
        <w:rPr>
          <w:rFonts w:asciiTheme="majorHAnsi" w:eastAsia="Times New Roman" w:hAnsiTheme="majorHAnsi" w:cstheme="majorHAnsi"/>
          <w:b/>
          <w:bCs/>
          <w:kern w:val="0"/>
          <w:sz w:val="22"/>
          <w:szCs w:val="22"/>
          <w:lang w:val="en-US" w:eastAsia="tr-TR"/>
          <w14:ligatures w14:val="none"/>
        </w:rPr>
        <w:t>Programme for the Endorsement of Forest Certification (PEFC)</w:t>
      </w:r>
      <w:r w:rsidRPr="00E24F53">
        <w:rPr>
          <w:rFonts w:asciiTheme="majorHAnsi" w:eastAsia="Times New Roman" w:hAnsiTheme="majorHAnsi" w:cstheme="majorHAnsi"/>
          <w:kern w:val="0"/>
          <w:sz w:val="22"/>
          <w:szCs w:val="22"/>
          <w:lang w:val="en-US" w:eastAsia="tr-TR"/>
          <w14:ligatures w14:val="none"/>
        </w:rPr>
        <w:t xml:space="preserve">, offers a </w:t>
      </w:r>
      <w:r w:rsidRPr="00E24F53">
        <w:rPr>
          <w:rFonts w:asciiTheme="majorHAnsi" w:eastAsia="Times New Roman" w:hAnsiTheme="majorHAnsi" w:cstheme="majorHAnsi"/>
          <w:b/>
          <w:bCs/>
          <w:kern w:val="0"/>
          <w:sz w:val="22"/>
          <w:szCs w:val="22"/>
          <w:lang w:val="en-US" w:eastAsia="tr-TR"/>
          <w14:ligatures w14:val="none"/>
        </w:rPr>
        <w:t>valuable pathway to mobilize private sector engagement</w:t>
      </w:r>
      <w:r w:rsidRPr="00E24F53">
        <w:rPr>
          <w:rFonts w:asciiTheme="majorHAnsi" w:eastAsia="Times New Roman" w:hAnsiTheme="majorHAnsi" w:cstheme="majorHAnsi"/>
          <w:kern w:val="0"/>
          <w:sz w:val="22"/>
          <w:szCs w:val="22"/>
          <w:lang w:val="en-US" w:eastAsia="tr-TR"/>
          <w14:ligatures w14:val="none"/>
        </w:rPr>
        <w:t xml:space="preserve"> and enhance </w:t>
      </w:r>
      <w:r w:rsidRPr="00E24F53">
        <w:rPr>
          <w:rFonts w:asciiTheme="majorHAnsi" w:eastAsia="Times New Roman" w:hAnsiTheme="majorHAnsi" w:cstheme="majorHAnsi"/>
          <w:b/>
          <w:bCs/>
          <w:kern w:val="0"/>
          <w:sz w:val="22"/>
          <w:szCs w:val="22"/>
          <w:lang w:val="en-US" w:eastAsia="tr-TR"/>
          <w14:ligatures w14:val="none"/>
        </w:rPr>
        <w:t>long-term sustainability</w:t>
      </w:r>
      <w:r w:rsidRPr="00E24F53">
        <w:rPr>
          <w:rFonts w:asciiTheme="majorHAnsi" w:eastAsia="Times New Roman" w:hAnsiTheme="majorHAnsi" w:cstheme="majorHAnsi"/>
          <w:kern w:val="0"/>
          <w:sz w:val="22"/>
          <w:szCs w:val="22"/>
          <w:lang w:val="en-US" w:eastAsia="tr-TR"/>
          <w14:ligatures w14:val="none"/>
        </w:rPr>
        <w:t>.</w:t>
      </w:r>
    </w:p>
    <w:p w14:paraId="131A49C8" w14:textId="77777777" w:rsidR="00E24F53" w:rsidRPr="00E24F53" w:rsidRDefault="00E24F53" w:rsidP="00E24F53">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In this context, restoration—particularly in areas such as the Aral Sea region—can be seen not only as an environmental priority, but also as an </w:t>
      </w:r>
      <w:r w:rsidRPr="00E24F53">
        <w:rPr>
          <w:rFonts w:asciiTheme="majorHAnsi" w:eastAsia="Times New Roman" w:hAnsiTheme="majorHAnsi" w:cstheme="majorHAnsi"/>
          <w:b/>
          <w:bCs/>
          <w:kern w:val="0"/>
          <w:sz w:val="22"/>
          <w:szCs w:val="22"/>
          <w:lang w:val="en-US" w:eastAsia="tr-TR"/>
          <w14:ligatures w14:val="none"/>
        </w:rPr>
        <w:t>emerging investment opportunity</w:t>
      </w:r>
      <w:r w:rsidRPr="00E24F53">
        <w:rPr>
          <w:rFonts w:asciiTheme="majorHAnsi" w:eastAsia="Times New Roman" w:hAnsiTheme="majorHAnsi" w:cstheme="majorHAnsi"/>
          <w:kern w:val="0"/>
          <w:sz w:val="22"/>
          <w:szCs w:val="22"/>
          <w:lang w:val="en-US" w:eastAsia="tr-TR"/>
          <w14:ligatures w14:val="none"/>
        </w:rPr>
        <w:t>.</w:t>
      </w:r>
    </w:p>
    <w:p w14:paraId="728D26F0" w14:textId="77777777" w:rsidR="00E24F53" w:rsidRPr="00E24F53" w:rsidRDefault="00E24F53" w:rsidP="00E24F53">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When designed in line with international carbon and certification standards, such projects have the potential to evolve into </w:t>
      </w:r>
      <w:r w:rsidRPr="00E24F53">
        <w:rPr>
          <w:rFonts w:asciiTheme="majorHAnsi" w:eastAsia="Times New Roman" w:hAnsiTheme="majorHAnsi" w:cstheme="majorHAnsi"/>
          <w:b/>
          <w:bCs/>
          <w:kern w:val="0"/>
          <w:sz w:val="22"/>
          <w:szCs w:val="22"/>
          <w:lang w:val="en-US" w:eastAsia="tr-TR"/>
          <w14:ligatures w14:val="none"/>
        </w:rPr>
        <w:t>investment-ready green assets</w:t>
      </w:r>
      <w:r w:rsidRPr="00E24F53">
        <w:rPr>
          <w:rFonts w:asciiTheme="majorHAnsi" w:eastAsia="Times New Roman" w:hAnsiTheme="majorHAnsi" w:cstheme="majorHAnsi"/>
          <w:kern w:val="0"/>
          <w:sz w:val="22"/>
          <w:szCs w:val="22"/>
          <w:lang w:val="en-US" w:eastAsia="tr-TR"/>
          <w14:ligatures w14:val="none"/>
        </w:rPr>
        <w:t>, capable of attracting:</w:t>
      </w:r>
    </w:p>
    <w:p w14:paraId="2C1BC89D" w14:textId="77777777" w:rsidR="00E24F53" w:rsidRPr="00E24F53" w:rsidRDefault="00E24F53" w:rsidP="00E24F53">
      <w:pPr>
        <w:numPr>
          <w:ilvl w:val="0"/>
          <w:numId w:val="3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b/>
          <w:bCs/>
          <w:kern w:val="0"/>
          <w:sz w:val="22"/>
          <w:szCs w:val="22"/>
          <w:lang w:val="en-US" w:eastAsia="tr-TR"/>
          <w14:ligatures w14:val="none"/>
        </w:rPr>
        <w:t>climate finance</w:t>
      </w:r>
      <w:r w:rsidRPr="00E24F53">
        <w:rPr>
          <w:rFonts w:asciiTheme="majorHAnsi" w:eastAsia="Times New Roman" w:hAnsiTheme="majorHAnsi" w:cstheme="majorHAnsi"/>
          <w:kern w:val="0"/>
          <w:sz w:val="22"/>
          <w:szCs w:val="22"/>
          <w:lang w:val="en-US" w:eastAsia="tr-TR"/>
          <w14:ligatures w14:val="none"/>
        </w:rPr>
        <w:t xml:space="preserve">, </w:t>
      </w:r>
    </w:p>
    <w:p w14:paraId="40EBF997" w14:textId="77777777" w:rsidR="00E24F53" w:rsidRPr="00E24F53" w:rsidRDefault="00E24F53" w:rsidP="00E24F53">
      <w:pPr>
        <w:numPr>
          <w:ilvl w:val="0"/>
          <w:numId w:val="3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b/>
          <w:bCs/>
          <w:kern w:val="0"/>
          <w:sz w:val="22"/>
          <w:szCs w:val="22"/>
          <w:lang w:val="en-US" w:eastAsia="tr-TR"/>
          <w14:ligatures w14:val="none"/>
        </w:rPr>
        <w:t>private sector participation</w:t>
      </w:r>
      <w:r w:rsidRPr="00E24F53">
        <w:rPr>
          <w:rFonts w:asciiTheme="majorHAnsi" w:eastAsia="Times New Roman" w:hAnsiTheme="majorHAnsi" w:cstheme="majorHAnsi"/>
          <w:kern w:val="0"/>
          <w:sz w:val="22"/>
          <w:szCs w:val="22"/>
          <w:lang w:val="en-US" w:eastAsia="tr-TR"/>
          <w14:ligatures w14:val="none"/>
        </w:rPr>
        <w:t xml:space="preserve">, and </w:t>
      </w:r>
    </w:p>
    <w:p w14:paraId="37D2E56E" w14:textId="77777777" w:rsidR="00E24F53" w:rsidRPr="00E24F53" w:rsidRDefault="00E24F53" w:rsidP="00E24F53">
      <w:pPr>
        <w:numPr>
          <w:ilvl w:val="0"/>
          <w:numId w:val="3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b/>
          <w:bCs/>
          <w:kern w:val="0"/>
          <w:sz w:val="22"/>
          <w:szCs w:val="22"/>
          <w:lang w:val="en-US" w:eastAsia="tr-TR"/>
          <w14:ligatures w14:val="none"/>
        </w:rPr>
        <w:t>long-term, diversified funding streams</w:t>
      </w:r>
      <w:r w:rsidRPr="00E24F53">
        <w:rPr>
          <w:rFonts w:asciiTheme="majorHAnsi" w:eastAsia="Times New Roman" w:hAnsiTheme="majorHAnsi" w:cstheme="majorHAnsi"/>
          <w:kern w:val="0"/>
          <w:sz w:val="22"/>
          <w:szCs w:val="22"/>
          <w:lang w:val="en-US" w:eastAsia="tr-TR"/>
          <w14:ligatures w14:val="none"/>
        </w:rPr>
        <w:t xml:space="preserve">. </w:t>
      </w:r>
    </w:p>
    <w:p w14:paraId="30B8830E" w14:textId="77777777" w:rsidR="00E24F53" w:rsidRPr="00E24F53" w:rsidRDefault="00E24F53" w:rsidP="00E24F53">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In this sense, carbon-oriented restoration provides a </w:t>
      </w:r>
      <w:r w:rsidRPr="00E24F53">
        <w:rPr>
          <w:rFonts w:asciiTheme="majorHAnsi" w:eastAsia="Times New Roman" w:hAnsiTheme="majorHAnsi" w:cstheme="majorHAnsi"/>
          <w:b/>
          <w:bCs/>
          <w:kern w:val="0"/>
          <w:sz w:val="22"/>
          <w:szCs w:val="22"/>
          <w:lang w:val="en-US" w:eastAsia="tr-TR"/>
          <w14:ligatures w14:val="none"/>
        </w:rPr>
        <w:t>practical pathway</w:t>
      </w:r>
      <w:r w:rsidRPr="00E24F53">
        <w:rPr>
          <w:rFonts w:asciiTheme="majorHAnsi" w:eastAsia="Times New Roman" w:hAnsiTheme="majorHAnsi" w:cstheme="majorHAnsi"/>
          <w:kern w:val="0"/>
          <w:sz w:val="22"/>
          <w:szCs w:val="22"/>
          <w:lang w:val="en-US" w:eastAsia="tr-TR"/>
          <w14:ligatures w14:val="none"/>
        </w:rPr>
        <w:t xml:space="preserve"> to complement existing financing models and </w:t>
      </w:r>
      <w:r w:rsidRPr="00E24F53">
        <w:rPr>
          <w:rFonts w:asciiTheme="majorHAnsi" w:eastAsia="Times New Roman" w:hAnsiTheme="majorHAnsi" w:cstheme="majorHAnsi"/>
          <w:b/>
          <w:bCs/>
          <w:kern w:val="0"/>
          <w:sz w:val="22"/>
          <w:szCs w:val="22"/>
          <w:lang w:val="en-US" w:eastAsia="tr-TR"/>
          <w14:ligatures w14:val="none"/>
        </w:rPr>
        <w:t>gradually move toward a more resilient and diversified financial structure</w:t>
      </w:r>
      <w:r w:rsidRPr="00E24F53">
        <w:rPr>
          <w:rFonts w:asciiTheme="majorHAnsi" w:eastAsia="Times New Roman" w:hAnsiTheme="majorHAnsi" w:cstheme="majorHAnsi"/>
          <w:kern w:val="0"/>
          <w:sz w:val="22"/>
          <w:szCs w:val="22"/>
          <w:lang w:val="en-US" w:eastAsia="tr-TR"/>
          <w14:ligatures w14:val="none"/>
        </w:rPr>
        <w:t>.</w:t>
      </w:r>
    </w:p>
    <w:p w14:paraId="31887E9D" w14:textId="77777777" w:rsidR="00E24F53" w:rsidRPr="00E24F53" w:rsidRDefault="00E24F53" w:rsidP="00E24F53">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kern w:val="0"/>
          <w:sz w:val="22"/>
          <w:szCs w:val="22"/>
          <w:lang w:val="en-US" w:eastAsia="tr-TR"/>
          <w14:ligatures w14:val="none"/>
        </w:rPr>
        <w:t xml:space="preserve">This approach is fully aligned with the </w:t>
      </w:r>
      <w:r w:rsidRPr="00E24F53">
        <w:rPr>
          <w:rFonts w:asciiTheme="majorHAnsi" w:eastAsia="Times New Roman" w:hAnsiTheme="majorHAnsi" w:cstheme="majorHAnsi"/>
          <w:b/>
          <w:bCs/>
          <w:kern w:val="0"/>
          <w:sz w:val="22"/>
          <w:szCs w:val="22"/>
          <w:lang w:val="en-US" w:eastAsia="tr-TR"/>
          <w14:ligatures w14:val="none"/>
        </w:rPr>
        <w:t>core themes of this Forum</w:t>
      </w:r>
      <w:r w:rsidRPr="00E24F53">
        <w:rPr>
          <w:rFonts w:asciiTheme="majorHAnsi" w:eastAsia="Times New Roman" w:hAnsiTheme="majorHAnsi" w:cstheme="majorHAnsi"/>
          <w:kern w:val="0"/>
          <w:sz w:val="22"/>
          <w:szCs w:val="22"/>
          <w:lang w:val="en-US" w:eastAsia="tr-TR"/>
          <w14:ligatures w14:val="none"/>
        </w:rPr>
        <w:t>, including:</w:t>
      </w:r>
    </w:p>
    <w:p w14:paraId="5C6E0E4C" w14:textId="77777777" w:rsidR="00E24F53" w:rsidRPr="00E24F53" w:rsidRDefault="00E24F53" w:rsidP="00E24F53">
      <w:pPr>
        <w:numPr>
          <w:ilvl w:val="0"/>
          <w:numId w:val="3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b/>
          <w:bCs/>
          <w:kern w:val="0"/>
          <w:sz w:val="22"/>
          <w:szCs w:val="22"/>
          <w:lang w:val="en-US" w:eastAsia="tr-TR"/>
          <w14:ligatures w14:val="none"/>
        </w:rPr>
        <w:t>carbon balance</w:t>
      </w:r>
      <w:r w:rsidRPr="00E24F53">
        <w:rPr>
          <w:rFonts w:asciiTheme="majorHAnsi" w:eastAsia="Times New Roman" w:hAnsiTheme="majorHAnsi" w:cstheme="majorHAnsi"/>
          <w:kern w:val="0"/>
          <w:sz w:val="22"/>
          <w:szCs w:val="22"/>
          <w:lang w:val="en-US" w:eastAsia="tr-TR"/>
          <w14:ligatures w14:val="none"/>
        </w:rPr>
        <w:t xml:space="preserve">, </w:t>
      </w:r>
    </w:p>
    <w:p w14:paraId="05275B78" w14:textId="77777777" w:rsidR="00E24F53" w:rsidRPr="00E24F53" w:rsidRDefault="00E24F53" w:rsidP="00E24F53">
      <w:pPr>
        <w:numPr>
          <w:ilvl w:val="0"/>
          <w:numId w:val="3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b/>
          <w:bCs/>
          <w:kern w:val="0"/>
          <w:sz w:val="22"/>
          <w:szCs w:val="22"/>
          <w:lang w:val="en-US" w:eastAsia="tr-TR"/>
          <w14:ligatures w14:val="none"/>
        </w:rPr>
        <w:t>carbon credit markets</w:t>
      </w:r>
      <w:r w:rsidRPr="00E24F53">
        <w:rPr>
          <w:rFonts w:asciiTheme="majorHAnsi" w:eastAsia="Times New Roman" w:hAnsiTheme="majorHAnsi" w:cstheme="majorHAnsi"/>
          <w:kern w:val="0"/>
          <w:sz w:val="22"/>
          <w:szCs w:val="22"/>
          <w:lang w:val="en-US" w:eastAsia="tr-TR"/>
          <w14:ligatures w14:val="none"/>
        </w:rPr>
        <w:t xml:space="preserve">, </w:t>
      </w:r>
    </w:p>
    <w:p w14:paraId="51ECC69C" w14:textId="77777777" w:rsidR="00E24F53" w:rsidRPr="00E24F53" w:rsidRDefault="00E24F53" w:rsidP="00E24F53">
      <w:pPr>
        <w:numPr>
          <w:ilvl w:val="0"/>
          <w:numId w:val="3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b/>
          <w:bCs/>
          <w:kern w:val="0"/>
          <w:sz w:val="22"/>
          <w:szCs w:val="22"/>
          <w:lang w:val="en-US" w:eastAsia="tr-TR"/>
          <w14:ligatures w14:val="none"/>
        </w:rPr>
        <w:t>direct investment</w:t>
      </w:r>
      <w:r w:rsidRPr="00E24F53">
        <w:rPr>
          <w:rFonts w:asciiTheme="majorHAnsi" w:eastAsia="Times New Roman" w:hAnsiTheme="majorHAnsi" w:cstheme="majorHAnsi"/>
          <w:kern w:val="0"/>
          <w:sz w:val="22"/>
          <w:szCs w:val="22"/>
          <w:lang w:val="en-US" w:eastAsia="tr-TR"/>
          <w14:ligatures w14:val="none"/>
        </w:rPr>
        <w:t xml:space="preserve">, and </w:t>
      </w:r>
    </w:p>
    <w:p w14:paraId="038C3B79" w14:textId="77777777" w:rsidR="00E24F53" w:rsidRPr="00E24F53" w:rsidRDefault="00E24F53" w:rsidP="00E24F53">
      <w:pPr>
        <w:numPr>
          <w:ilvl w:val="0"/>
          <w:numId w:val="31"/>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E24F53">
        <w:rPr>
          <w:rFonts w:asciiTheme="majorHAnsi" w:eastAsia="Times New Roman" w:hAnsiTheme="majorHAnsi" w:cstheme="majorHAnsi"/>
          <w:b/>
          <w:bCs/>
          <w:kern w:val="0"/>
          <w:sz w:val="22"/>
          <w:szCs w:val="22"/>
          <w:lang w:val="en-US" w:eastAsia="tr-TR"/>
          <w14:ligatures w14:val="none"/>
        </w:rPr>
        <w:t>green finance</w:t>
      </w:r>
      <w:r w:rsidRPr="00E24F53">
        <w:rPr>
          <w:rFonts w:asciiTheme="majorHAnsi" w:eastAsia="Times New Roman" w:hAnsiTheme="majorHAnsi" w:cstheme="majorHAnsi"/>
          <w:kern w:val="0"/>
          <w:sz w:val="22"/>
          <w:szCs w:val="22"/>
          <w:lang w:val="en-US" w:eastAsia="tr-TR"/>
          <w14:ligatures w14:val="none"/>
        </w:rPr>
        <w:t>.</w:t>
      </w:r>
    </w:p>
    <w:p w14:paraId="373AD5E6" w14:textId="77777777" w:rsidR="00E24F53" w:rsidRPr="007E2ED2" w:rsidRDefault="00E24F53" w:rsidP="007B03C0">
      <w:pPr>
        <w:spacing w:before="100" w:beforeAutospacing="1" w:after="100" w:afterAutospacing="1"/>
        <w:rPr>
          <w:rFonts w:asciiTheme="majorHAnsi" w:eastAsia="Times New Roman" w:hAnsiTheme="majorHAnsi" w:cstheme="majorHAnsi"/>
          <w:b/>
          <w:bCs/>
          <w:kern w:val="0"/>
          <w:sz w:val="22"/>
          <w:szCs w:val="22"/>
          <w:lang w:val="en-US" w:eastAsia="tr-TR"/>
          <w14:ligatures w14:val="none"/>
        </w:rPr>
      </w:pPr>
    </w:p>
    <w:p w14:paraId="07C4CCD5"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Second, the ongoing revision of the 2018 Forest Law, together with the implementation of the institutional reform agenda under </w:t>
      </w:r>
      <w:r w:rsidRPr="00896059">
        <w:rPr>
          <w:rFonts w:asciiTheme="majorHAnsi" w:eastAsia="Times New Roman" w:hAnsiTheme="majorHAnsi" w:cstheme="majorHAnsi"/>
          <w:b/>
          <w:bCs/>
          <w:kern w:val="0"/>
          <w:sz w:val="22"/>
          <w:szCs w:val="22"/>
          <w:lang w:val="en-US" w:eastAsia="tr-TR"/>
          <w14:ligatures w14:val="none"/>
        </w:rPr>
        <w:t>Presidential Decree No. PF-90 (30 May 2025)</w:t>
      </w:r>
      <w:r w:rsidRPr="00896059">
        <w:rPr>
          <w:rFonts w:asciiTheme="majorHAnsi" w:eastAsia="Times New Roman" w:hAnsiTheme="majorHAnsi" w:cstheme="majorHAnsi"/>
          <w:kern w:val="0"/>
          <w:sz w:val="22"/>
          <w:szCs w:val="22"/>
          <w:lang w:val="en-US" w:eastAsia="tr-TR"/>
          <w14:ligatures w14:val="none"/>
        </w:rPr>
        <w:t xml:space="preserve">, represents a </w:t>
      </w:r>
      <w:r w:rsidRPr="00896059">
        <w:rPr>
          <w:rFonts w:asciiTheme="majorHAnsi" w:eastAsia="Times New Roman" w:hAnsiTheme="majorHAnsi" w:cstheme="majorHAnsi"/>
          <w:b/>
          <w:bCs/>
          <w:kern w:val="0"/>
          <w:sz w:val="22"/>
          <w:szCs w:val="22"/>
          <w:lang w:val="en-US" w:eastAsia="tr-TR"/>
          <w14:ligatures w14:val="none"/>
        </w:rPr>
        <w:t>major opportunity to establish a modern, coherent, and future-oriented forestry system in Uzbekistan</w:t>
      </w:r>
      <w:r w:rsidRPr="00896059">
        <w:rPr>
          <w:rFonts w:asciiTheme="majorHAnsi" w:eastAsia="Times New Roman" w:hAnsiTheme="majorHAnsi" w:cstheme="majorHAnsi"/>
          <w:kern w:val="0"/>
          <w:sz w:val="22"/>
          <w:szCs w:val="22"/>
          <w:lang w:val="en-US" w:eastAsia="tr-TR"/>
          <w14:ligatures w14:val="none"/>
        </w:rPr>
        <w:t>.</w:t>
      </w:r>
    </w:p>
    <w:p w14:paraId="23F2B6EC"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This process is not limited to legal revision alone. It reflects a broader and </w:t>
      </w:r>
      <w:r w:rsidRPr="00896059">
        <w:rPr>
          <w:rFonts w:asciiTheme="majorHAnsi" w:eastAsia="Times New Roman" w:hAnsiTheme="majorHAnsi" w:cstheme="majorHAnsi"/>
          <w:b/>
          <w:bCs/>
          <w:kern w:val="0"/>
          <w:sz w:val="22"/>
          <w:szCs w:val="22"/>
          <w:lang w:val="en-US" w:eastAsia="tr-TR"/>
          <w14:ligatures w14:val="none"/>
        </w:rPr>
        <w:t>system-wide transformation</w:t>
      </w:r>
      <w:r w:rsidRPr="00896059">
        <w:rPr>
          <w:rFonts w:asciiTheme="majorHAnsi" w:eastAsia="Times New Roman" w:hAnsiTheme="majorHAnsi" w:cstheme="majorHAnsi"/>
          <w:kern w:val="0"/>
          <w:sz w:val="22"/>
          <w:szCs w:val="22"/>
          <w:lang w:val="en-US" w:eastAsia="tr-TR"/>
          <w14:ligatures w14:val="none"/>
        </w:rPr>
        <w:t xml:space="preserve">, where policy, institutions, and implementation mechanisms are being aligned under the framework of the national </w:t>
      </w:r>
      <w:r w:rsidRPr="00896059">
        <w:rPr>
          <w:rFonts w:asciiTheme="majorHAnsi" w:eastAsia="Times New Roman" w:hAnsiTheme="majorHAnsi" w:cstheme="majorHAnsi"/>
          <w:b/>
          <w:bCs/>
          <w:kern w:val="0"/>
          <w:sz w:val="22"/>
          <w:szCs w:val="22"/>
          <w:lang w:val="en-US" w:eastAsia="tr-TR"/>
          <w14:ligatures w14:val="none"/>
        </w:rPr>
        <w:t>“Green Space” initiative</w:t>
      </w:r>
      <w:r w:rsidRPr="00896059">
        <w:rPr>
          <w:rFonts w:asciiTheme="majorHAnsi" w:eastAsia="Times New Roman" w:hAnsiTheme="majorHAnsi" w:cstheme="majorHAnsi"/>
          <w:kern w:val="0"/>
          <w:sz w:val="22"/>
          <w:szCs w:val="22"/>
          <w:lang w:val="en-US" w:eastAsia="tr-TR"/>
          <w14:ligatures w14:val="none"/>
        </w:rPr>
        <w:t>.</w:t>
      </w:r>
    </w:p>
    <w:p w14:paraId="31604C05"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In this context, it is important not only to mobilize donor resources, but also to </w:t>
      </w:r>
      <w:r w:rsidRPr="00896059">
        <w:rPr>
          <w:rFonts w:asciiTheme="majorHAnsi" w:eastAsia="Times New Roman" w:hAnsiTheme="majorHAnsi" w:cstheme="majorHAnsi"/>
          <w:b/>
          <w:bCs/>
          <w:kern w:val="0"/>
          <w:sz w:val="22"/>
          <w:szCs w:val="22"/>
          <w:lang w:val="en-US" w:eastAsia="tr-TR"/>
          <w14:ligatures w14:val="none"/>
        </w:rPr>
        <w:t>consolidate a governance and financing architecture</w:t>
      </w:r>
      <w:r w:rsidRPr="00896059">
        <w:rPr>
          <w:rFonts w:asciiTheme="majorHAnsi" w:eastAsia="Times New Roman" w:hAnsiTheme="majorHAnsi" w:cstheme="majorHAnsi"/>
          <w:kern w:val="0"/>
          <w:sz w:val="22"/>
          <w:szCs w:val="22"/>
          <w:lang w:val="en-US" w:eastAsia="tr-TR"/>
          <w14:ligatures w14:val="none"/>
        </w:rPr>
        <w:t xml:space="preserve"> that will enable the forestry system to operate </w:t>
      </w:r>
      <w:r w:rsidRPr="00896059">
        <w:rPr>
          <w:rFonts w:asciiTheme="majorHAnsi" w:eastAsia="Times New Roman" w:hAnsiTheme="majorHAnsi" w:cstheme="majorHAnsi"/>
          <w:b/>
          <w:bCs/>
          <w:kern w:val="0"/>
          <w:sz w:val="22"/>
          <w:szCs w:val="22"/>
          <w:lang w:val="en-US" w:eastAsia="tr-TR"/>
          <w14:ligatures w14:val="none"/>
        </w:rPr>
        <w:t>effectively and sustainably over the long term</w:t>
      </w:r>
      <w:r w:rsidRPr="00896059">
        <w:rPr>
          <w:rFonts w:asciiTheme="majorHAnsi" w:eastAsia="Times New Roman" w:hAnsiTheme="majorHAnsi" w:cstheme="majorHAnsi"/>
          <w:kern w:val="0"/>
          <w:sz w:val="22"/>
          <w:szCs w:val="22"/>
          <w:lang w:val="en-US" w:eastAsia="tr-TR"/>
          <w14:ligatures w14:val="none"/>
        </w:rPr>
        <w:t>.</w:t>
      </w:r>
    </w:p>
    <w:p w14:paraId="56513A90"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As emphasized in the report </w:t>
      </w:r>
      <w:r w:rsidRPr="00896059">
        <w:rPr>
          <w:rFonts w:asciiTheme="majorHAnsi" w:eastAsia="Times New Roman" w:hAnsiTheme="majorHAnsi" w:cstheme="majorHAnsi"/>
          <w:i/>
          <w:iCs/>
          <w:kern w:val="0"/>
          <w:sz w:val="22"/>
          <w:szCs w:val="22"/>
          <w:lang w:val="en-US" w:eastAsia="tr-TR"/>
          <w14:ligatures w14:val="none"/>
        </w:rPr>
        <w:t>“Legal, Technical and Environmental Review of the Draft Forest Code of the Republic of Uzbekistan” (12 January 2026),</w:t>
      </w:r>
      <w:r w:rsidRPr="00896059">
        <w:rPr>
          <w:rFonts w:asciiTheme="majorHAnsi" w:eastAsia="Times New Roman" w:hAnsiTheme="majorHAnsi" w:cstheme="majorHAnsi"/>
          <w:kern w:val="0"/>
          <w:sz w:val="22"/>
          <w:szCs w:val="22"/>
          <w:lang w:val="en-US" w:eastAsia="tr-TR"/>
          <w14:ligatures w14:val="none"/>
        </w:rPr>
        <w:t xml:space="preserve"> the new Forest Code is envisioned not as a narrow legal instrument, but as a </w:t>
      </w:r>
      <w:r w:rsidRPr="00896059">
        <w:rPr>
          <w:rFonts w:asciiTheme="majorHAnsi" w:eastAsia="Times New Roman" w:hAnsiTheme="majorHAnsi" w:cstheme="majorHAnsi"/>
          <w:b/>
          <w:bCs/>
          <w:kern w:val="0"/>
          <w:sz w:val="22"/>
          <w:szCs w:val="22"/>
          <w:lang w:val="en-US" w:eastAsia="tr-TR"/>
          <w14:ligatures w14:val="none"/>
        </w:rPr>
        <w:t>comprehensive enabling framework</w:t>
      </w:r>
      <w:r w:rsidRPr="00896059">
        <w:rPr>
          <w:rFonts w:asciiTheme="majorHAnsi" w:eastAsia="Times New Roman" w:hAnsiTheme="majorHAnsi" w:cstheme="majorHAnsi"/>
          <w:kern w:val="0"/>
          <w:sz w:val="22"/>
          <w:szCs w:val="22"/>
          <w:lang w:val="en-US" w:eastAsia="tr-TR"/>
          <w14:ligatures w14:val="none"/>
        </w:rPr>
        <w:t xml:space="preserve"> that supports:</w:t>
      </w:r>
    </w:p>
    <w:p w14:paraId="0540873C" w14:textId="77777777" w:rsidR="00896059" w:rsidRPr="00896059" w:rsidRDefault="00896059" w:rsidP="00896059">
      <w:pPr>
        <w:numPr>
          <w:ilvl w:val="0"/>
          <w:numId w:val="3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long-term forestry investment</w:t>
      </w:r>
      <w:r w:rsidRPr="00896059">
        <w:rPr>
          <w:rFonts w:asciiTheme="majorHAnsi" w:eastAsia="Times New Roman" w:hAnsiTheme="majorHAnsi" w:cstheme="majorHAnsi"/>
          <w:kern w:val="0"/>
          <w:sz w:val="22"/>
          <w:szCs w:val="22"/>
          <w:lang w:val="en-US" w:eastAsia="tr-TR"/>
          <w14:ligatures w14:val="none"/>
        </w:rPr>
        <w:t xml:space="preserve">, </w:t>
      </w:r>
    </w:p>
    <w:p w14:paraId="1790CD95" w14:textId="77777777" w:rsidR="00896059" w:rsidRPr="00896059" w:rsidRDefault="00896059" w:rsidP="00896059">
      <w:pPr>
        <w:numPr>
          <w:ilvl w:val="0"/>
          <w:numId w:val="3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sustainable resource management</w:t>
      </w:r>
      <w:r w:rsidRPr="00896059">
        <w:rPr>
          <w:rFonts w:asciiTheme="majorHAnsi" w:eastAsia="Times New Roman" w:hAnsiTheme="majorHAnsi" w:cstheme="majorHAnsi"/>
          <w:kern w:val="0"/>
          <w:sz w:val="22"/>
          <w:szCs w:val="22"/>
          <w:lang w:val="en-US" w:eastAsia="tr-TR"/>
          <w14:ligatures w14:val="none"/>
        </w:rPr>
        <w:t xml:space="preserve">, and </w:t>
      </w:r>
    </w:p>
    <w:p w14:paraId="292B9D3B" w14:textId="77777777" w:rsidR="00896059" w:rsidRPr="00896059" w:rsidRDefault="00896059" w:rsidP="00896059">
      <w:pPr>
        <w:numPr>
          <w:ilvl w:val="0"/>
          <w:numId w:val="32"/>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lastRenderedPageBreak/>
        <w:t>institutional stability</w:t>
      </w:r>
      <w:r w:rsidRPr="00896059">
        <w:rPr>
          <w:rFonts w:asciiTheme="majorHAnsi" w:eastAsia="Times New Roman" w:hAnsiTheme="majorHAnsi" w:cstheme="majorHAnsi"/>
          <w:kern w:val="0"/>
          <w:sz w:val="22"/>
          <w:szCs w:val="22"/>
          <w:lang w:val="en-US" w:eastAsia="tr-TR"/>
          <w14:ligatures w14:val="none"/>
        </w:rPr>
        <w:t xml:space="preserve">. </w:t>
      </w:r>
    </w:p>
    <w:p w14:paraId="093B9A95"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The same analysis highlights the importance of further strengthening key implementation pillars, including:</w:t>
      </w:r>
    </w:p>
    <w:p w14:paraId="4EA5F7CE" w14:textId="77777777" w:rsidR="00896059" w:rsidRPr="00896059" w:rsidRDefault="00896059" w:rsidP="00896059">
      <w:pPr>
        <w:numPr>
          <w:ilvl w:val="0"/>
          <w:numId w:val="3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clear and predictable budgetary provisions</w:t>
      </w:r>
      <w:r w:rsidRPr="00896059">
        <w:rPr>
          <w:rFonts w:asciiTheme="majorHAnsi" w:eastAsia="Times New Roman" w:hAnsiTheme="majorHAnsi" w:cstheme="majorHAnsi"/>
          <w:kern w:val="0"/>
          <w:sz w:val="22"/>
          <w:szCs w:val="22"/>
          <w:lang w:val="en-US" w:eastAsia="tr-TR"/>
          <w14:ligatures w14:val="none"/>
        </w:rPr>
        <w:t xml:space="preserve">, </w:t>
      </w:r>
    </w:p>
    <w:p w14:paraId="50208415" w14:textId="77777777" w:rsidR="00896059" w:rsidRPr="00896059" w:rsidRDefault="00896059" w:rsidP="00896059">
      <w:pPr>
        <w:numPr>
          <w:ilvl w:val="0"/>
          <w:numId w:val="3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robust financial impact assessments</w:t>
      </w:r>
      <w:r w:rsidRPr="00896059">
        <w:rPr>
          <w:rFonts w:asciiTheme="majorHAnsi" w:eastAsia="Times New Roman" w:hAnsiTheme="majorHAnsi" w:cstheme="majorHAnsi"/>
          <w:kern w:val="0"/>
          <w:sz w:val="22"/>
          <w:szCs w:val="22"/>
          <w:lang w:val="en-US" w:eastAsia="tr-TR"/>
          <w14:ligatures w14:val="none"/>
        </w:rPr>
        <w:t xml:space="preserve">, </w:t>
      </w:r>
    </w:p>
    <w:p w14:paraId="0A780933" w14:textId="77777777" w:rsidR="00896059" w:rsidRPr="00896059" w:rsidRDefault="00896059" w:rsidP="00896059">
      <w:pPr>
        <w:numPr>
          <w:ilvl w:val="0"/>
          <w:numId w:val="3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well-developed secondary legislation</w:t>
      </w:r>
      <w:r w:rsidRPr="00896059">
        <w:rPr>
          <w:rFonts w:asciiTheme="majorHAnsi" w:eastAsia="Times New Roman" w:hAnsiTheme="majorHAnsi" w:cstheme="majorHAnsi"/>
          <w:kern w:val="0"/>
          <w:sz w:val="22"/>
          <w:szCs w:val="22"/>
          <w:lang w:val="en-US" w:eastAsia="tr-TR"/>
          <w14:ligatures w14:val="none"/>
        </w:rPr>
        <w:t xml:space="preserve">, and </w:t>
      </w:r>
    </w:p>
    <w:p w14:paraId="3A05AEC3" w14:textId="77777777" w:rsidR="00896059" w:rsidRPr="00896059" w:rsidRDefault="00896059" w:rsidP="00896059">
      <w:pPr>
        <w:numPr>
          <w:ilvl w:val="0"/>
          <w:numId w:val="33"/>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practical and enforceable implementation arrangements</w:t>
      </w:r>
      <w:r w:rsidRPr="00896059">
        <w:rPr>
          <w:rFonts w:asciiTheme="majorHAnsi" w:eastAsia="Times New Roman" w:hAnsiTheme="majorHAnsi" w:cstheme="majorHAnsi"/>
          <w:kern w:val="0"/>
          <w:sz w:val="22"/>
          <w:szCs w:val="22"/>
          <w:lang w:val="en-US" w:eastAsia="tr-TR"/>
          <w14:ligatures w14:val="none"/>
        </w:rPr>
        <w:t xml:space="preserve">, </w:t>
      </w:r>
    </w:p>
    <w:p w14:paraId="070E4264"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so that the legal framework becomes </w:t>
      </w:r>
      <w:r w:rsidRPr="00896059">
        <w:rPr>
          <w:rFonts w:asciiTheme="majorHAnsi" w:eastAsia="Times New Roman" w:hAnsiTheme="majorHAnsi" w:cstheme="majorHAnsi"/>
          <w:b/>
          <w:bCs/>
          <w:kern w:val="0"/>
          <w:sz w:val="22"/>
          <w:szCs w:val="22"/>
          <w:lang w:val="en-US" w:eastAsia="tr-TR"/>
          <w14:ligatures w14:val="none"/>
        </w:rPr>
        <w:t>fully operational and results-oriented in practice</w:t>
      </w:r>
      <w:r w:rsidRPr="00896059">
        <w:rPr>
          <w:rFonts w:asciiTheme="majorHAnsi" w:eastAsia="Times New Roman" w:hAnsiTheme="majorHAnsi" w:cstheme="majorHAnsi"/>
          <w:kern w:val="0"/>
          <w:sz w:val="22"/>
          <w:szCs w:val="22"/>
          <w:lang w:val="en-US" w:eastAsia="tr-TR"/>
          <w14:ligatures w14:val="none"/>
        </w:rPr>
        <w:t>.</w:t>
      </w:r>
    </w:p>
    <w:p w14:paraId="491597BF" w14:textId="77777777" w:rsidR="00896059" w:rsidRPr="00896059" w:rsidRDefault="00000000" w:rsidP="00896059">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32EEA1E0">
          <v:rect id="_x0000_i1025" style="width:0;height:1.5pt" o:hralign="center" o:hrstd="t" o:hr="t" fillcolor="#a0a0a0" stroked="f"/>
        </w:pict>
      </w:r>
    </w:p>
    <w:p w14:paraId="5C6B54AD"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Within the framework of </w:t>
      </w:r>
      <w:r w:rsidRPr="00896059">
        <w:rPr>
          <w:rFonts w:asciiTheme="majorHAnsi" w:eastAsia="Times New Roman" w:hAnsiTheme="majorHAnsi" w:cstheme="majorHAnsi"/>
          <w:b/>
          <w:bCs/>
          <w:kern w:val="0"/>
          <w:sz w:val="22"/>
          <w:szCs w:val="22"/>
          <w:lang w:val="en-US" w:eastAsia="tr-TR"/>
          <w14:ligatures w14:val="none"/>
        </w:rPr>
        <w:t>PF-90</w:t>
      </w:r>
      <w:r w:rsidRPr="00896059">
        <w:rPr>
          <w:rFonts w:asciiTheme="majorHAnsi" w:eastAsia="Times New Roman" w:hAnsiTheme="majorHAnsi" w:cstheme="majorHAnsi"/>
          <w:kern w:val="0"/>
          <w:sz w:val="22"/>
          <w:szCs w:val="22"/>
          <w:lang w:val="en-US" w:eastAsia="tr-TR"/>
          <w14:ligatures w14:val="none"/>
        </w:rPr>
        <w:t xml:space="preserve">, the establishment and empowerment of the </w:t>
      </w:r>
      <w:r w:rsidRPr="00896059">
        <w:rPr>
          <w:rFonts w:asciiTheme="majorHAnsi" w:eastAsia="Times New Roman" w:hAnsiTheme="majorHAnsi" w:cstheme="majorHAnsi"/>
          <w:b/>
          <w:bCs/>
          <w:kern w:val="0"/>
          <w:sz w:val="22"/>
          <w:szCs w:val="22"/>
          <w:lang w:val="en-US" w:eastAsia="tr-TR"/>
          <w14:ligatures w14:val="none"/>
        </w:rPr>
        <w:t>Agency for Afforestation, Expansion of Green Areas and Combating Desertification</w:t>
      </w:r>
      <w:r w:rsidRPr="00896059">
        <w:rPr>
          <w:rFonts w:asciiTheme="majorHAnsi" w:eastAsia="Times New Roman" w:hAnsiTheme="majorHAnsi" w:cstheme="majorHAnsi"/>
          <w:kern w:val="0"/>
          <w:sz w:val="22"/>
          <w:szCs w:val="22"/>
          <w:lang w:val="en-US" w:eastAsia="tr-TR"/>
          <w14:ligatures w14:val="none"/>
        </w:rPr>
        <w:t xml:space="preserve"> is particularly noteworthy.</w:t>
      </w:r>
    </w:p>
    <w:p w14:paraId="1C9C45F8"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Through its comprehensive mandate, the Agency has been entrusted with a wide range of strategic responsibilities, including:</w:t>
      </w:r>
    </w:p>
    <w:p w14:paraId="3234FBC2" w14:textId="77777777" w:rsidR="00896059" w:rsidRPr="00896059" w:rsidRDefault="00896059" w:rsidP="00896059">
      <w:pPr>
        <w:numPr>
          <w:ilvl w:val="0"/>
          <w:numId w:val="3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the development of the draft Forest Code, </w:t>
      </w:r>
    </w:p>
    <w:p w14:paraId="35AB11F3" w14:textId="77777777" w:rsidR="00896059" w:rsidRPr="00896059" w:rsidRDefault="00896059" w:rsidP="00896059">
      <w:pPr>
        <w:numPr>
          <w:ilvl w:val="0"/>
          <w:numId w:val="3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the preparation of the Agency’s regulatory framework, and </w:t>
      </w:r>
    </w:p>
    <w:p w14:paraId="7EDC7443" w14:textId="77777777" w:rsidR="00896059" w:rsidRPr="00896059" w:rsidRDefault="00896059" w:rsidP="00896059">
      <w:pPr>
        <w:numPr>
          <w:ilvl w:val="0"/>
          <w:numId w:val="34"/>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the modernization of the organizational and management systems of regional forestry enterprises. </w:t>
      </w:r>
    </w:p>
    <w:p w14:paraId="6A651823"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Segoe UI Emoji" w:eastAsia="Times New Roman" w:hAnsi="Segoe UI Emoji" w:cs="Segoe UI Emoji"/>
          <w:kern w:val="0"/>
          <w:sz w:val="22"/>
          <w:szCs w:val="22"/>
          <w:lang w:val="en-US" w:eastAsia="tr-TR"/>
          <w14:ligatures w14:val="none"/>
        </w:rPr>
        <w:t>👉</w:t>
      </w:r>
      <w:r w:rsidRPr="00896059">
        <w:rPr>
          <w:rFonts w:asciiTheme="majorHAnsi" w:eastAsia="Times New Roman" w:hAnsiTheme="majorHAnsi" w:cstheme="majorHAnsi"/>
          <w:kern w:val="0"/>
          <w:sz w:val="22"/>
          <w:szCs w:val="22"/>
          <w:lang w:val="en-US" w:eastAsia="tr-TR"/>
          <w14:ligatures w14:val="none"/>
        </w:rPr>
        <w:t xml:space="preserve"> Taken together, these reforms demonstrate that </w:t>
      </w:r>
      <w:r w:rsidRPr="00896059">
        <w:rPr>
          <w:rFonts w:asciiTheme="majorHAnsi" w:eastAsia="Times New Roman" w:hAnsiTheme="majorHAnsi" w:cstheme="majorHAnsi"/>
          <w:b/>
          <w:bCs/>
          <w:kern w:val="0"/>
          <w:sz w:val="22"/>
          <w:szCs w:val="22"/>
          <w:lang w:val="en-US" w:eastAsia="tr-TR"/>
          <w14:ligatures w14:val="none"/>
        </w:rPr>
        <w:t>Uzbekistan is not only updating its policies, but actively rebuilding its forestry system on a new institutional foundation</w:t>
      </w:r>
      <w:r w:rsidRPr="00896059">
        <w:rPr>
          <w:rFonts w:asciiTheme="majorHAnsi" w:eastAsia="Times New Roman" w:hAnsiTheme="majorHAnsi" w:cstheme="majorHAnsi"/>
          <w:kern w:val="0"/>
          <w:sz w:val="22"/>
          <w:szCs w:val="22"/>
          <w:lang w:val="en-US" w:eastAsia="tr-TR"/>
          <w14:ligatures w14:val="none"/>
        </w:rPr>
        <w:t>.</w:t>
      </w:r>
    </w:p>
    <w:p w14:paraId="435BE2D6"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This creates a strong basis for ensuring that reforms are </w:t>
      </w:r>
      <w:r w:rsidRPr="00896059">
        <w:rPr>
          <w:rFonts w:asciiTheme="majorHAnsi" w:eastAsia="Times New Roman" w:hAnsiTheme="majorHAnsi" w:cstheme="majorHAnsi"/>
          <w:b/>
          <w:bCs/>
          <w:kern w:val="0"/>
          <w:sz w:val="22"/>
          <w:szCs w:val="22"/>
          <w:lang w:val="en-US" w:eastAsia="tr-TR"/>
          <w14:ligatures w14:val="none"/>
        </w:rPr>
        <w:t>sustainable, scalable, and nationally owned</w:t>
      </w:r>
      <w:r w:rsidRPr="00896059">
        <w:rPr>
          <w:rFonts w:asciiTheme="majorHAnsi" w:eastAsia="Times New Roman" w:hAnsiTheme="majorHAnsi" w:cstheme="majorHAnsi"/>
          <w:kern w:val="0"/>
          <w:sz w:val="22"/>
          <w:szCs w:val="22"/>
          <w:lang w:val="en-US" w:eastAsia="tr-TR"/>
          <w14:ligatures w14:val="none"/>
        </w:rPr>
        <w:t>.</w:t>
      </w:r>
    </w:p>
    <w:p w14:paraId="371A09B4"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At the same time, this transformation opens up a valuable opportunity to further strengthen the system’s long-term resilience through:</w:t>
      </w:r>
    </w:p>
    <w:p w14:paraId="7CF30FAF" w14:textId="77777777" w:rsidR="00896059" w:rsidRPr="00896059" w:rsidRDefault="00896059" w:rsidP="00896059">
      <w:pPr>
        <w:numPr>
          <w:ilvl w:val="0"/>
          <w:numId w:val="3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transparent and predictable financing mechanisms</w:t>
      </w:r>
      <w:r w:rsidRPr="00896059">
        <w:rPr>
          <w:rFonts w:asciiTheme="majorHAnsi" w:eastAsia="Times New Roman" w:hAnsiTheme="majorHAnsi" w:cstheme="majorHAnsi"/>
          <w:kern w:val="0"/>
          <w:sz w:val="22"/>
          <w:szCs w:val="22"/>
          <w:lang w:val="en-US" w:eastAsia="tr-TR"/>
          <w14:ligatures w14:val="none"/>
        </w:rPr>
        <w:t xml:space="preserve">, </w:t>
      </w:r>
    </w:p>
    <w:p w14:paraId="13ADAFDA" w14:textId="77777777" w:rsidR="00896059" w:rsidRPr="00896059" w:rsidRDefault="00896059" w:rsidP="00896059">
      <w:pPr>
        <w:numPr>
          <w:ilvl w:val="0"/>
          <w:numId w:val="3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economically viable forestry operations</w:t>
      </w:r>
      <w:r w:rsidRPr="00896059">
        <w:rPr>
          <w:rFonts w:asciiTheme="majorHAnsi" w:eastAsia="Times New Roman" w:hAnsiTheme="majorHAnsi" w:cstheme="majorHAnsi"/>
          <w:kern w:val="0"/>
          <w:sz w:val="22"/>
          <w:szCs w:val="22"/>
          <w:lang w:val="en-US" w:eastAsia="tr-TR"/>
          <w14:ligatures w14:val="none"/>
        </w:rPr>
        <w:t xml:space="preserve">, </w:t>
      </w:r>
    </w:p>
    <w:p w14:paraId="093FFAAB" w14:textId="77777777" w:rsidR="00896059" w:rsidRPr="00896059" w:rsidRDefault="00896059" w:rsidP="00896059">
      <w:pPr>
        <w:numPr>
          <w:ilvl w:val="0"/>
          <w:numId w:val="3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enhanced enterprise-level planning and management</w:t>
      </w:r>
      <w:r w:rsidRPr="00896059">
        <w:rPr>
          <w:rFonts w:asciiTheme="majorHAnsi" w:eastAsia="Times New Roman" w:hAnsiTheme="majorHAnsi" w:cstheme="majorHAnsi"/>
          <w:kern w:val="0"/>
          <w:sz w:val="22"/>
          <w:szCs w:val="22"/>
          <w:lang w:val="en-US" w:eastAsia="tr-TR"/>
          <w14:ligatures w14:val="none"/>
        </w:rPr>
        <w:t xml:space="preserve">, </w:t>
      </w:r>
    </w:p>
    <w:p w14:paraId="768015A2" w14:textId="77777777" w:rsidR="00896059" w:rsidRPr="00896059" w:rsidRDefault="00896059" w:rsidP="00896059">
      <w:pPr>
        <w:numPr>
          <w:ilvl w:val="0"/>
          <w:numId w:val="3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innovative instruments such as payments for ecosystem services</w:t>
      </w:r>
      <w:r w:rsidRPr="00896059">
        <w:rPr>
          <w:rFonts w:asciiTheme="majorHAnsi" w:eastAsia="Times New Roman" w:hAnsiTheme="majorHAnsi" w:cstheme="majorHAnsi"/>
          <w:kern w:val="0"/>
          <w:sz w:val="22"/>
          <w:szCs w:val="22"/>
          <w:lang w:val="en-US" w:eastAsia="tr-TR"/>
          <w14:ligatures w14:val="none"/>
        </w:rPr>
        <w:t xml:space="preserve">, and </w:t>
      </w:r>
    </w:p>
    <w:p w14:paraId="2ACAEBCD" w14:textId="77777777" w:rsidR="00896059" w:rsidRPr="00896059" w:rsidRDefault="00896059" w:rsidP="00896059">
      <w:pPr>
        <w:numPr>
          <w:ilvl w:val="0"/>
          <w:numId w:val="35"/>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b/>
          <w:bCs/>
          <w:kern w:val="0"/>
          <w:sz w:val="22"/>
          <w:szCs w:val="22"/>
          <w:lang w:val="en-US" w:eastAsia="tr-TR"/>
          <w14:ligatures w14:val="none"/>
        </w:rPr>
        <w:t>a stable and predictable legal environment for long-term investment</w:t>
      </w:r>
      <w:r w:rsidRPr="00896059">
        <w:rPr>
          <w:rFonts w:asciiTheme="majorHAnsi" w:eastAsia="Times New Roman" w:hAnsiTheme="majorHAnsi" w:cstheme="majorHAnsi"/>
          <w:kern w:val="0"/>
          <w:sz w:val="22"/>
          <w:szCs w:val="22"/>
          <w:lang w:val="en-US" w:eastAsia="tr-TR"/>
          <w14:ligatures w14:val="none"/>
        </w:rPr>
        <w:t xml:space="preserve">. </w:t>
      </w:r>
    </w:p>
    <w:p w14:paraId="45C4EC5E"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Segoe UI Emoji" w:eastAsia="Times New Roman" w:hAnsi="Segoe UI Emoji" w:cs="Segoe UI Emoji"/>
          <w:kern w:val="0"/>
          <w:sz w:val="22"/>
          <w:szCs w:val="22"/>
          <w:lang w:val="en-US" w:eastAsia="tr-TR"/>
          <w14:ligatures w14:val="none"/>
        </w:rPr>
        <w:t>👉</w:t>
      </w:r>
      <w:r w:rsidRPr="00896059">
        <w:rPr>
          <w:rFonts w:asciiTheme="majorHAnsi" w:eastAsia="Times New Roman" w:hAnsiTheme="majorHAnsi" w:cstheme="majorHAnsi"/>
          <w:kern w:val="0"/>
          <w:sz w:val="22"/>
          <w:szCs w:val="22"/>
          <w:lang w:val="en-US" w:eastAsia="tr-TR"/>
          <w14:ligatures w14:val="none"/>
        </w:rPr>
        <w:t xml:space="preserve"> In this sense, Uzbekistan is well-positioned to move from </w:t>
      </w:r>
      <w:r w:rsidRPr="00896059">
        <w:rPr>
          <w:rFonts w:asciiTheme="majorHAnsi" w:eastAsia="Times New Roman" w:hAnsiTheme="majorHAnsi" w:cstheme="majorHAnsi"/>
          <w:b/>
          <w:bCs/>
          <w:kern w:val="0"/>
          <w:sz w:val="22"/>
          <w:szCs w:val="22"/>
          <w:lang w:val="en-US" w:eastAsia="tr-TR"/>
          <w14:ligatures w14:val="none"/>
        </w:rPr>
        <w:t>reform implementation toward system sustainability and investment readiness</w:t>
      </w:r>
      <w:r w:rsidRPr="00896059">
        <w:rPr>
          <w:rFonts w:asciiTheme="majorHAnsi" w:eastAsia="Times New Roman" w:hAnsiTheme="majorHAnsi" w:cstheme="majorHAnsi"/>
          <w:kern w:val="0"/>
          <w:sz w:val="22"/>
          <w:szCs w:val="22"/>
          <w:lang w:val="en-US" w:eastAsia="tr-TR"/>
          <w14:ligatures w14:val="none"/>
        </w:rPr>
        <w:t>.</w:t>
      </w:r>
    </w:p>
    <w:p w14:paraId="2EACA445" w14:textId="77777777" w:rsidR="00896059" w:rsidRPr="00896059" w:rsidRDefault="00896059" w:rsidP="00896059">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896059">
        <w:rPr>
          <w:rFonts w:asciiTheme="majorHAnsi" w:eastAsia="Times New Roman" w:hAnsiTheme="majorHAnsi" w:cstheme="majorHAnsi"/>
          <w:kern w:val="0"/>
          <w:sz w:val="22"/>
          <w:szCs w:val="22"/>
          <w:lang w:val="en-US" w:eastAsia="tr-TR"/>
          <w14:ligatures w14:val="none"/>
        </w:rPr>
        <w:t xml:space="preserve">Therefore, the parallel advancement of </w:t>
      </w:r>
      <w:r w:rsidRPr="00896059">
        <w:rPr>
          <w:rFonts w:asciiTheme="majorHAnsi" w:eastAsia="Times New Roman" w:hAnsiTheme="majorHAnsi" w:cstheme="majorHAnsi"/>
          <w:b/>
          <w:bCs/>
          <w:kern w:val="0"/>
          <w:sz w:val="22"/>
          <w:szCs w:val="22"/>
          <w:lang w:val="en-US" w:eastAsia="tr-TR"/>
          <w14:ligatures w14:val="none"/>
        </w:rPr>
        <w:t>legal reform and organizational strengthening</w:t>
      </w:r>
      <w:r w:rsidRPr="00896059">
        <w:rPr>
          <w:rFonts w:asciiTheme="majorHAnsi" w:eastAsia="Times New Roman" w:hAnsiTheme="majorHAnsi" w:cstheme="majorHAnsi"/>
          <w:kern w:val="0"/>
          <w:sz w:val="22"/>
          <w:szCs w:val="22"/>
          <w:lang w:val="en-US" w:eastAsia="tr-TR"/>
          <w14:ligatures w14:val="none"/>
        </w:rPr>
        <w:t xml:space="preserve"> is not only necessary, but also represents one of the </w:t>
      </w:r>
      <w:r w:rsidRPr="00896059">
        <w:rPr>
          <w:rFonts w:asciiTheme="majorHAnsi" w:eastAsia="Times New Roman" w:hAnsiTheme="majorHAnsi" w:cstheme="majorHAnsi"/>
          <w:b/>
          <w:bCs/>
          <w:kern w:val="0"/>
          <w:sz w:val="22"/>
          <w:szCs w:val="22"/>
          <w:lang w:val="en-US" w:eastAsia="tr-TR"/>
          <w14:ligatures w14:val="none"/>
        </w:rPr>
        <w:t>key strengths of the country’s current transformation process</w:t>
      </w:r>
      <w:r w:rsidRPr="00896059">
        <w:rPr>
          <w:rFonts w:asciiTheme="majorHAnsi" w:eastAsia="Times New Roman" w:hAnsiTheme="majorHAnsi" w:cstheme="majorHAnsi"/>
          <w:kern w:val="0"/>
          <w:sz w:val="22"/>
          <w:szCs w:val="22"/>
          <w:lang w:val="en-US" w:eastAsia="tr-TR"/>
          <w14:ligatures w14:val="none"/>
        </w:rPr>
        <w:t>.</w:t>
      </w:r>
    </w:p>
    <w:p w14:paraId="3E56D9D6"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Third, the issue of </w:t>
      </w:r>
      <w:r w:rsidRPr="00D96A15">
        <w:rPr>
          <w:rFonts w:asciiTheme="majorHAnsi" w:eastAsia="Times New Roman" w:hAnsiTheme="majorHAnsi" w:cstheme="majorHAnsi"/>
          <w:b/>
          <w:bCs/>
          <w:kern w:val="0"/>
          <w:sz w:val="22"/>
          <w:szCs w:val="22"/>
          <w:lang w:val="en-US" w:eastAsia="tr-TR"/>
          <w14:ligatures w14:val="none"/>
        </w:rPr>
        <w:t>nursery and seed systems</w:t>
      </w:r>
      <w:r w:rsidRPr="00D96A15">
        <w:rPr>
          <w:rFonts w:asciiTheme="majorHAnsi" w:eastAsia="Times New Roman" w:hAnsiTheme="majorHAnsi" w:cstheme="majorHAnsi"/>
          <w:kern w:val="0"/>
          <w:sz w:val="22"/>
          <w:szCs w:val="22"/>
          <w:lang w:val="en-US" w:eastAsia="tr-TR"/>
          <w14:ligatures w14:val="none"/>
        </w:rPr>
        <w:t xml:space="preserve"> is not only important — it is </w:t>
      </w:r>
      <w:r w:rsidRPr="00D96A15">
        <w:rPr>
          <w:rFonts w:asciiTheme="majorHAnsi" w:eastAsia="Times New Roman" w:hAnsiTheme="majorHAnsi" w:cstheme="majorHAnsi"/>
          <w:b/>
          <w:bCs/>
          <w:kern w:val="0"/>
          <w:sz w:val="22"/>
          <w:szCs w:val="22"/>
          <w:lang w:val="en-US" w:eastAsia="tr-TR"/>
          <w14:ligatures w14:val="none"/>
        </w:rPr>
        <w:t>fundamental to the success of the entire restoration agenda</w:t>
      </w:r>
      <w:r w:rsidRPr="00D96A15">
        <w:rPr>
          <w:rFonts w:asciiTheme="majorHAnsi" w:eastAsia="Times New Roman" w:hAnsiTheme="majorHAnsi" w:cstheme="majorHAnsi"/>
          <w:kern w:val="0"/>
          <w:sz w:val="22"/>
          <w:szCs w:val="22"/>
          <w:lang w:val="en-US" w:eastAsia="tr-TR"/>
          <w14:ligatures w14:val="none"/>
        </w:rPr>
        <w:t>.</w:t>
      </w:r>
    </w:p>
    <w:p w14:paraId="24EFB4BF"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lastRenderedPageBreak/>
        <w:t>In fact, many of the forum’s key thematic areas — including:</w:t>
      </w:r>
    </w:p>
    <w:p w14:paraId="1AF5BA3D" w14:textId="77777777" w:rsidR="00D96A15" w:rsidRPr="00D96A15" w:rsidRDefault="00D96A15" w:rsidP="00D96A15">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seed banks</w:t>
      </w:r>
      <w:r w:rsidRPr="00D96A15">
        <w:rPr>
          <w:rFonts w:asciiTheme="majorHAnsi" w:eastAsia="Times New Roman" w:hAnsiTheme="majorHAnsi" w:cstheme="majorHAnsi"/>
          <w:kern w:val="0"/>
          <w:sz w:val="22"/>
          <w:szCs w:val="22"/>
          <w:lang w:val="en-US" w:eastAsia="tr-TR"/>
          <w14:ligatures w14:val="none"/>
        </w:rPr>
        <w:t xml:space="preserve">, </w:t>
      </w:r>
    </w:p>
    <w:p w14:paraId="5FF66823" w14:textId="77777777" w:rsidR="00D96A15" w:rsidRPr="00D96A15" w:rsidRDefault="00D96A15" w:rsidP="00D96A15">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ecosystem restoration</w:t>
      </w:r>
      <w:r w:rsidRPr="00D96A15">
        <w:rPr>
          <w:rFonts w:asciiTheme="majorHAnsi" w:eastAsia="Times New Roman" w:hAnsiTheme="majorHAnsi" w:cstheme="majorHAnsi"/>
          <w:kern w:val="0"/>
          <w:sz w:val="22"/>
          <w:szCs w:val="22"/>
          <w:lang w:val="en-US" w:eastAsia="tr-TR"/>
          <w14:ligatures w14:val="none"/>
        </w:rPr>
        <w:t xml:space="preserve">, </w:t>
      </w:r>
    </w:p>
    <w:p w14:paraId="0B05E67A" w14:textId="77777777" w:rsidR="00D96A15" w:rsidRPr="00D96A15" w:rsidRDefault="00D96A15" w:rsidP="00D96A15">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climate adaptation</w:t>
      </w:r>
      <w:r w:rsidRPr="00D96A15">
        <w:rPr>
          <w:rFonts w:asciiTheme="majorHAnsi" w:eastAsia="Times New Roman" w:hAnsiTheme="majorHAnsi" w:cstheme="majorHAnsi"/>
          <w:kern w:val="0"/>
          <w:sz w:val="22"/>
          <w:szCs w:val="22"/>
          <w:lang w:val="en-US" w:eastAsia="tr-TR"/>
          <w14:ligatures w14:val="none"/>
        </w:rPr>
        <w:t xml:space="preserve">, </w:t>
      </w:r>
    </w:p>
    <w:p w14:paraId="7C678F0A" w14:textId="77777777" w:rsidR="00D96A15" w:rsidRPr="00D96A15" w:rsidRDefault="00D96A15" w:rsidP="00D96A15">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investment and green finance</w:t>
      </w:r>
      <w:r w:rsidRPr="00D96A15">
        <w:rPr>
          <w:rFonts w:asciiTheme="majorHAnsi" w:eastAsia="Times New Roman" w:hAnsiTheme="majorHAnsi" w:cstheme="majorHAnsi"/>
          <w:kern w:val="0"/>
          <w:sz w:val="22"/>
          <w:szCs w:val="22"/>
          <w:lang w:val="en-US" w:eastAsia="tr-TR"/>
          <w14:ligatures w14:val="none"/>
        </w:rPr>
        <w:t xml:space="preserve">, </w:t>
      </w:r>
    </w:p>
    <w:p w14:paraId="2BE75FBB" w14:textId="77777777" w:rsidR="00D96A15" w:rsidRPr="00D96A15" w:rsidRDefault="00D96A15" w:rsidP="00D96A15">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digital systems</w:t>
      </w:r>
      <w:r w:rsidRPr="00D96A15">
        <w:rPr>
          <w:rFonts w:asciiTheme="majorHAnsi" w:eastAsia="Times New Roman" w:hAnsiTheme="majorHAnsi" w:cstheme="majorHAnsi"/>
          <w:kern w:val="0"/>
          <w:sz w:val="22"/>
          <w:szCs w:val="22"/>
          <w:lang w:val="en-US" w:eastAsia="tr-TR"/>
          <w14:ligatures w14:val="none"/>
        </w:rPr>
        <w:t xml:space="preserve">, and </w:t>
      </w:r>
    </w:p>
    <w:p w14:paraId="66504E64" w14:textId="77777777" w:rsidR="00D96A15" w:rsidRPr="00D96A15" w:rsidRDefault="00D96A15" w:rsidP="00D96A15">
      <w:pPr>
        <w:numPr>
          <w:ilvl w:val="0"/>
          <w:numId w:val="36"/>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regional cooperation</w:t>
      </w:r>
      <w:r w:rsidRPr="00D96A15">
        <w:rPr>
          <w:rFonts w:asciiTheme="majorHAnsi" w:eastAsia="Times New Roman" w:hAnsiTheme="majorHAnsi" w:cstheme="majorHAnsi"/>
          <w:kern w:val="0"/>
          <w:sz w:val="22"/>
          <w:szCs w:val="22"/>
          <w:lang w:val="en-US" w:eastAsia="tr-TR"/>
          <w14:ligatures w14:val="none"/>
        </w:rPr>
        <w:t xml:space="preserve"> </w:t>
      </w:r>
    </w:p>
    <w:p w14:paraId="31DC3AC8"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all </w:t>
      </w:r>
      <w:r w:rsidRPr="00D96A15">
        <w:rPr>
          <w:rFonts w:asciiTheme="majorHAnsi" w:eastAsia="Times New Roman" w:hAnsiTheme="majorHAnsi" w:cstheme="majorHAnsi"/>
          <w:b/>
          <w:bCs/>
          <w:kern w:val="0"/>
          <w:sz w:val="22"/>
          <w:szCs w:val="22"/>
          <w:lang w:val="en-US" w:eastAsia="tr-TR"/>
          <w14:ligatures w14:val="none"/>
        </w:rPr>
        <w:t>converge at this critical point</w:t>
      </w:r>
      <w:r w:rsidRPr="00D96A15">
        <w:rPr>
          <w:rFonts w:asciiTheme="majorHAnsi" w:eastAsia="Times New Roman" w:hAnsiTheme="majorHAnsi" w:cstheme="majorHAnsi"/>
          <w:kern w:val="0"/>
          <w:sz w:val="22"/>
          <w:szCs w:val="22"/>
          <w:lang w:val="en-US" w:eastAsia="tr-TR"/>
          <w14:ligatures w14:val="none"/>
        </w:rPr>
        <w:t>.</w:t>
      </w:r>
    </w:p>
    <w:p w14:paraId="68C7C612"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This clearly demonstrates that nursery systems should not be viewed as a secondary or purely technical component.</w:t>
      </w:r>
    </w:p>
    <w:p w14:paraId="5306A250"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Segoe UI Emoji" w:eastAsia="Times New Roman" w:hAnsi="Segoe UI Emoji" w:cs="Segoe UI Emoji"/>
          <w:kern w:val="0"/>
          <w:sz w:val="22"/>
          <w:szCs w:val="22"/>
          <w:lang w:val="en-US" w:eastAsia="tr-TR"/>
          <w14:ligatures w14:val="none"/>
        </w:rPr>
        <w:t>👉</w:t>
      </w:r>
      <w:r w:rsidRPr="00D96A15">
        <w:rPr>
          <w:rFonts w:asciiTheme="majorHAnsi" w:eastAsia="Times New Roman" w:hAnsiTheme="majorHAnsi" w:cstheme="majorHAnsi"/>
          <w:kern w:val="0"/>
          <w:sz w:val="22"/>
          <w:szCs w:val="22"/>
          <w:lang w:val="en-US" w:eastAsia="tr-TR"/>
          <w14:ligatures w14:val="none"/>
        </w:rPr>
        <w:t xml:space="preserve"> Rather, they represent the </w:t>
      </w:r>
      <w:r w:rsidRPr="00D96A15">
        <w:rPr>
          <w:rFonts w:asciiTheme="majorHAnsi" w:eastAsia="Times New Roman" w:hAnsiTheme="majorHAnsi" w:cstheme="majorHAnsi"/>
          <w:b/>
          <w:bCs/>
          <w:kern w:val="0"/>
          <w:sz w:val="22"/>
          <w:szCs w:val="22"/>
          <w:lang w:val="en-US" w:eastAsia="tr-TR"/>
          <w14:ligatures w14:val="none"/>
        </w:rPr>
        <w:t>strategic production backbone</w:t>
      </w:r>
      <w:r w:rsidRPr="00D96A15">
        <w:rPr>
          <w:rFonts w:asciiTheme="majorHAnsi" w:eastAsia="Times New Roman" w:hAnsiTheme="majorHAnsi" w:cstheme="majorHAnsi"/>
          <w:kern w:val="0"/>
          <w:sz w:val="22"/>
          <w:szCs w:val="22"/>
          <w:lang w:val="en-US" w:eastAsia="tr-TR"/>
          <w14:ligatures w14:val="none"/>
        </w:rPr>
        <w:t xml:space="preserve"> of large-scale restoration efforts.</w:t>
      </w:r>
    </w:p>
    <w:p w14:paraId="408DC7FB"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They determine:</w:t>
      </w:r>
    </w:p>
    <w:p w14:paraId="1A3DB7C3" w14:textId="77777777" w:rsidR="00D96A15" w:rsidRPr="00D96A15" w:rsidRDefault="00D96A15" w:rsidP="00D96A15">
      <w:pPr>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the </w:t>
      </w:r>
      <w:r w:rsidRPr="00D96A15">
        <w:rPr>
          <w:rFonts w:asciiTheme="majorHAnsi" w:eastAsia="Times New Roman" w:hAnsiTheme="majorHAnsi" w:cstheme="majorHAnsi"/>
          <w:b/>
          <w:bCs/>
          <w:kern w:val="0"/>
          <w:sz w:val="22"/>
          <w:szCs w:val="22"/>
          <w:lang w:val="en-US" w:eastAsia="tr-TR"/>
          <w14:ligatures w14:val="none"/>
        </w:rPr>
        <w:t>quality and resilience of future forests</w:t>
      </w:r>
      <w:r w:rsidRPr="00D96A15">
        <w:rPr>
          <w:rFonts w:asciiTheme="majorHAnsi" w:eastAsia="Times New Roman" w:hAnsiTheme="majorHAnsi" w:cstheme="majorHAnsi"/>
          <w:kern w:val="0"/>
          <w:sz w:val="22"/>
          <w:szCs w:val="22"/>
          <w:lang w:val="en-US" w:eastAsia="tr-TR"/>
          <w14:ligatures w14:val="none"/>
        </w:rPr>
        <w:t xml:space="preserve">, </w:t>
      </w:r>
    </w:p>
    <w:p w14:paraId="4CBF6392" w14:textId="77777777" w:rsidR="00D96A15" w:rsidRPr="00D96A15" w:rsidRDefault="00D96A15" w:rsidP="00D96A15">
      <w:pPr>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the </w:t>
      </w:r>
      <w:r w:rsidRPr="00D96A15">
        <w:rPr>
          <w:rFonts w:asciiTheme="majorHAnsi" w:eastAsia="Times New Roman" w:hAnsiTheme="majorHAnsi" w:cstheme="majorHAnsi"/>
          <w:b/>
          <w:bCs/>
          <w:kern w:val="0"/>
          <w:sz w:val="22"/>
          <w:szCs w:val="22"/>
          <w:lang w:val="en-US" w:eastAsia="tr-TR"/>
          <w14:ligatures w14:val="none"/>
        </w:rPr>
        <w:t>effectiveness of climate adaptation measures</w:t>
      </w:r>
      <w:r w:rsidRPr="00D96A15">
        <w:rPr>
          <w:rFonts w:asciiTheme="majorHAnsi" w:eastAsia="Times New Roman" w:hAnsiTheme="majorHAnsi" w:cstheme="majorHAnsi"/>
          <w:kern w:val="0"/>
          <w:sz w:val="22"/>
          <w:szCs w:val="22"/>
          <w:lang w:val="en-US" w:eastAsia="tr-TR"/>
          <w14:ligatures w14:val="none"/>
        </w:rPr>
        <w:t xml:space="preserve">, and </w:t>
      </w:r>
    </w:p>
    <w:p w14:paraId="655BA690" w14:textId="77777777" w:rsidR="00D96A15" w:rsidRPr="00D96A15" w:rsidRDefault="00D96A15" w:rsidP="00D96A15">
      <w:pPr>
        <w:numPr>
          <w:ilvl w:val="0"/>
          <w:numId w:val="37"/>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the </w:t>
      </w:r>
      <w:r w:rsidRPr="00D96A15">
        <w:rPr>
          <w:rFonts w:asciiTheme="majorHAnsi" w:eastAsia="Times New Roman" w:hAnsiTheme="majorHAnsi" w:cstheme="majorHAnsi"/>
          <w:b/>
          <w:bCs/>
          <w:kern w:val="0"/>
          <w:sz w:val="22"/>
          <w:szCs w:val="22"/>
          <w:lang w:val="en-US" w:eastAsia="tr-TR"/>
          <w14:ligatures w14:val="none"/>
        </w:rPr>
        <w:t>credibility and scalability of restoration investments</w:t>
      </w:r>
      <w:r w:rsidRPr="00D96A15">
        <w:rPr>
          <w:rFonts w:asciiTheme="majorHAnsi" w:eastAsia="Times New Roman" w:hAnsiTheme="majorHAnsi" w:cstheme="majorHAnsi"/>
          <w:kern w:val="0"/>
          <w:sz w:val="22"/>
          <w:szCs w:val="22"/>
          <w:lang w:val="en-US" w:eastAsia="tr-TR"/>
          <w14:ligatures w14:val="none"/>
        </w:rPr>
        <w:t xml:space="preserve">. </w:t>
      </w:r>
    </w:p>
    <w:p w14:paraId="0811C9F1"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Without a </w:t>
      </w:r>
      <w:r w:rsidRPr="00D96A15">
        <w:rPr>
          <w:rFonts w:asciiTheme="majorHAnsi" w:eastAsia="Times New Roman" w:hAnsiTheme="majorHAnsi" w:cstheme="majorHAnsi"/>
          <w:b/>
          <w:bCs/>
          <w:kern w:val="0"/>
          <w:sz w:val="22"/>
          <w:szCs w:val="22"/>
          <w:lang w:val="en-US" w:eastAsia="tr-TR"/>
          <w14:ligatures w14:val="none"/>
        </w:rPr>
        <w:t>modern, well-functioning, and regionally adapted nursery and seed system</w:t>
      </w:r>
      <w:r w:rsidRPr="00D96A15">
        <w:rPr>
          <w:rFonts w:asciiTheme="majorHAnsi" w:eastAsia="Times New Roman" w:hAnsiTheme="majorHAnsi" w:cstheme="majorHAnsi"/>
          <w:kern w:val="0"/>
          <w:sz w:val="22"/>
          <w:szCs w:val="22"/>
          <w:lang w:val="en-US" w:eastAsia="tr-TR"/>
          <w14:ligatures w14:val="none"/>
        </w:rPr>
        <w:t xml:space="preserve">, even the most ambitious restoration targets risk remaining </w:t>
      </w:r>
      <w:r w:rsidRPr="00D96A15">
        <w:rPr>
          <w:rFonts w:asciiTheme="majorHAnsi" w:eastAsia="Times New Roman" w:hAnsiTheme="majorHAnsi" w:cstheme="majorHAnsi"/>
          <w:b/>
          <w:bCs/>
          <w:kern w:val="0"/>
          <w:sz w:val="22"/>
          <w:szCs w:val="22"/>
          <w:lang w:val="en-US" w:eastAsia="tr-TR"/>
          <w14:ligatures w14:val="none"/>
        </w:rPr>
        <w:t>aspirational rather than fully implementable</w:t>
      </w:r>
      <w:r w:rsidRPr="00D96A15">
        <w:rPr>
          <w:rFonts w:asciiTheme="majorHAnsi" w:eastAsia="Times New Roman" w:hAnsiTheme="majorHAnsi" w:cstheme="majorHAnsi"/>
          <w:kern w:val="0"/>
          <w:sz w:val="22"/>
          <w:szCs w:val="22"/>
          <w:lang w:val="en-US" w:eastAsia="tr-TR"/>
          <w14:ligatures w14:val="none"/>
        </w:rPr>
        <w:t>.</w:t>
      </w:r>
    </w:p>
    <w:p w14:paraId="2D7CDE0C"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Segoe UI Emoji" w:eastAsia="Times New Roman" w:hAnsi="Segoe UI Emoji" w:cs="Segoe UI Emoji"/>
          <w:kern w:val="0"/>
          <w:sz w:val="22"/>
          <w:szCs w:val="22"/>
          <w:lang w:val="en-US" w:eastAsia="tr-TR"/>
          <w14:ligatures w14:val="none"/>
        </w:rPr>
        <w:t>👉</w:t>
      </w:r>
      <w:r w:rsidRPr="00D96A15">
        <w:rPr>
          <w:rFonts w:asciiTheme="majorHAnsi" w:eastAsia="Times New Roman" w:hAnsiTheme="majorHAnsi" w:cstheme="majorHAnsi"/>
          <w:kern w:val="0"/>
          <w:sz w:val="22"/>
          <w:szCs w:val="22"/>
          <w:lang w:val="en-US" w:eastAsia="tr-TR"/>
          <w14:ligatures w14:val="none"/>
        </w:rPr>
        <w:t xml:space="preserve"> In this sense, strengthening nursery systems is not simply a technical priority — it is a </w:t>
      </w:r>
      <w:r w:rsidRPr="00D96A15">
        <w:rPr>
          <w:rFonts w:asciiTheme="majorHAnsi" w:eastAsia="Times New Roman" w:hAnsiTheme="majorHAnsi" w:cstheme="majorHAnsi"/>
          <w:b/>
          <w:bCs/>
          <w:kern w:val="0"/>
          <w:sz w:val="22"/>
          <w:szCs w:val="22"/>
          <w:lang w:val="en-US" w:eastAsia="tr-TR"/>
          <w14:ligatures w14:val="none"/>
        </w:rPr>
        <w:t>strategic investment in the long-term success, sustainability, and impact of national green development efforts</w:t>
      </w:r>
      <w:r w:rsidRPr="00D96A15">
        <w:rPr>
          <w:rFonts w:asciiTheme="majorHAnsi" w:eastAsia="Times New Roman" w:hAnsiTheme="majorHAnsi" w:cstheme="majorHAnsi"/>
          <w:kern w:val="0"/>
          <w:sz w:val="22"/>
          <w:szCs w:val="22"/>
          <w:lang w:val="en-US" w:eastAsia="tr-TR"/>
          <w14:ligatures w14:val="none"/>
        </w:rPr>
        <w:t>.</w:t>
      </w:r>
    </w:p>
    <w:p w14:paraId="0A3513DC" w14:textId="77777777" w:rsidR="005E109E" w:rsidRPr="007E2ED2" w:rsidRDefault="005E109E" w:rsidP="005E109E">
      <w:pPr>
        <w:pStyle w:val="NormalWeb"/>
        <w:rPr>
          <w:rFonts w:asciiTheme="majorHAnsi" w:hAnsiTheme="majorHAnsi" w:cstheme="majorHAnsi"/>
          <w:sz w:val="22"/>
          <w:szCs w:val="22"/>
          <w:lang w:val="en-US"/>
        </w:rPr>
      </w:pPr>
      <w:r w:rsidRPr="007E2ED2">
        <w:rPr>
          <w:rStyle w:val="Gl"/>
          <w:rFonts w:asciiTheme="majorHAnsi" w:eastAsiaTheme="majorEastAsia" w:hAnsiTheme="majorHAnsi" w:cstheme="majorHAnsi"/>
          <w:sz w:val="22"/>
          <w:szCs w:val="22"/>
          <w:lang w:val="en-US"/>
        </w:rPr>
        <w:t>RESILAND CA+ and the strategic role of nurseries</w:t>
      </w:r>
    </w:p>
    <w:p w14:paraId="3147830A" w14:textId="77777777" w:rsidR="005E109E" w:rsidRPr="007E2ED2" w:rsidRDefault="005E109E" w:rsidP="005E109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Within this context, I see the </w:t>
      </w:r>
      <w:r w:rsidRPr="007E2ED2">
        <w:rPr>
          <w:rStyle w:val="Gl"/>
          <w:rFonts w:asciiTheme="majorHAnsi" w:eastAsiaTheme="majorEastAsia" w:hAnsiTheme="majorHAnsi" w:cstheme="majorHAnsi"/>
          <w:sz w:val="22"/>
          <w:szCs w:val="22"/>
          <w:lang w:val="en-US"/>
        </w:rPr>
        <w:t>RESILAND CA+ Project</w:t>
      </w:r>
      <w:r w:rsidRPr="007E2ED2">
        <w:rPr>
          <w:rFonts w:asciiTheme="majorHAnsi" w:hAnsiTheme="majorHAnsi" w:cstheme="majorHAnsi"/>
          <w:sz w:val="22"/>
          <w:szCs w:val="22"/>
          <w:lang w:val="en-US"/>
        </w:rPr>
        <w:t xml:space="preserve"> as a </w:t>
      </w:r>
      <w:r w:rsidRPr="007E2ED2">
        <w:rPr>
          <w:rStyle w:val="Gl"/>
          <w:rFonts w:asciiTheme="majorHAnsi" w:eastAsiaTheme="majorEastAsia" w:hAnsiTheme="majorHAnsi" w:cstheme="majorHAnsi"/>
          <w:sz w:val="22"/>
          <w:szCs w:val="22"/>
          <w:lang w:val="en-US"/>
        </w:rPr>
        <w:t>major strategic opportunity for Uzbekistan</w:t>
      </w:r>
      <w:r w:rsidRPr="007E2ED2">
        <w:rPr>
          <w:rFonts w:asciiTheme="majorHAnsi" w:hAnsiTheme="majorHAnsi" w:cstheme="majorHAnsi"/>
          <w:sz w:val="22"/>
          <w:szCs w:val="22"/>
          <w:lang w:val="en-US"/>
        </w:rPr>
        <w:t>.</w:t>
      </w:r>
    </w:p>
    <w:p w14:paraId="1F7ADF3E" w14:textId="77777777" w:rsidR="005E109E" w:rsidRPr="007E2ED2" w:rsidRDefault="005E109E" w:rsidP="005E109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This project is </w:t>
      </w:r>
      <w:r w:rsidRPr="007E2ED2">
        <w:rPr>
          <w:rStyle w:val="Gl"/>
          <w:rFonts w:asciiTheme="majorHAnsi" w:eastAsiaTheme="majorEastAsia" w:hAnsiTheme="majorHAnsi" w:cstheme="majorHAnsi"/>
          <w:sz w:val="22"/>
          <w:szCs w:val="22"/>
          <w:lang w:val="en-US"/>
        </w:rPr>
        <w:t>not just about restoration</w:t>
      </w:r>
      <w:r w:rsidRPr="007E2ED2">
        <w:rPr>
          <w:rFonts w:asciiTheme="majorHAnsi" w:hAnsiTheme="majorHAnsi" w:cstheme="majorHAnsi"/>
          <w:sz w:val="22"/>
          <w:szCs w:val="22"/>
          <w:lang w:val="en-US"/>
        </w:rPr>
        <w:t xml:space="preserve">. It is about building a </w:t>
      </w:r>
      <w:r w:rsidRPr="007E2ED2">
        <w:rPr>
          <w:rStyle w:val="Gl"/>
          <w:rFonts w:asciiTheme="majorHAnsi" w:eastAsiaTheme="majorEastAsia" w:hAnsiTheme="majorHAnsi" w:cstheme="majorHAnsi"/>
          <w:sz w:val="22"/>
          <w:szCs w:val="22"/>
          <w:lang w:val="en-US"/>
        </w:rPr>
        <w:t>long-term, integrated and resilient landscape management system</w:t>
      </w:r>
      <w:r w:rsidRPr="007E2ED2">
        <w:rPr>
          <w:rFonts w:asciiTheme="majorHAnsi" w:hAnsiTheme="majorHAnsi" w:cstheme="majorHAnsi"/>
          <w:sz w:val="22"/>
          <w:szCs w:val="22"/>
          <w:lang w:val="en-US"/>
        </w:rPr>
        <w:t xml:space="preserve">, fully aligned with Uzbekistan’s national priorities, including the </w:t>
      </w:r>
      <w:r w:rsidRPr="007E2ED2">
        <w:rPr>
          <w:rStyle w:val="Gl"/>
          <w:rFonts w:asciiTheme="majorHAnsi" w:eastAsiaTheme="majorEastAsia" w:hAnsiTheme="majorHAnsi" w:cstheme="majorHAnsi"/>
          <w:sz w:val="22"/>
          <w:szCs w:val="22"/>
          <w:lang w:val="en-US"/>
        </w:rPr>
        <w:t>Strategy “Uzbekistan – 2030”</w:t>
      </w:r>
      <w:r w:rsidRPr="007E2ED2">
        <w:rPr>
          <w:rFonts w:asciiTheme="majorHAnsi" w:hAnsiTheme="majorHAnsi" w:cstheme="majorHAnsi"/>
          <w:sz w:val="22"/>
          <w:szCs w:val="22"/>
          <w:lang w:val="en-US"/>
        </w:rPr>
        <w:t xml:space="preserve">, the </w:t>
      </w:r>
      <w:r w:rsidRPr="007E2ED2">
        <w:rPr>
          <w:rStyle w:val="Gl"/>
          <w:rFonts w:asciiTheme="majorHAnsi" w:eastAsiaTheme="majorEastAsia" w:hAnsiTheme="majorHAnsi" w:cstheme="majorHAnsi"/>
          <w:sz w:val="22"/>
          <w:szCs w:val="22"/>
          <w:lang w:val="en-US"/>
        </w:rPr>
        <w:t>State Programme for its implementation</w:t>
      </w:r>
      <w:r w:rsidRPr="007E2ED2">
        <w:rPr>
          <w:rFonts w:asciiTheme="majorHAnsi" w:hAnsiTheme="majorHAnsi" w:cstheme="majorHAnsi"/>
          <w:sz w:val="22"/>
          <w:szCs w:val="22"/>
          <w:lang w:val="en-US"/>
        </w:rPr>
        <w:t xml:space="preserve">, the </w:t>
      </w:r>
      <w:r w:rsidRPr="007E2ED2">
        <w:rPr>
          <w:rStyle w:val="Gl"/>
          <w:rFonts w:asciiTheme="majorHAnsi" w:eastAsiaTheme="majorEastAsia" w:hAnsiTheme="majorHAnsi" w:cstheme="majorHAnsi"/>
          <w:sz w:val="22"/>
          <w:szCs w:val="22"/>
          <w:lang w:val="en-US"/>
        </w:rPr>
        <w:t>“Yashil Makon” initiative</w:t>
      </w:r>
      <w:r w:rsidRPr="007E2ED2">
        <w:rPr>
          <w:rFonts w:asciiTheme="majorHAnsi" w:hAnsiTheme="majorHAnsi" w:cstheme="majorHAnsi"/>
          <w:sz w:val="22"/>
          <w:szCs w:val="22"/>
          <w:lang w:val="en-US"/>
        </w:rPr>
        <w:t xml:space="preserve">, and </w:t>
      </w:r>
      <w:r w:rsidRPr="007E2ED2">
        <w:rPr>
          <w:rStyle w:val="Gl"/>
          <w:rFonts w:asciiTheme="majorHAnsi" w:eastAsiaTheme="majorEastAsia" w:hAnsiTheme="majorHAnsi" w:cstheme="majorHAnsi"/>
          <w:sz w:val="22"/>
          <w:szCs w:val="22"/>
          <w:lang w:val="en-US"/>
        </w:rPr>
        <w:t>Presidential Decree No. PF-90 dated 30 May 2025</w:t>
      </w:r>
      <w:r w:rsidRPr="007E2ED2">
        <w:rPr>
          <w:rFonts w:asciiTheme="majorHAnsi" w:hAnsiTheme="majorHAnsi" w:cstheme="majorHAnsi"/>
          <w:sz w:val="22"/>
          <w:szCs w:val="22"/>
          <w:lang w:val="en-US"/>
        </w:rPr>
        <w:t>.</w:t>
      </w:r>
    </w:p>
    <w:p w14:paraId="47D30160" w14:textId="58F756A9" w:rsidR="005E109E" w:rsidRPr="007E2ED2" w:rsidRDefault="00D96A15" w:rsidP="005E109E">
      <w:pPr>
        <w:pStyle w:val="NormalWeb"/>
        <w:rPr>
          <w:rFonts w:asciiTheme="majorHAnsi" w:hAnsiTheme="majorHAnsi" w:cstheme="majorHAnsi"/>
          <w:b/>
          <w:bCs/>
          <w:sz w:val="22"/>
          <w:szCs w:val="22"/>
          <w:lang w:val="en-US"/>
        </w:rPr>
      </w:pPr>
      <w:r w:rsidRPr="007E2ED2">
        <w:rPr>
          <w:rFonts w:asciiTheme="majorHAnsi" w:hAnsiTheme="majorHAnsi" w:cstheme="majorHAnsi"/>
          <w:b/>
          <w:bCs/>
          <w:sz w:val="22"/>
          <w:szCs w:val="22"/>
          <w:lang w:val="en-US"/>
        </w:rPr>
        <w:t>One of the cores</w:t>
      </w:r>
      <w:r w:rsidR="005E109E" w:rsidRPr="007E2ED2">
        <w:rPr>
          <w:rFonts w:asciiTheme="majorHAnsi" w:hAnsiTheme="majorHAnsi" w:cstheme="majorHAnsi"/>
          <w:b/>
          <w:bCs/>
          <w:sz w:val="22"/>
          <w:szCs w:val="22"/>
          <w:lang w:val="en-US"/>
        </w:rPr>
        <w:t xml:space="preserve"> of this system </w:t>
      </w:r>
      <w:r w:rsidRPr="007E2ED2">
        <w:rPr>
          <w:rFonts w:asciiTheme="majorHAnsi" w:hAnsiTheme="majorHAnsi" w:cstheme="majorHAnsi"/>
          <w:b/>
          <w:bCs/>
          <w:sz w:val="22"/>
          <w:szCs w:val="22"/>
          <w:lang w:val="en-US"/>
        </w:rPr>
        <w:t>is</w:t>
      </w:r>
      <w:r w:rsidR="005E109E" w:rsidRPr="007E2ED2">
        <w:rPr>
          <w:rFonts w:asciiTheme="majorHAnsi" w:hAnsiTheme="majorHAnsi" w:cstheme="majorHAnsi"/>
          <w:b/>
          <w:bCs/>
          <w:sz w:val="22"/>
          <w:szCs w:val="22"/>
          <w:lang w:val="en-US"/>
        </w:rPr>
        <w:t xml:space="preserve"> the </w:t>
      </w:r>
      <w:r w:rsidR="005E109E" w:rsidRPr="007E2ED2">
        <w:rPr>
          <w:rStyle w:val="Gl"/>
          <w:rFonts w:asciiTheme="majorHAnsi" w:eastAsiaTheme="majorEastAsia" w:hAnsiTheme="majorHAnsi" w:cstheme="majorHAnsi"/>
          <w:b w:val="0"/>
          <w:bCs w:val="0"/>
          <w:sz w:val="22"/>
          <w:szCs w:val="22"/>
          <w:lang w:val="en-US"/>
        </w:rPr>
        <w:t>nine state forest nurseries</w:t>
      </w:r>
      <w:r w:rsidR="005E109E" w:rsidRPr="007E2ED2">
        <w:rPr>
          <w:rFonts w:asciiTheme="majorHAnsi" w:hAnsiTheme="majorHAnsi" w:cstheme="majorHAnsi"/>
          <w:b/>
          <w:bCs/>
          <w:sz w:val="22"/>
          <w:szCs w:val="22"/>
          <w:lang w:val="en-US"/>
        </w:rPr>
        <w:t>.</w:t>
      </w:r>
    </w:p>
    <w:p w14:paraId="04E88E07" w14:textId="77777777" w:rsidR="005E109E" w:rsidRPr="007E2ED2" w:rsidRDefault="005E109E" w:rsidP="005E109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Nurseries are </w:t>
      </w:r>
      <w:r w:rsidRPr="007E2ED2">
        <w:rPr>
          <w:rStyle w:val="Gl"/>
          <w:rFonts w:asciiTheme="majorHAnsi" w:eastAsiaTheme="majorEastAsia" w:hAnsiTheme="majorHAnsi" w:cstheme="majorHAnsi"/>
          <w:sz w:val="22"/>
          <w:szCs w:val="22"/>
          <w:lang w:val="en-US"/>
        </w:rPr>
        <w:t>not simple production units</w:t>
      </w:r>
      <w:r w:rsidRPr="007E2ED2">
        <w:rPr>
          <w:rFonts w:asciiTheme="majorHAnsi" w:hAnsiTheme="majorHAnsi" w:cstheme="majorHAnsi"/>
          <w:sz w:val="22"/>
          <w:szCs w:val="22"/>
          <w:lang w:val="en-US"/>
        </w:rPr>
        <w:t xml:space="preserve">; they are </w:t>
      </w:r>
      <w:r w:rsidRPr="007E2ED2">
        <w:rPr>
          <w:rStyle w:val="Gl"/>
          <w:rFonts w:asciiTheme="majorHAnsi" w:eastAsiaTheme="majorEastAsia" w:hAnsiTheme="majorHAnsi" w:cstheme="majorHAnsi"/>
          <w:sz w:val="22"/>
          <w:szCs w:val="22"/>
          <w:lang w:val="en-US"/>
        </w:rPr>
        <w:t>strategic infrastructure</w:t>
      </w:r>
      <w:r w:rsidRPr="007E2ED2">
        <w:rPr>
          <w:rFonts w:asciiTheme="majorHAnsi" w:hAnsiTheme="majorHAnsi" w:cstheme="majorHAnsi"/>
          <w:sz w:val="22"/>
          <w:szCs w:val="22"/>
          <w:lang w:val="en-US"/>
        </w:rPr>
        <w:t xml:space="preserve">. They determine the </w:t>
      </w:r>
      <w:r w:rsidRPr="007E2ED2">
        <w:rPr>
          <w:rStyle w:val="Gl"/>
          <w:rFonts w:asciiTheme="majorHAnsi" w:eastAsiaTheme="majorEastAsia" w:hAnsiTheme="majorHAnsi" w:cstheme="majorHAnsi"/>
          <w:sz w:val="22"/>
          <w:szCs w:val="22"/>
          <w:lang w:val="en-US"/>
        </w:rPr>
        <w:t>quality of future forests</w:t>
      </w:r>
      <w:r w:rsidRPr="007E2ED2">
        <w:rPr>
          <w:rFonts w:asciiTheme="majorHAnsi" w:hAnsiTheme="majorHAnsi" w:cstheme="majorHAnsi"/>
          <w:sz w:val="22"/>
          <w:szCs w:val="22"/>
          <w:lang w:val="en-US"/>
        </w:rPr>
        <w:t xml:space="preserve">, the </w:t>
      </w:r>
      <w:r w:rsidRPr="007E2ED2">
        <w:rPr>
          <w:rStyle w:val="Gl"/>
          <w:rFonts w:asciiTheme="majorHAnsi" w:eastAsiaTheme="majorEastAsia" w:hAnsiTheme="majorHAnsi" w:cstheme="majorHAnsi"/>
          <w:sz w:val="22"/>
          <w:szCs w:val="22"/>
          <w:lang w:val="en-US"/>
        </w:rPr>
        <w:t>resilience of ecosystems</w:t>
      </w:r>
      <w:r w:rsidRPr="007E2ED2">
        <w:rPr>
          <w:rFonts w:asciiTheme="majorHAnsi" w:hAnsiTheme="majorHAnsi" w:cstheme="majorHAnsi"/>
          <w:sz w:val="22"/>
          <w:szCs w:val="22"/>
          <w:lang w:val="en-US"/>
        </w:rPr>
        <w:t xml:space="preserve">, and the </w:t>
      </w:r>
      <w:r w:rsidRPr="007E2ED2">
        <w:rPr>
          <w:rStyle w:val="Gl"/>
          <w:rFonts w:asciiTheme="majorHAnsi" w:eastAsiaTheme="majorEastAsia" w:hAnsiTheme="majorHAnsi" w:cstheme="majorHAnsi"/>
          <w:sz w:val="22"/>
          <w:szCs w:val="22"/>
          <w:lang w:val="en-US"/>
        </w:rPr>
        <w:t>success of national afforestation programmes</w:t>
      </w:r>
      <w:r w:rsidRPr="007E2ED2">
        <w:rPr>
          <w:rFonts w:asciiTheme="majorHAnsi" w:hAnsiTheme="majorHAnsi" w:cstheme="majorHAnsi"/>
          <w:sz w:val="22"/>
          <w:szCs w:val="22"/>
          <w:lang w:val="en-US"/>
        </w:rPr>
        <w:t>.</w:t>
      </w:r>
    </w:p>
    <w:p w14:paraId="689D6753" w14:textId="77777777" w:rsidR="005E109E" w:rsidRPr="007E2ED2" w:rsidRDefault="005E109E" w:rsidP="005E109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Under </w:t>
      </w:r>
      <w:r w:rsidRPr="007E2ED2">
        <w:rPr>
          <w:rStyle w:val="Gl"/>
          <w:rFonts w:asciiTheme="majorHAnsi" w:eastAsiaTheme="majorEastAsia" w:hAnsiTheme="majorHAnsi" w:cstheme="majorHAnsi"/>
          <w:sz w:val="22"/>
          <w:szCs w:val="22"/>
          <w:lang w:val="en-US"/>
        </w:rPr>
        <w:t>RESILAND CA+</w:t>
      </w:r>
      <w:r w:rsidRPr="007E2ED2">
        <w:rPr>
          <w:rFonts w:asciiTheme="majorHAnsi" w:hAnsiTheme="majorHAnsi" w:cstheme="majorHAnsi"/>
          <w:sz w:val="22"/>
          <w:szCs w:val="22"/>
          <w:lang w:val="en-US"/>
        </w:rPr>
        <w:t xml:space="preserve">, these nurseries are being developed as a </w:t>
      </w:r>
      <w:r w:rsidRPr="007E2ED2">
        <w:rPr>
          <w:rStyle w:val="Gl"/>
          <w:rFonts w:asciiTheme="majorHAnsi" w:eastAsiaTheme="majorEastAsia" w:hAnsiTheme="majorHAnsi" w:cstheme="majorHAnsi"/>
          <w:sz w:val="22"/>
          <w:szCs w:val="22"/>
          <w:lang w:val="en-US"/>
        </w:rPr>
        <w:t>national-scale, climate-resilient seedling production network</w:t>
      </w:r>
      <w:r w:rsidRPr="007E2ED2">
        <w:rPr>
          <w:rFonts w:asciiTheme="majorHAnsi" w:hAnsiTheme="majorHAnsi" w:cstheme="majorHAnsi"/>
          <w:sz w:val="22"/>
          <w:szCs w:val="22"/>
          <w:lang w:val="en-US"/>
        </w:rPr>
        <w:t xml:space="preserve">, supporting </w:t>
      </w:r>
      <w:r w:rsidRPr="007E2ED2">
        <w:rPr>
          <w:rStyle w:val="Gl"/>
          <w:rFonts w:asciiTheme="majorHAnsi" w:eastAsiaTheme="majorEastAsia" w:hAnsiTheme="majorHAnsi" w:cstheme="majorHAnsi"/>
          <w:sz w:val="22"/>
          <w:szCs w:val="22"/>
          <w:lang w:val="en-US"/>
        </w:rPr>
        <w:t>dryland restoration, agroforestry, windbreak systems, green belts, urban and peri-urban greening, and biodiversity restoration</w:t>
      </w:r>
      <w:r w:rsidRPr="007E2ED2">
        <w:rPr>
          <w:rFonts w:asciiTheme="majorHAnsi" w:hAnsiTheme="majorHAnsi" w:cstheme="majorHAnsi"/>
          <w:sz w:val="22"/>
          <w:szCs w:val="22"/>
          <w:lang w:val="en-US"/>
        </w:rPr>
        <w:t xml:space="preserve">. This also directly contributes to Uzbekistan’s target of </w:t>
      </w:r>
      <w:r w:rsidRPr="007E2ED2">
        <w:rPr>
          <w:rStyle w:val="Gl"/>
          <w:rFonts w:asciiTheme="majorHAnsi" w:eastAsiaTheme="majorEastAsia" w:hAnsiTheme="majorHAnsi" w:cstheme="majorHAnsi"/>
          <w:sz w:val="22"/>
          <w:szCs w:val="22"/>
          <w:lang w:val="en-US"/>
        </w:rPr>
        <w:t>producing 200 million seedlings annually</w:t>
      </w:r>
      <w:r w:rsidRPr="007E2ED2">
        <w:rPr>
          <w:rFonts w:asciiTheme="majorHAnsi" w:hAnsiTheme="majorHAnsi" w:cstheme="majorHAnsi"/>
          <w:sz w:val="22"/>
          <w:szCs w:val="22"/>
          <w:lang w:val="en-US"/>
        </w:rPr>
        <w:t>.</w:t>
      </w:r>
    </w:p>
    <w:p w14:paraId="7991D19C" w14:textId="77777777" w:rsidR="005E109E" w:rsidRPr="007E2ED2" w:rsidRDefault="005E109E" w:rsidP="005E109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lastRenderedPageBreak/>
        <w:t xml:space="preserve">From </w:t>
      </w:r>
      <w:r w:rsidRPr="007E2ED2">
        <w:rPr>
          <w:rStyle w:val="Gl"/>
          <w:rFonts w:asciiTheme="majorHAnsi" w:eastAsiaTheme="majorEastAsia" w:hAnsiTheme="majorHAnsi" w:cstheme="majorHAnsi"/>
          <w:sz w:val="22"/>
          <w:szCs w:val="22"/>
          <w:lang w:val="en-US"/>
        </w:rPr>
        <w:t>policy to implementation</w:t>
      </w:r>
      <w:r w:rsidRPr="007E2ED2">
        <w:rPr>
          <w:rFonts w:asciiTheme="majorHAnsi" w:hAnsiTheme="majorHAnsi" w:cstheme="majorHAnsi"/>
          <w:sz w:val="22"/>
          <w:szCs w:val="22"/>
          <w:lang w:val="en-US"/>
        </w:rPr>
        <w:t xml:space="preserve">, the process has been structured in a </w:t>
      </w:r>
      <w:r w:rsidRPr="007E2ED2">
        <w:rPr>
          <w:rStyle w:val="Gl"/>
          <w:rFonts w:asciiTheme="majorHAnsi" w:eastAsiaTheme="majorEastAsia" w:hAnsiTheme="majorHAnsi" w:cstheme="majorHAnsi"/>
          <w:sz w:val="22"/>
          <w:szCs w:val="22"/>
          <w:lang w:val="en-US"/>
        </w:rPr>
        <w:t>clear and sequential manner</w:t>
      </w:r>
      <w:r w:rsidRPr="007E2ED2">
        <w:rPr>
          <w:rFonts w:asciiTheme="majorHAnsi" w:hAnsiTheme="majorHAnsi" w:cstheme="majorHAnsi"/>
          <w:sz w:val="22"/>
          <w:szCs w:val="22"/>
          <w:lang w:val="en-US"/>
        </w:rPr>
        <w:t xml:space="preserve">. First, </w:t>
      </w:r>
      <w:r w:rsidRPr="007E2ED2">
        <w:rPr>
          <w:rStyle w:val="Gl"/>
          <w:rFonts w:asciiTheme="majorHAnsi" w:eastAsiaTheme="majorEastAsia" w:hAnsiTheme="majorHAnsi" w:cstheme="majorHAnsi"/>
          <w:sz w:val="22"/>
          <w:szCs w:val="22"/>
          <w:lang w:val="en-US"/>
        </w:rPr>
        <w:t>policy alignment and analytical groundwork</w:t>
      </w:r>
      <w:r w:rsidRPr="007E2ED2">
        <w:rPr>
          <w:rFonts w:asciiTheme="majorHAnsi" w:hAnsiTheme="majorHAnsi" w:cstheme="majorHAnsi"/>
          <w:sz w:val="22"/>
          <w:szCs w:val="22"/>
          <w:lang w:val="en-US"/>
        </w:rPr>
        <w:t xml:space="preserve"> were established. This was followed by the development of </w:t>
      </w:r>
      <w:r w:rsidRPr="007E2ED2">
        <w:rPr>
          <w:rStyle w:val="Gl"/>
          <w:rFonts w:asciiTheme="majorHAnsi" w:eastAsiaTheme="majorEastAsia" w:hAnsiTheme="majorHAnsi" w:cstheme="majorHAnsi"/>
          <w:sz w:val="22"/>
          <w:szCs w:val="22"/>
          <w:lang w:val="en-US"/>
        </w:rPr>
        <w:t>technical frameworks and methodologies</w:t>
      </w:r>
      <w:r w:rsidRPr="007E2ED2">
        <w:rPr>
          <w:rFonts w:asciiTheme="majorHAnsi" w:hAnsiTheme="majorHAnsi" w:cstheme="majorHAnsi"/>
          <w:sz w:val="22"/>
          <w:szCs w:val="22"/>
          <w:lang w:val="en-US"/>
        </w:rPr>
        <w:t xml:space="preserve">. Then </w:t>
      </w:r>
      <w:r w:rsidRPr="007E2ED2">
        <w:rPr>
          <w:rStyle w:val="Gl"/>
          <w:rFonts w:asciiTheme="majorHAnsi" w:eastAsiaTheme="majorEastAsia" w:hAnsiTheme="majorHAnsi" w:cstheme="majorHAnsi"/>
          <w:sz w:val="22"/>
          <w:szCs w:val="22"/>
          <w:lang w:val="en-US"/>
        </w:rPr>
        <w:t>field assessments and stakeholder consultations</w:t>
      </w:r>
      <w:r w:rsidRPr="007E2ED2">
        <w:rPr>
          <w:rFonts w:asciiTheme="majorHAnsi" w:hAnsiTheme="majorHAnsi" w:cstheme="majorHAnsi"/>
          <w:sz w:val="22"/>
          <w:szCs w:val="22"/>
          <w:lang w:val="en-US"/>
        </w:rPr>
        <w:t xml:space="preserve"> were conducted across different regions. Based on these findings, </w:t>
      </w:r>
      <w:r w:rsidRPr="007E2ED2">
        <w:rPr>
          <w:rStyle w:val="Gl"/>
          <w:rFonts w:asciiTheme="majorHAnsi" w:eastAsiaTheme="majorEastAsia" w:hAnsiTheme="majorHAnsi" w:cstheme="majorHAnsi"/>
          <w:sz w:val="22"/>
          <w:szCs w:val="22"/>
          <w:lang w:val="en-US"/>
        </w:rPr>
        <w:t>planning and investment-ready designs</w:t>
      </w:r>
      <w:r w:rsidRPr="007E2ED2">
        <w:rPr>
          <w:rFonts w:asciiTheme="majorHAnsi" w:hAnsiTheme="majorHAnsi" w:cstheme="majorHAnsi"/>
          <w:sz w:val="22"/>
          <w:szCs w:val="22"/>
          <w:lang w:val="en-US"/>
        </w:rPr>
        <w:t xml:space="preserve"> are being developed.</w:t>
      </w:r>
    </w:p>
    <w:p w14:paraId="6A23548A" w14:textId="77777777" w:rsidR="005E109E" w:rsidRPr="007E2ED2" w:rsidRDefault="005E109E" w:rsidP="005E109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All stages of this work have been carried out in </w:t>
      </w:r>
      <w:r w:rsidRPr="007E2ED2">
        <w:rPr>
          <w:rStyle w:val="Gl"/>
          <w:rFonts w:asciiTheme="majorHAnsi" w:eastAsiaTheme="majorEastAsia" w:hAnsiTheme="majorHAnsi" w:cstheme="majorHAnsi"/>
          <w:sz w:val="22"/>
          <w:szCs w:val="22"/>
          <w:lang w:val="en-US"/>
        </w:rPr>
        <w:t>close coordination with national institutions</w:t>
      </w:r>
      <w:r w:rsidRPr="007E2ED2">
        <w:rPr>
          <w:rFonts w:asciiTheme="majorHAnsi" w:hAnsiTheme="majorHAnsi" w:cstheme="majorHAnsi"/>
          <w:sz w:val="22"/>
          <w:szCs w:val="22"/>
          <w:lang w:val="en-US"/>
        </w:rPr>
        <w:t xml:space="preserve">, through </w:t>
      </w:r>
      <w:r w:rsidRPr="007E2ED2">
        <w:rPr>
          <w:rStyle w:val="Gl"/>
          <w:rFonts w:asciiTheme="majorHAnsi" w:eastAsiaTheme="majorEastAsia" w:hAnsiTheme="majorHAnsi" w:cstheme="majorHAnsi"/>
          <w:sz w:val="22"/>
          <w:szCs w:val="22"/>
          <w:lang w:val="en-US"/>
        </w:rPr>
        <w:t>continuous consultation with stakeholders</w:t>
      </w:r>
      <w:r w:rsidRPr="007E2ED2">
        <w:rPr>
          <w:rFonts w:asciiTheme="majorHAnsi" w:hAnsiTheme="majorHAnsi" w:cstheme="majorHAnsi"/>
          <w:sz w:val="22"/>
          <w:szCs w:val="22"/>
          <w:lang w:val="en-US"/>
        </w:rPr>
        <w:t xml:space="preserve">, and in a </w:t>
      </w:r>
      <w:r w:rsidRPr="007E2ED2">
        <w:rPr>
          <w:rStyle w:val="Gl"/>
          <w:rFonts w:asciiTheme="majorHAnsi" w:eastAsiaTheme="majorEastAsia" w:hAnsiTheme="majorHAnsi" w:cstheme="majorHAnsi"/>
          <w:sz w:val="22"/>
          <w:szCs w:val="22"/>
          <w:lang w:val="en-US"/>
        </w:rPr>
        <w:t>transparent and collaborative manner</w:t>
      </w:r>
      <w:r w:rsidRPr="007E2ED2">
        <w:rPr>
          <w:rFonts w:asciiTheme="majorHAnsi" w:hAnsiTheme="majorHAnsi" w:cstheme="majorHAnsi"/>
          <w:sz w:val="22"/>
          <w:szCs w:val="22"/>
          <w:lang w:val="en-US"/>
        </w:rPr>
        <w:t xml:space="preserve">. This ensures that the system being developed is not only </w:t>
      </w:r>
      <w:r w:rsidRPr="007E2ED2">
        <w:rPr>
          <w:rStyle w:val="Gl"/>
          <w:rFonts w:asciiTheme="majorHAnsi" w:eastAsiaTheme="majorEastAsia" w:hAnsiTheme="majorHAnsi" w:cstheme="majorHAnsi"/>
          <w:sz w:val="22"/>
          <w:szCs w:val="22"/>
          <w:lang w:val="en-US"/>
        </w:rPr>
        <w:t>technically sound</w:t>
      </w:r>
      <w:r w:rsidRPr="007E2ED2">
        <w:rPr>
          <w:rFonts w:asciiTheme="majorHAnsi" w:hAnsiTheme="majorHAnsi" w:cstheme="majorHAnsi"/>
          <w:sz w:val="22"/>
          <w:szCs w:val="22"/>
          <w:lang w:val="en-US"/>
        </w:rPr>
        <w:t xml:space="preserve">, but also </w:t>
      </w:r>
      <w:r w:rsidRPr="007E2ED2">
        <w:rPr>
          <w:rStyle w:val="Gl"/>
          <w:rFonts w:asciiTheme="majorHAnsi" w:eastAsiaTheme="majorEastAsia" w:hAnsiTheme="majorHAnsi" w:cstheme="majorHAnsi"/>
          <w:sz w:val="22"/>
          <w:szCs w:val="22"/>
          <w:lang w:val="en-US"/>
        </w:rPr>
        <w:t>institutionally owned and practically implementable</w:t>
      </w:r>
      <w:r w:rsidRPr="007E2ED2">
        <w:rPr>
          <w:rFonts w:asciiTheme="majorHAnsi" w:hAnsiTheme="majorHAnsi" w:cstheme="majorHAnsi"/>
          <w:sz w:val="22"/>
          <w:szCs w:val="22"/>
          <w:lang w:val="en-US"/>
        </w:rPr>
        <w:t>.</w:t>
      </w:r>
    </w:p>
    <w:p w14:paraId="686F3089" w14:textId="77777777" w:rsidR="005E109E" w:rsidRPr="007E2ED2" w:rsidRDefault="005E109E" w:rsidP="005E109E">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From a professional standpoint, nursery planning must be based on a </w:t>
      </w:r>
      <w:r w:rsidRPr="007E2ED2">
        <w:rPr>
          <w:rStyle w:val="Gl"/>
          <w:rFonts w:asciiTheme="majorHAnsi" w:eastAsiaTheme="majorEastAsia" w:hAnsiTheme="majorHAnsi" w:cstheme="majorHAnsi"/>
          <w:sz w:val="22"/>
          <w:szCs w:val="22"/>
          <w:lang w:val="en-US"/>
        </w:rPr>
        <w:t>minimum 50-year perspective</w:t>
      </w:r>
      <w:r w:rsidRPr="007E2ED2">
        <w:rPr>
          <w:rFonts w:asciiTheme="majorHAnsi" w:hAnsiTheme="majorHAnsi" w:cstheme="majorHAnsi"/>
          <w:sz w:val="22"/>
          <w:szCs w:val="22"/>
          <w:lang w:val="en-US"/>
        </w:rPr>
        <w:t xml:space="preserve">, and effectively a </w:t>
      </w:r>
      <w:r w:rsidRPr="007E2ED2">
        <w:rPr>
          <w:rStyle w:val="Gl"/>
          <w:rFonts w:asciiTheme="majorHAnsi" w:eastAsiaTheme="majorEastAsia" w:hAnsiTheme="majorHAnsi" w:cstheme="majorHAnsi"/>
          <w:sz w:val="22"/>
          <w:szCs w:val="22"/>
          <w:lang w:val="en-US"/>
        </w:rPr>
        <w:t>100-year vision</w:t>
      </w:r>
      <w:r w:rsidRPr="007E2ED2">
        <w:rPr>
          <w:rFonts w:asciiTheme="majorHAnsi" w:hAnsiTheme="majorHAnsi" w:cstheme="majorHAnsi"/>
          <w:sz w:val="22"/>
          <w:szCs w:val="22"/>
          <w:lang w:val="en-US"/>
        </w:rPr>
        <w:t xml:space="preserve">. Forests live for decades. Climate conditions will change. Water resources will evolve. Socio-economic needs will shift. Therefore, </w:t>
      </w:r>
      <w:r w:rsidRPr="007E2ED2">
        <w:rPr>
          <w:rStyle w:val="Gl"/>
          <w:rFonts w:asciiTheme="majorHAnsi" w:eastAsiaTheme="majorEastAsia" w:hAnsiTheme="majorHAnsi" w:cstheme="majorHAnsi"/>
          <w:sz w:val="22"/>
          <w:szCs w:val="22"/>
          <w:lang w:val="en-US"/>
        </w:rPr>
        <w:t>short-term planning is not compatible with sustainable forestry</w:t>
      </w:r>
      <w:r w:rsidRPr="007E2ED2">
        <w:rPr>
          <w:rFonts w:asciiTheme="majorHAnsi" w:hAnsiTheme="majorHAnsi" w:cstheme="majorHAnsi"/>
          <w:sz w:val="22"/>
          <w:szCs w:val="22"/>
          <w:lang w:val="en-US"/>
        </w:rPr>
        <w:t>.</w:t>
      </w:r>
    </w:p>
    <w:p w14:paraId="164A83A7"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Another critical dimension of this transformation is </w:t>
      </w:r>
      <w:r w:rsidRPr="00D96A15">
        <w:rPr>
          <w:rFonts w:asciiTheme="majorHAnsi" w:eastAsia="Times New Roman" w:hAnsiTheme="majorHAnsi" w:cstheme="majorHAnsi"/>
          <w:b/>
          <w:bCs/>
          <w:kern w:val="0"/>
          <w:sz w:val="22"/>
          <w:szCs w:val="22"/>
          <w:lang w:val="en-US" w:eastAsia="tr-TR"/>
          <w14:ligatures w14:val="none"/>
        </w:rPr>
        <w:t>digitalization</w:t>
      </w:r>
      <w:r w:rsidRPr="00D96A15">
        <w:rPr>
          <w:rFonts w:asciiTheme="majorHAnsi" w:eastAsia="Times New Roman" w:hAnsiTheme="majorHAnsi" w:cstheme="majorHAnsi"/>
          <w:kern w:val="0"/>
          <w:sz w:val="22"/>
          <w:szCs w:val="22"/>
          <w:lang w:val="en-US" w:eastAsia="tr-TR"/>
          <w14:ligatures w14:val="none"/>
        </w:rPr>
        <w:t>, which is already being translated into practice in the design and planning of nursery systems.</w:t>
      </w:r>
    </w:p>
    <w:p w14:paraId="43A95677"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As reflected in the ongoing work and publicly available through the project platform, the planning and design of forest nurseries are being carried out using </w:t>
      </w:r>
      <w:r w:rsidRPr="00D96A15">
        <w:rPr>
          <w:rFonts w:asciiTheme="majorHAnsi" w:eastAsia="Times New Roman" w:hAnsiTheme="majorHAnsi" w:cstheme="majorHAnsi"/>
          <w:b/>
          <w:bCs/>
          <w:kern w:val="0"/>
          <w:sz w:val="22"/>
          <w:szCs w:val="22"/>
          <w:lang w:val="en-US" w:eastAsia="tr-TR"/>
          <w14:ligatures w14:val="none"/>
        </w:rPr>
        <w:t>geospatially referenced, GIS-based and AI-supported approaches</w:t>
      </w:r>
      <w:r w:rsidRPr="00D96A15">
        <w:rPr>
          <w:rFonts w:asciiTheme="majorHAnsi" w:eastAsia="Times New Roman" w:hAnsiTheme="majorHAnsi" w:cstheme="majorHAnsi"/>
          <w:kern w:val="0"/>
          <w:sz w:val="22"/>
          <w:szCs w:val="22"/>
          <w:lang w:val="en-US" w:eastAsia="tr-TR"/>
          <w14:ligatures w14:val="none"/>
        </w:rPr>
        <w:t>. These systems integrate:</w:t>
      </w:r>
    </w:p>
    <w:p w14:paraId="5266E0EE" w14:textId="77777777" w:rsidR="00D96A15" w:rsidRPr="00D96A15" w:rsidRDefault="00D96A15" w:rsidP="00D96A15">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precise geographic coordinates</w:t>
      </w:r>
      <w:r w:rsidRPr="00D96A15">
        <w:rPr>
          <w:rFonts w:asciiTheme="majorHAnsi" w:eastAsia="Times New Roman" w:hAnsiTheme="majorHAnsi" w:cstheme="majorHAnsi"/>
          <w:kern w:val="0"/>
          <w:sz w:val="22"/>
          <w:szCs w:val="22"/>
          <w:lang w:val="en-US" w:eastAsia="tr-TR"/>
          <w14:ligatures w14:val="none"/>
        </w:rPr>
        <w:t xml:space="preserve">, </w:t>
      </w:r>
    </w:p>
    <w:p w14:paraId="4FCFF229" w14:textId="77777777" w:rsidR="00D96A15" w:rsidRPr="00D96A15" w:rsidRDefault="00D96A15" w:rsidP="00D96A15">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GIS-based spatial analysis</w:t>
      </w:r>
      <w:r w:rsidRPr="00D96A15">
        <w:rPr>
          <w:rFonts w:asciiTheme="majorHAnsi" w:eastAsia="Times New Roman" w:hAnsiTheme="majorHAnsi" w:cstheme="majorHAnsi"/>
          <w:kern w:val="0"/>
          <w:sz w:val="22"/>
          <w:szCs w:val="22"/>
          <w:lang w:val="en-US" w:eastAsia="tr-TR"/>
          <w14:ligatures w14:val="none"/>
        </w:rPr>
        <w:t xml:space="preserve">, </w:t>
      </w:r>
    </w:p>
    <w:p w14:paraId="7789F7B7" w14:textId="77777777" w:rsidR="00D96A15" w:rsidRPr="00D96A15" w:rsidRDefault="00D96A15" w:rsidP="00D96A15">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satellite and field data</w:t>
      </w:r>
      <w:r w:rsidRPr="00D96A15">
        <w:rPr>
          <w:rFonts w:asciiTheme="majorHAnsi" w:eastAsia="Times New Roman" w:hAnsiTheme="majorHAnsi" w:cstheme="majorHAnsi"/>
          <w:kern w:val="0"/>
          <w:sz w:val="22"/>
          <w:szCs w:val="22"/>
          <w:lang w:val="en-US" w:eastAsia="tr-TR"/>
          <w14:ligatures w14:val="none"/>
        </w:rPr>
        <w:t xml:space="preserve">, and </w:t>
      </w:r>
    </w:p>
    <w:p w14:paraId="02F12C1C" w14:textId="77777777" w:rsidR="00D96A15" w:rsidRPr="00D96A15" w:rsidRDefault="00D96A15" w:rsidP="00D96A15">
      <w:pPr>
        <w:numPr>
          <w:ilvl w:val="0"/>
          <w:numId w:val="38"/>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nursery production planning tools</w:t>
      </w:r>
      <w:r w:rsidRPr="00D96A15">
        <w:rPr>
          <w:rFonts w:asciiTheme="majorHAnsi" w:eastAsia="Times New Roman" w:hAnsiTheme="majorHAnsi" w:cstheme="majorHAnsi"/>
          <w:kern w:val="0"/>
          <w:sz w:val="22"/>
          <w:szCs w:val="22"/>
          <w:lang w:val="en-US" w:eastAsia="tr-TR"/>
          <w14:ligatures w14:val="none"/>
        </w:rPr>
        <w:t xml:space="preserve">, </w:t>
      </w:r>
    </w:p>
    <w:p w14:paraId="7935CEC3"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to ensure that nursery development is </w:t>
      </w:r>
      <w:r w:rsidRPr="00D96A15">
        <w:rPr>
          <w:rFonts w:asciiTheme="majorHAnsi" w:eastAsia="Times New Roman" w:hAnsiTheme="majorHAnsi" w:cstheme="majorHAnsi"/>
          <w:b/>
          <w:bCs/>
          <w:kern w:val="0"/>
          <w:sz w:val="22"/>
          <w:szCs w:val="22"/>
          <w:lang w:val="en-US" w:eastAsia="tr-TR"/>
          <w14:ligatures w14:val="none"/>
        </w:rPr>
        <w:t>data-driven, site-specific, and climate-responsive</w:t>
      </w:r>
      <w:r w:rsidRPr="00D96A15">
        <w:rPr>
          <w:rFonts w:asciiTheme="majorHAnsi" w:eastAsia="Times New Roman" w:hAnsiTheme="majorHAnsi" w:cstheme="majorHAnsi"/>
          <w:kern w:val="0"/>
          <w:sz w:val="22"/>
          <w:szCs w:val="22"/>
          <w:lang w:val="en-US" w:eastAsia="tr-TR"/>
          <w14:ligatures w14:val="none"/>
        </w:rPr>
        <w:t>.</w:t>
      </w:r>
    </w:p>
    <w:p w14:paraId="204A0F92"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Segoe UI Emoji" w:eastAsia="Times New Roman" w:hAnsi="Segoe UI Emoji" w:cs="Segoe UI Emoji"/>
          <w:kern w:val="0"/>
          <w:sz w:val="22"/>
          <w:szCs w:val="22"/>
          <w:lang w:val="en-US" w:eastAsia="tr-TR"/>
          <w14:ligatures w14:val="none"/>
        </w:rPr>
        <w:t>👉</w:t>
      </w:r>
      <w:r w:rsidRPr="00D96A15">
        <w:rPr>
          <w:rFonts w:asciiTheme="majorHAnsi" w:eastAsia="Times New Roman" w:hAnsiTheme="majorHAnsi" w:cstheme="majorHAnsi"/>
          <w:kern w:val="0"/>
          <w:sz w:val="22"/>
          <w:szCs w:val="22"/>
          <w:lang w:val="en-US" w:eastAsia="tr-TR"/>
          <w14:ligatures w14:val="none"/>
        </w:rPr>
        <w:t xml:space="preserve"> This represents a shift from conventional planning toward </w:t>
      </w:r>
      <w:r w:rsidRPr="00D96A15">
        <w:rPr>
          <w:rFonts w:asciiTheme="majorHAnsi" w:eastAsia="Times New Roman" w:hAnsiTheme="majorHAnsi" w:cstheme="majorHAnsi"/>
          <w:b/>
          <w:bCs/>
          <w:kern w:val="0"/>
          <w:sz w:val="22"/>
          <w:szCs w:val="22"/>
          <w:lang w:val="en-US" w:eastAsia="tr-TR"/>
          <w14:ligatures w14:val="none"/>
        </w:rPr>
        <w:t>evidence-based and technology-enabled system design</w:t>
      </w:r>
      <w:r w:rsidRPr="00D96A15">
        <w:rPr>
          <w:rFonts w:asciiTheme="majorHAnsi" w:eastAsia="Times New Roman" w:hAnsiTheme="majorHAnsi" w:cstheme="majorHAnsi"/>
          <w:kern w:val="0"/>
          <w:sz w:val="22"/>
          <w:szCs w:val="22"/>
          <w:lang w:val="en-US" w:eastAsia="tr-TR"/>
          <w14:ligatures w14:val="none"/>
        </w:rPr>
        <w:t>.</w:t>
      </w:r>
    </w:p>
    <w:p w14:paraId="544420D7"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In practical terms, this approach enables:</w:t>
      </w:r>
    </w:p>
    <w:p w14:paraId="54ACB8E9" w14:textId="77777777" w:rsidR="00D96A15" w:rsidRPr="00D96A15" w:rsidRDefault="00D96A15" w:rsidP="00D96A15">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optimized site selection and nursery layout</w:t>
      </w:r>
      <w:r w:rsidRPr="00D96A15">
        <w:rPr>
          <w:rFonts w:asciiTheme="majorHAnsi" w:eastAsia="Times New Roman" w:hAnsiTheme="majorHAnsi" w:cstheme="majorHAnsi"/>
          <w:kern w:val="0"/>
          <w:sz w:val="22"/>
          <w:szCs w:val="22"/>
          <w:lang w:val="en-US" w:eastAsia="tr-TR"/>
          <w14:ligatures w14:val="none"/>
        </w:rPr>
        <w:t xml:space="preserve">, </w:t>
      </w:r>
    </w:p>
    <w:p w14:paraId="013EB690" w14:textId="77777777" w:rsidR="00D96A15" w:rsidRPr="00D96A15" w:rsidRDefault="00D96A15" w:rsidP="00D96A15">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species suitability analysis based on ecological conditions</w:t>
      </w:r>
      <w:r w:rsidRPr="00D96A15">
        <w:rPr>
          <w:rFonts w:asciiTheme="majorHAnsi" w:eastAsia="Times New Roman" w:hAnsiTheme="majorHAnsi" w:cstheme="majorHAnsi"/>
          <w:kern w:val="0"/>
          <w:sz w:val="22"/>
          <w:szCs w:val="22"/>
          <w:lang w:val="en-US" w:eastAsia="tr-TR"/>
          <w14:ligatures w14:val="none"/>
        </w:rPr>
        <w:t xml:space="preserve">, </w:t>
      </w:r>
    </w:p>
    <w:p w14:paraId="5DEE65B6" w14:textId="77777777" w:rsidR="00D96A15" w:rsidRPr="00D96A15" w:rsidRDefault="00D96A15" w:rsidP="00D96A15">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climate risk assessment and adaptive planning</w:t>
      </w:r>
      <w:r w:rsidRPr="00D96A15">
        <w:rPr>
          <w:rFonts w:asciiTheme="majorHAnsi" w:eastAsia="Times New Roman" w:hAnsiTheme="majorHAnsi" w:cstheme="majorHAnsi"/>
          <w:kern w:val="0"/>
          <w:sz w:val="22"/>
          <w:szCs w:val="22"/>
          <w:lang w:val="en-US" w:eastAsia="tr-TR"/>
          <w14:ligatures w14:val="none"/>
        </w:rPr>
        <w:t xml:space="preserve">, and </w:t>
      </w:r>
    </w:p>
    <w:p w14:paraId="1DC0E830" w14:textId="77777777" w:rsidR="00D96A15" w:rsidRPr="00D96A15" w:rsidRDefault="00D96A15" w:rsidP="00D96A15">
      <w:pPr>
        <w:numPr>
          <w:ilvl w:val="0"/>
          <w:numId w:val="39"/>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b/>
          <w:bCs/>
          <w:kern w:val="0"/>
          <w:sz w:val="22"/>
          <w:szCs w:val="22"/>
          <w:lang w:val="en-US" w:eastAsia="tr-TR"/>
          <w14:ligatures w14:val="none"/>
        </w:rPr>
        <w:t>prioritization of restoration interventions at landscape scale</w:t>
      </w:r>
      <w:r w:rsidRPr="00D96A15">
        <w:rPr>
          <w:rFonts w:asciiTheme="majorHAnsi" w:eastAsia="Times New Roman" w:hAnsiTheme="majorHAnsi" w:cstheme="majorHAnsi"/>
          <w:kern w:val="0"/>
          <w:sz w:val="22"/>
          <w:szCs w:val="22"/>
          <w:lang w:val="en-US" w:eastAsia="tr-TR"/>
          <w14:ligatures w14:val="none"/>
        </w:rPr>
        <w:t xml:space="preserve">. </w:t>
      </w:r>
    </w:p>
    <w:p w14:paraId="0C983C0D" w14:textId="77777777" w:rsidR="00D96A15" w:rsidRPr="00D96A15" w:rsidRDefault="00000000" w:rsidP="00D96A15">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6EDA2D45">
          <v:rect id="_x0000_i1026" style="width:0;height:1.5pt" o:hralign="center" o:hrstd="t" o:hr="t" fillcolor="#a0a0a0" stroked="f"/>
        </w:pict>
      </w:r>
    </w:p>
    <w:p w14:paraId="4744848E"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Importantly, this digital and data-driven approach is </w:t>
      </w:r>
      <w:r w:rsidRPr="00D96A15">
        <w:rPr>
          <w:rFonts w:asciiTheme="majorHAnsi" w:eastAsia="Times New Roman" w:hAnsiTheme="majorHAnsi" w:cstheme="majorHAnsi"/>
          <w:b/>
          <w:bCs/>
          <w:kern w:val="0"/>
          <w:sz w:val="22"/>
          <w:szCs w:val="22"/>
          <w:lang w:val="en-US" w:eastAsia="tr-TR"/>
          <w14:ligatures w14:val="none"/>
        </w:rPr>
        <w:t>fully aligned with the institutional transformation agenda defined under Presidential Decree No. PF-90</w:t>
      </w:r>
      <w:r w:rsidRPr="00D96A15">
        <w:rPr>
          <w:rFonts w:asciiTheme="majorHAnsi" w:eastAsia="Times New Roman" w:hAnsiTheme="majorHAnsi" w:cstheme="majorHAnsi"/>
          <w:kern w:val="0"/>
          <w:sz w:val="22"/>
          <w:szCs w:val="22"/>
          <w:lang w:val="en-US" w:eastAsia="tr-TR"/>
          <w14:ligatures w14:val="none"/>
        </w:rPr>
        <w:t>.</w:t>
      </w:r>
    </w:p>
    <w:p w14:paraId="2A9E2084"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Several of the </w:t>
      </w:r>
      <w:r w:rsidRPr="00D96A15">
        <w:rPr>
          <w:rFonts w:asciiTheme="majorHAnsi" w:eastAsia="Times New Roman" w:hAnsiTheme="majorHAnsi" w:cstheme="majorHAnsi"/>
          <w:b/>
          <w:bCs/>
          <w:kern w:val="0"/>
          <w:sz w:val="22"/>
          <w:szCs w:val="22"/>
          <w:lang w:val="en-US" w:eastAsia="tr-TR"/>
          <w14:ligatures w14:val="none"/>
        </w:rPr>
        <w:t>46 assigned tasks</w:t>
      </w:r>
      <w:r w:rsidRPr="00D96A15">
        <w:rPr>
          <w:rFonts w:asciiTheme="majorHAnsi" w:eastAsia="Times New Roman" w:hAnsiTheme="majorHAnsi" w:cstheme="majorHAnsi"/>
          <w:kern w:val="0"/>
          <w:sz w:val="22"/>
          <w:szCs w:val="22"/>
          <w:lang w:val="en-US" w:eastAsia="tr-TR"/>
          <w14:ligatures w14:val="none"/>
        </w:rPr>
        <w:t xml:space="preserve"> directly support this transition, particularly those related to:</w:t>
      </w:r>
    </w:p>
    <w:p w14:paraId="0F523522" w14:textId="77777777" w:rsidR="00D96A15" w:rsidRPr="00D96A15" w:rsidRDefault="00D96A15" w:rsidP="00D96A15">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the development of </w:t>
      </w:r>
      <w:r w:rsidRPr="00D96A15">
        <w:rPr>
          <w:rFonts w:asciiTheme="majorHAnsi" w:eastAsia="Times New Roman" w:hAnsiTheme="majorHAnsi" w:cstheme="majorHAnsi"/>
          <w:b/>
          <w:bCs/>
          <w:kern w:val="0"/>
          <w:sz w:val="22"/>
          <w:szCs w:val="22"/>
          <w:lang w:val="en-US" w:eastAsia="tr-TR"/>
          <w14:ligatures w14:val="none"/>
        </w:rPr>
        <w:t>GIS-based mapping and monitoring systems</w:t>
      </w:r>
      <w:r w:rsidRPr="00D96A15">
        <w:rPr>
          <w:rFonts w:asciiTheme="majorHAnsi" w:eastAsia="Times New Roman" w:hAnsiTheme="majorHAnsi" w:cstheme="majorHAnsi"/>
          <w:kern w:val="0"/>
          <w:sz w:val="22"/>
          <w:szCs w:val="22"/>
          <w:lang w:val="en-US" w:eastAsia="tr-TR"/>
          <w14:ligatures w14:val="none"/>
        </w:rPr>
        <w:t xml:space="preserve">, </w:t>
      </w:r>
    </w:p>
    <w:p w14:paraId="5FCD1046" w14:textId="77777777" w:rsidR="00D96A15" w:rsidRPr="00D96A15" w:rsidRDefault="00D96A15" w:rsidP="00D96A15">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lastRenderedPageBreak/>
        <w:t xml:space="preserve">the creation of </w:t>
      </w:r>
      <w:r w:rsidRPr="00D96A15">
        <w:rPr>
          <w:rFonts w:asciiTheme="majorHAnsi" w:eastAsia="Times New Roman" w:hAnsiTheme="majorHAnsi" w:cstheme="majorHAnsi"/>
          <w:b/>
          <w:bCs/>
          <w:kern w:val="0"/>
          <w:sz w:val="22"/>
          <w:szCs w:val="22"/>
          <w:lang w:val="en-US" w:eastAsia="tr-TR"/>
          <w14:ligatures w14:val="none"/>
        </w:rPr>
        <w:t>interactive and digital forestry databases</w:t>
      </w:r>
      <w:r w:rsidRPr="00D96A15">
        <w:rPr>
          <w:rFonts w:asciiTheme="majorHAnsi" w:eastAsia="Times New Roman" w:hAnsiTheme="majorHAnsi" w:cstheme="majorHAnsi"/>
          <w:kern w:val="0"/>
          <w:sz w:val="22"/>
          <w:szCs w:val="22"/>
          <w:lang w:val="en-US" w:eastAsia="tr-TR"/>
          <w14:ligatures w14:val="none"/>
        </w:rPr>
        <w:t xml:space="preserve">, </w:t>
      </w:r>
    </w:p>
    <w:p w14:paraId="58F62CBD" w14:textId="77777777" w:rsidR="00D96A15" w:rsidRPr="00D96A15" w:rsidRDefault="00D96A15" w:rsidP="00D96A15">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the strengthening of </w:t>
      </w:r>
      <w:r w:rsidRPr="00D96A15">
        <w:rPr>
          <w:rFonts w:asciiTheme="majorHAnsi" w:eastAsia="Times New Roman" w:hAnsiTheme="majorHAnsi" w:cstheme="majorHAnsi"/>
          <w:b/>
          <w:bCs/>
          <w:kern w:val="0"/>
          <w:sz w:val="22"/>
          <w:szCs w:val="22"/>
          <w:lang w:val="en-US" w:eastAsia="tr-TR"/>
          <w14:ligatures w14:val="none"/>
        </w:rPr>
        <w:t>planning, reporting, and decision-support tools</w:t>
      </w:r>
      <w:r w:rsidRPr="00D96A15">
        <w:rPr>
          <w:rFonts w:asciiTheme="majorHAnsi" w:eastAsia="Times New Roman" w:hAnsiTheme="majorHAnsi" w:cstheme="majorHAnsi"/>
          <w:kern w:val="0"/>
          <w:sz w:val="22"/>
          <w:szCs w:val="22"/>
          <w:lang w:val="en-US" w:eastAsia="tr-TR"/>
          <w14:ligatures w14:val="none"/>
        </w:rPr>
        <w:t xml:space="preserve">, and </w:t>
      </w:r>
    </w:p>
    <w:p w14:paraId="771F2A4B" w14:textId="77777777" w:rsidR="00D96A15" w:rsidRPr="00D96A15" w:rsidRDefault="00D96A15" w:rsidP="00D96A15">
      <w:pPr>
        <w:numPr>
          <w:ilvl w:val="0"/>
          <w:numId w:val="40"/>
        </w:num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the overall </w:t>
      </w:r>
      <w:r w:rsidRPr="00D96A15">
        <w:rPr>
          <w:rFonts w:asciiTheme="majorHAnsi" w:eastAsia="Times New Roman" w:hAnsiTheme="majorHAnsi" w:cstheme="majorHAnsi"/>
          <w:b/>
          <w:bCs/>
          <w:kern w:val="0"/>
          <w:sz w:val="22"/>
          <w:szCs w:val="22"/>
          <w:lang w:val="en-US" w:eastAsia="tr-TR"/>
          <w14:ligatures w14:val="none"/>
        </w:rPr>
        <w:t>modernization and integration of the forestry information system</w:t>
      </w:r>
      <w:r w:rsidRPr="00D96A15">
        <w:rPr>
          <w:rFonts w:asciiTheme="majorHAnsi" w:eastAsia="Times New Roman" w:hAnsiTheme="majorHAnsi" w:cstheme="majorHAnsi"/>
          <w:kern w:val="0"/>
          <w:sz w:val="22"/>
          <w:szCs w:val="22"/>
          <w:lang w:val="en-US" w:eastAsia="tr-TR"/>
          <w14:ligatures w14:val="none"/>
        </w:rPr>
        <w:t xml:space="preserve">. </w:t>
      </w:r>
    </w:p>
    <w:p w14:paraId="01A68512" w14:textId="77777777" w:rsidR="00D96A15" w:rsidRPr="00D96A15"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Segoe UI Emoji" w:eastAsia="Times New Roman" w:hAnsi="Segoe UI Emoji" w:cs="Segoe UI Emoji"/>
          <w:kern w:val="0"/>
          <w:sz w:val="22"/>
          <w:szCs w:val="22"/>
          <w:lang w:val="en-US" w:eastAsia="tr-TR"/>
          <w14:ligatures w14:val="none"/>
        </w:rPr>
        <w:t>👉</w:t>
      </w:r>
      <w:r w:rsidRPr="00D96A15">
        <w:rPr>
          <w:rFonts w:asciiTheme="majorHAnsi" w:eastAsia="Times New Roman" w:hAnsiTheme="majorHAnsi" w:cstheme="majorHAnsi"/>
          <w:kern w:val="0"/>
          <w:sz w:val="22"/>
          <w:szCs w:val="22"/>
          <w:lang w:val="en-US" w:eastAsia="tr-TR"/>
          <w14:ligatures w14:val="none"/>
        </w:rPr>
        <w:t xml:space="preserve"> In this sense, the digitalization of nursery planning is not an isolated technical innovation — it is an </w:t>
      </w:r>
      <w:r w:rsidRPr="00D96A15">
        <w:rPr>
          <w:rFonts w:asciiTheme="majorHAnsi" w:eastAsia="Times New Roman" w:hAnsiTheme="majorHAnsi" w:cstheme="majorHAnsi"/>
          <w:b/>
          <w:bCs/>
          <w:kern w:val="0"/>
          <w:sz w:val="22"/>
          <w:szCs w:val="22"/>
          <w:lang w:val="en-US" w:eastAsia="tr-TR"/>
          <w14:ligatures w14:val="none"/>
        </w:rPr>
        <w:t>integral component of a broader, state-led system modernization process</w:t>
      </w:r>
      <w:r w:rsidRPr="00D96A15">
        <w:rPr>
          <w:rFonts w:asciiTheme="majorHAnsi" w:eastAsia="Times New Roman" w:hAnsiTheme="majorHAnsi" w:cstheme="majorHAnsi"/>
          <w:kern w:val="0"/>
          <w:sz w:val="22"/>
          <w:szCs w:val="22"/>
          <w:lang w:val="en-US" w:eastAsia="tr-TR"/>
          <w14:ligatures w14:val="none"/>
        </w:rPr>
        <w:t>.</w:t>
      </w:r>
    </w:p>
    <w:p w14:paraId="6C4BC6E6" w14:textId="77777777" w:rsidR="00D96A15" w:rsidRPr="00D96A15" w:rsidRDefault="00000000" w:rsidP="00D96A15">
      <w:pPr>
        <w:rPr>
          <w:rFonts w:asciiTheme="majorHAnsi" w:eastAsia="Times New Roman" w:hAnsiTheme="majorHAnsi" w:cstheme="majorHAnsi"/>
          <w:kern w:val="0"/>
          <w:sz w:val="22"/>
          <w:szCs w:val="22"/>
          <w:lang w:val="en-US" w:eastAsia="tr-TR"/>
          <w14:ligatures w14:val="none"/>
        </w:rPr>
      </w:pPr>
      <w:r>
        <w:rPr>
          <w:rFonts w:asciiTheme="majorHAnsi" w:eastAsia="Times New Roman" w:hAnsiTheme="majorHAnsi" w:cstheme="majorHAnsi"/>
          <w:kern w:val="0"/>
          <w:sz w:val="22"/>
          <w:szCs w:val="22"/>
          <w:lang w:val="en-US" w:eastAsia="tr-TR"/>
          <w14:ligatures w14:val="none"/>
        </w:rPr>
        <w:pict w14:anchorId="43079E23">
          <v:rect id="_x0000_i1027" style="width:0;height:1.5pt" o:hralign="center" o:hrstd="t" o:hr="t" fillcolor="#a0a0a0" stroked="f"/>
        </w:pict>
      </w:r>
    </w:p>
    <w:p w14:paraId="321A4AB6" w14:textId="77777777" w:rsidR="00D96A15" w:rsidRPr="007E2ED2" w:rsidRDefault="00D96A15" w:rsidP="00D96A15">
      <w:pPr>
        <w:spacing w:before="100" w:beforeAutospacing="1" w:after="100" w:afterAutospacing="1"/>
        <w:rPr>
          <w:rFonts w:asciiTheme="majorHAnsi" w:eastAsia="Times New Roman" w:hAnsiTheme="majorHAnsi" w:cstheme="majorHAnsi"/>
          <w:kern w:val="0"/>
          <w:sz w:val="22"/>
          <w:szCs w:val="22"/>
          <w:lang w:val="en-US" w:eastAsia="tr-TR"/>
          <w14:ligatures w14:val="none"/>
        </w:rPr>
      </w:pPr>
      <w:r w:rsidRPr="00D96A15">
        <w:rPr>
          <w:rFonts w:asciiTheme="majorHAnsi" w:eastAsia="Times New Roman" w:hAnsiTheme="majorHAnsi" w:cstheme="majorHAnsi"/>
          <w:kern w:val="0"/>
          <w:sz w:val="22"/>
          <w:szCs w:val="22"/>
          <w:lang w:val="en-US" w:eastAsia="tr-TR"/>
          <w14:ligatures w14:val="none"/>
        </w:rPr>
        <w:t xml:space="preserve">Taken together, these developments indicate that Uzbekistan is moving toward a forestry model that is not only </w:t>
      </w:r>
      <w:r w:rsidRPr="00D96A15">
        <w:rPr>
          <w:rFonts w:asciiTheme="majorHAnsi" w:eastAsia="Times New Roman" w:hAnsiTheme="majorHAnsi" w:cstheme="majorHAnsi"/>
          <w:b/>
          <w:bCs/>
          <w:kern w:val="0"/>
          <w:sz w:val="22"/>
          <w:szCs w:val="22"/>
          <w:lang w:val="en-US" w:eastAsia="tr-TR"/>
          <w14:ligatures w14:val="none"/>
        </w:rPr>
        <w:t>policy-driven</w:t>
      </w:r>
      <w:r w:rsidRPr="00D96A15">
        <w:rPr>
          <w:rFonts w:asciiTheme="majorHAnsi" w:eastAsia="Times New Roman" w:hAnsiTheme="majorHAnsi" w:cstheme="majorHAnsi"/>
          <w:kern w:val="0"/>
          <w:sz w:val="22"/>
          <w:szCs w:val="22"/>
          <w:lang w:val="en-US" w:eastAsia="tr-TR"/>
          <w14:ligatures w14:val="none"/>
        </w:rPr>
        <w:t xml:space="preserve">, but also </w:t>
      </w:r>
      <w:r w:rsidRPr="00D96A15">
        <w:rPr>
          <w:rFonts w:asciiTheme="majorHAnsi" w:eastAsia="Times New Roman" w:hAnsiTheme="majorHAnsi" w:cstheme="majorHAnsi"/>
          <w:b/>
          <w:bCs/>
          <w:kern w:val="0"/>
          <w:sz w:val="22"/>
          <w:szCs w:val="22"/>
          <w:lang w:val="en-US" w:eastAsia="tr-TR"/>
          <w14:ligatures w14:val="none"/>
        </w:rPr>
        <w:t>data-driven, technology-enabled, and future-oriented</w:t>
      </w:r>
      <w:r w:rsidRPr="00D96A15">
        <w:rPr>
          <w:rFonts w:asciiTheme="majorHAnsi" w:eastAsia="Times New Roman" w:hAnsiTheme="majorHAnsi" w:cstheme="majorHAnsi"/>
          <w:kern w:val="0"/>
          <w:sz w:val="22"/>
          <w:szCs w:val="22"/>
          <w:lang w:val="en-US" w:eastAsia="tr-TR"/>
          <w14:ligatures w14:val="none"/>
        </w:rPr>
        <w:t>.</w:t>
      </w:r>
    </w:p>
    <w:p w14:paraId="7EF3725A" w14:textId="77777777" w:rsidR="00B839E6" w:rsidRPr="007E2ED2" w:rsidRDefault="00B839E6" w:rsidP="00B839E6">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Dear Colleagues, Dear Friends,</w:t>
      </w:r>
    </w:p>
    <w:p w14:paraId="5C76F31C" w14:textId="77777777" w:rsidR="00B839E6" w:rsidRPr="007E2ED2" w:rsidRDefault="00B839E6" w:rsidP="00B839E6">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Despite facing arid and semi-arid conditions and the challenges of desertification, Uzbekistan also possesses a </w:t>
      </w:r>
      <w:r w:rsidRPr="007E2ED2">
        <w:rPr>
          <w:rStyle w:val="Gl"/>
          <w:rFonts w:asciiTheme="majorHAnsi" w:eastAsiaTheme="majorEastAsia" w:hAnsiTheme="majorHAnsi" w:cstheme="majorHAnsi"/>
          <w:sz w:val="22"/>
          <w:szCs w:val="22"/>
          <w:lang w:val="en-US"/>
        </w:rPr>
        <w:t>remarkable strategic advantage</w:t>
      </w:r>
      <w:r w:rsidRPr="007E2ED2">
        <w:rPr>
          <w:rFonts w:asciiTheme="majorHAnsi" w:hAnsiTheme="majorHAnsi" w:cstheme="majorHAnsi"/>
          <w:sz w:val="22"/>
          <w:szCs w:val="22"/>
          <w:lang w:val="en-US"/>
        </w:rPr>
        <w:t xml:space="preserve"> in its river systems and well-established irrigation infrastructure. This creates significant opportunities for </w:t>
      </w:r>
      <w:r w:rsidRPr="007E2ED2">
        <w:rPr>
          <w:rStyle w:val="Gl"/>
          <w:rFonts w:asciiTheme="majorHAnsi" w:eastAsiaTheme="majorEastAsia" w:hAnsiTheme="majorHAnsi" w:cstheme="majorHAnsi"/>
          <w:sz w:val="22"/>
          <w:szCs w:val="22"/>
          <w:lang w:val="en-US"/>
        </w:rPr>
        <w:t>agroforestry, shelterbelts, river and canal corridor planting, and large-scale landscape restoration</w:t>
      </w:r>
      <w:r w:rsidRPr="007E2ED2">
        <w:rPr>
          <w:rFonts w:asciiTheme="majorHAnsi" w:hAnsiTheme="majorHAnsi" w:cstheme="majorHAnsi"/>
          <w:sz w:val="22"/>
          <w:szCs w:val="22"/>
          <w:lang w:val="en-US"/>
        </w:rPr>
        <w:t xml:space="preserve">. When approached with integrated and forward-looking planning, this is not only an asset — it is a </w:t>
      </w:r>
      <w:r w:rsidRPr="007E2ED2">
        <w:rPr>
          <w:rStyle w:val="Gl"/>
          <w:rFonts w:asciiTheme="majorHAnsi" w:eastAsiaTheme="majorEastAsia" w:hAnsiTheme="majorHAnsi" w:cstheme="majorHAnsi"/>
          <w:sz w:val="22"/>
          <w:szCs w:val="22"/>
          <w:lang w:val="en-US"/>
        </w:rPr>
        <w:t>transformational opportunity</w:t>
      </w:r>
      <w:r w:rsidRPr="007E2ED2">
        <w:rPr>
          <w:rFonts w:asciiTheme="majorHAnsi" w:hAnsiTheme="majorHAnsi" w:cstheme="majorHAnsi"/>
          <w:sz w:val="22"/>
          <w:szCs w:val="22"/>
          <w:lang w:val="en-US"/>
        </w:rPr>
        <w:t>.</w:t>
      </w:r>
    </w:p>
    <w:p w14:paraId="5A59624C" w14:textId="77777777" w:rsidR="00B839E6" w:rsidRPr="007E2ED2" w:rsidRDefault="00B839E6" w:rsidP="00B839E6">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This transformation is being advanced through </w:t>
      </w:r>
      <w:r w:rsidRPr="007E2ED2">
        <w:rPr>
          <w:rStyle w:val="Gl"/>
          <w:rFonts w:asciiTheme="majorHAnsi" w:eastAsiaTheme="majorEastAsia" w:hAnsiTheme="majorHAnsi" w:cstheme="majorHAnsi"/>
          <w:sz w:val="22"/>
          <w:szCs w:val="22"/>
          <w:lang w:val="en-US"/>
        </w:rPr>
        <w:t>strong and effective partnerships</w:t>
      </w:r>
      <w:r w:rsidRPr="007E2ED2">
        <w:rPr>
          <w:rFonts w:asciiTheme="majorHAnsi" w:hAnsiTheme="majorHAnsi" w:cstheme="majorHAnsi"/>
          <w:sz w:val="22"/>
          <w:szCs w:val="22"/>
          <w:lang w:val="en-US"/>
        </w:rPr>
        <w:t xml:space="preserve">. The contributions of the World Bank, FAO, UNDP, CAREC, and other international partners are deeply valuable. Importantly, these partnerships go beyond supporting individual projects — they are actively contributing to the </w:t>
      </w:r>
      <w:r w:rsidRPr="007E2ED2">
        <w:rPr>
          <w:rStyle w:val="Gl"/>
          <w:rFonts w:asciiTheme="majorHAnsi" w:eastAsiaTheme="majorEastAsia" w:hAnsiTheme="majorHAnsi" w:cstheme="majorHAnsi"/>
          <w:sz w:val="22"/>
          <w:szCs w:val="22"/>
          <w:lang w:val="en-US"/>
        </w:rPr>
        <w:t>development of a coherent and resilient system for green growth and landscape restoration</w:t>
      </w:r>
      <w:r w:rsidRPr="007E2ED2">
        <w:rPr>
          <w:rFonts w:asciiTheme="majorHAnsi" w:hAnsiTheme="majorHAnsi" w:cstheme="majorHAnsi"/>
          <w:sz w:val="22"/>
          <w:szCs w:val="22"/>
          <w:lang w:val="en-US"/>
        </w:rPr>
        <w:t>.</w:t>
      </w:r>
    </w:p>
    <w:p w14:paraId="321CD161" w14:textId="77777777" w:rsidR="00B839E6" w:rsidRPr="007E2ED2" w:rsidRDefault="00B839E6" w:rsidP="00B839E6">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At the same time, this progress is clearly underpinned by </w:t>
      </w:r>
      <w:r w:rsidRPr="007E2ED2">
        <w:rPr>
          <w:rStyle w:val="Gl"/>
          <w:rFonts w:asciiTheme="majorHAnsi" w:eastAsiaTheme="majorEastAsia" w:hAnsiTheme="majorHAnsi" w:cstheme="majorHAnsi"/>
          <w:sz w:val="22"/>
          <w:szCs w:val="22"/>
          <w:lang w:val="en-US"/>
        </w:rPr>
        <w:t>strong national vision and leadership</w:t>
      </w:r>
      <w:r w:rsidRPr="007E2ED2">
        <w:rPr>
          <w:rFonts w:asciiTheme="majorHAnsi" w:hAnsiTheme="majorHAnsi" w:cstheme="majorHAnsi"/>
          <w:sz w:val="22"/>
          <w:szCs w:val="22"/>
          <w:lang w:val="en-US"/>
        </w:rPr>
        <w:t>.</w:t>
      </w:r>
      <w:r w:rsidRPr="007E2ED2">
        <w:rPr>
          <w:rFonts w:asciiTheme="majorHAnsi" w:hAnsiTheme="majorHAnsi" w:cstheme="majorHAnsi"/>
          <w:sz w:val="22"/>
          <w:szCs w:val="22"/>
          <w:lang w:val="en-US"/>
        </w:rPr>
        <w:br/>
        <w:t xml:space="preserve">I would like to express my sincere appreciation to </w:t>
      </w:r>
      <w:r w:rsidRPr="007E2ED2">
        <w:rPr>
          <w:rStyle w:val="Gl"/>
          <w:rFonts w:asciiTheme="majorHAnsi" w:eastAsiaTheme="majorEastAsia" w:hAnsiTheme="majorHAnsi" w:cstheme="majorHAnsi"/>
          <w:sz w:val="22"/>
          <w:szCs w:val="22"/>
          <w:lang w:val="en-US"/>
        </w:rPr>
        <w:t>His Excellency President Shavkat Mirziyoyev</w:t>
      </w:r>
      <w:r w:rsidRPr="007E2ED2">
        <w:rPr>
          <w:rFonts w:asciiTheme="majorHAnsi" w:hAnsiTheme="majorHAnsi" w:cstheme="majorHAnsi"/>
          <w:sz w:val="22"/>
          <w:szCs w:val="22"/>
          <w:lang w:val="en-US"/>
        </w:rPr>
        <w:t xml:space="preserve"> for his clear commitment to environmental sustainability and green development.</w:t>
      </w:r>
    </w:p>
    <w:p w14:paraId="169952ED" w14:textId="77777777" w:rsidR="00B839E6" w:rsidRPr="007E2ED2" w:rsidRDefault="00B839E6" w:rsidP="00B839E6">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I would also like to extend my appreciation to </w:t>
      </w:r>
      <w:r w:rsidRPr="007E2ED2">
        <w:rPr>
          <w:rStyle w:val="Gl"/>
          <w:rFonts w:asciiTheme="majorHAnsi" w:eastAsiaTheme="majorEastAsia" w:hAnsiTheme="majorHAnsi" w:cstheme="majorHAnsi"/>
          <w:sz w:val="22"/>
          <w:szCs w:val="22"/>
          <w:lang w:val="en-US"/>
        </w:rPr>
        <w:t>H.E. Mr. Aziz Abdukhakimov</w:t>
      </w:r>
      <w:r w:rsidRPr="007E2ED2">
        <w:rPr>
          <w:rFonts w:asciiTheme="majorHAnsi" w:hAnsiTheme="majorHAnsi" w:cstheme="majorHAnsi"/>
          <w:sz w:val="22"/>
          <w:szCs w:val="22"/>
          <w:lang w:val="en-US"/>
        </w:rPr>
        <w:t>, Advisor to the President on Environmental Issues and Chairman of the National Committee for Ecology and Climate Change, for his leadership and continued support in advancing this transformation.</w:t>
      </w:r>
    </w:p>
    <w:p w14:paraId="45B2E86C" w14:textId="1020B46A" w:rsidR="00B839E6" w:rsidRPr="007E2ED2" w:rsidRDefault="00B839E6" w:rsidP="007E2ED2">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I also wish to acknowledge the dedicated efforts of the the </w:t>
      </w:r>
      <w:r w:rsidRPr="007E2ED2">
        <w:rPr>
          <w:rStyle w:val="Gl"/>
          <w:rFonts w:asciiTheme="majorHAnsi" w:eastAsiaTheme="majorEastAsia" w:hAnsiTheme="majorHAnsi" w:cstheme="majorHAnsi"/>
          <w:sz w:val="22"/>
          <w:szCs w:val="22"/>
          <w:lang w:val="en-US"/>
        </w:rPr>
        <w:t>Agency for Afforestation, Expansion of Green Areas and Combating Desertification</w:t>
      </w:r>
      <w:r w:rsidRPr="007E2ED2">
        <w:rPr>
          <w:rFonts w:asciiTheme="majorHAnsi" w:hAnsiTheme="majorHAnsi" w:cstheme="majorHAnsi"/>
          <w:sz w:val="22"/>
          <w:szCs w:val="22"/>
          <w:lang w:val="en-US"/>
        </w:rPr>
        <w:t xml:space="preserve">, </w:t>
      </w:r>
      <w:r w:rsidR="007E2ED2">
        <w:rPr>
          <w:rFonts w:asciiTheme="majorHAnsi" w:hAnsiTheme="majorHAnsi" w:cstheme="majorHAnsi"/>
          <w:sz w:val="22"/>
          <w:szCs w:val="22"/>
          <w:lang w:val="en-US"/>
        </w:rPr>
        <w:t xml:space="preserve">and </w:t>
      </w:r>
      <w:r w:rsidRPr="007E2ED2">
        <w:rPr>
          <w:rFonts w:asciiTheme="majorHAnsi" w:hAnsiTheme="majorHAnsi" w:cstheme="majorHAnsi"/>
          <w:sz w:val="22"/>
          <w:szCs w:val="22"/>
          <w:lang w:val="en-US"/>
        </w:rPr>
        <w:t xml:space="preserve"> to the </w:t>
      </w:r>
      <w:r w:rsidRPr="007E2ED2">
        <w:rPr>
          <w:rStyle w:val="Gl"/>
          <w:rFonts w:asciiTheme="majorHAnsi" w:eastAsiaTheme="majorEastAsia" w:hAnsiTheme="majorHAnsi" w:cstheme="majorHAnsi"/>
          <w:sz w:val="22"/>
          <w:szCs w:val="22"/>
          <w:lang w:val="en-US"/>
        </w:rPr>
        <w:t>RESILAND CA+ Project team</w:t>
      </w:r>
      <w:r w:rsidRPr="007E2ED2">
        <w:rPr>
          <w:rFonts w:asciiTheme="majorHAnsi" w:hAnsiTheme="majorHAnsi" w:cstheme="majorHAnsi"/>
          <w:sz w:val="22"/>
          <w:szCs w:val="22"/>
          <w:lang w:val="en-US"/>
        </w:rPr>
        <w:t xml:space="preserve"> for their excellent cooperation, technical dedication, and strong sense of partnership.</w:t>
      </w:r>
    </w:p>
    <w:p w14:paraId="7B8B53B1" w14:textId="77777777" w:rsidR="00B839E6" w:rsidRPr="007E2ED2" w:rsidRDefault="00B839E6" w:rsidP="00B839E6">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What is taking place in Uzbekistan today is </w:t>
      </w:r>
      <w:r w:rsidRPr="007E2ED2">
        <w:rPr>
          <w:rStyle w:val="Gl"/>
          <w:rFonts w:asciiTheme="majorHAnsi" w:eastAsiaTheme="majorEastAsia" w:hAnsiTheme="majorHAnsi" w:cstheme="majorHAnsi"/>
          <w:sz w:val="22"/>
          <w:szCs w:val="22"/>
          <w:lang w:val="en-US"/>
        </w:rPr>
        <w:t>not merely a forestry initiative</w:t>
      </w:r>
      <w:r w:rsidRPr="007E2ED2">
        <w:rPr>
          <w:rFonts w:asciiTheme="majorHAnsi" w:hAnsiTheme="majorHAnsi" w:cstheme="majorHAnsi"/>
          <w:sz w:val="22"/>
          <w:szCs w:val="22"/>
          <w:lang w:val="en-US"/>
        </w:rPr>
        <w:t>.</w:t>
      </w:r>
      <w:r w:rsidRPr="007E2ED2">
        <w:rPr>
          <w:rFonts w:asciiTheme="majorHAnsi" w:hAnsiTheme="majorHAnsi" w:cstheme="majorHAnsi"/>
          <w:sz w:val="22"/>
          <w:szCs w:val="22"/>
          <w:lang w:val="en-US"/>
        </w:rPr>
        <w:br/>
        <w:t xml:space="preserve">It is a </w:t>
      </w:r>
      <w:r w:rsidRPr="007E2ED2">
        <w:rPr>
          <w:rStyle w:val="Gl"/>
          <w:rFonts w:asciiTheme="majorHAnsi" w:eastAsiaTheme="majorEastAsia" w:hAnsiTheme="majorHAnsi" w:cstheme="majorHAnsi"/>
          <w:sz w:val="22"/>
          <w:szCs w:val="22"/>
          <w:lang w:val="en-US"/>
        </w:rPr>
        <w:t>long-term transformation process</w:t>
      </w:r>
      <w:r w:rsidRPr="007E2ED2">
        <w:rPr>
          <w:rFonts w:asciiTheme="majorHAnsi" w:hAnsiTheme="majorHAnsi" w:cstheme="majorHAnsi"/>
          <w:sz w:val="22"/>
          <w:szCs w:val="22"/>
          <w:lang w:val="en-US"/>
        </w:rPr>
        <w:t xml:space="preserve"> — one that brings together </w:t>
      </w:r>
      <w:r w:rsidRPr="007E2ED2">
        <w:rPr>
          <w:rStyle w:val="Gl"/>
          <w:rFonts w:asciiTheme="majorHAnsi" w:eastAsiaTheme="majorEastAsia" w:hAnsiTheme="majorHAnsi" w:cstheme="majorHAnsi"/>
          <w:sz w:val="22"/>
          <w:szCs w:val="22"/>
          <w:lang w:val="en-US"/>
        </w:rPr>
        <w:t>policy, institutions, science, technology, field implementation, and regional cooperation</w:t>
      </w:r>
      <w:r w:rsidRPr="007E2ED2">
        <w:rPr>
          <w:rFonts w:asciiTheme="majorHAnsi" w:hAnsiTheme="majorHAnsi" w:cstheme="majorHAnsi"/>
          <w:sz w:val="22"/>
          <w:szCs w:val="22"/>
          <w:lang w:val="en-US"/>
        </w:rPr>
        <w:t xml:space="preserve"> into a </w:t>
      </w:r>
      <w:r w:rsidRPr="007E2ED2">
        <w:rPr>
          <w:rStyle w:val="Gl"/>
          <w:rFonts w:asciiTheme="majorHAnsi" w:eastAsiaTheme="majorEastAsia" w:hAnsiTheme="majorHAnsi" w:cstheme="majorHAnsi"/>
          <w:sz w:val="22"/>
          <w:szCs w:val="22"/>
          <w:lang w:val="en-US"/>
        </w:rPr>
        <w:t>single, coherent and forward-looking system</w:t>
      </w:r>
      <w:r w:rsidRPr="007E2ED2">
        <w:rPr>
          <w:rFonts w:asciiTheme="majorHAnsi" w:hAnsiTheme="majorHAnsi" w:cstheme="majorHAnsi"/>
          <w:sz w:val="22"/>
          <w:szCs w:val="22"/>
          <w:lang w:val="en-US"/>
        </w:rPr>
        <w:t>.</w:t>
      </w:r>
    </w:p>
    <w:p w14:paraId="2B16B30D" w14:textId="77777777" w:rsidR="00B839E6" w:rsidRPr="007E2ED2" w:rsidRDefault="00B839E6" w:rsidP="00B839E6">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 xml:space="preserve">With more than 35 years of professional experience in this field, I can say with confidence that I have rarely seen such a </w:t>
      </w:r>
      <w:r w:rsidRPr="007E2ED2">
        <w:rPr>
          <w:rStyle w:val="Gl"/>
          <w:rFonts w:asciiTheme="majorHAnsi" w:eastAsiaTheme="majorEastAsia" w:hAnsiTheme="majorHAnsi" w:cstheme="majorHAnsi"/>
          <w:sz w:val="22"/>
          <w:szCs w:val="22"/>
          <w:lang w:val="en-US"/>
        </w:rPr>
        <w:t>clear alignment between vision, policy, and implementation</w:t>
      </w:r>
      <w:r w:rsidRPr="007E2ED2">
        <w:rPr>
          <w:rFonts w:asciiTheme="majorHAnsi" w:hAnsiTheme="majorHAnsi" w:cstheme="majorHAnsi"/>
          <w:sz w:val="22"/>
          <w:szCs w:val="22"/>
          <w:lang w:val="en-US"/>
        </w:rPr>
        <w:t>.</w:t>
      </w:r>
    </w:p>
    <w:p w14:paraId="20DFB60B" w14:textId="77777777" w:rsidR="00B839E6" w:rsidRPr="007E2ED2" w:rsidRDefault="00B839E6" w:rsidP="00B839E6">
      <w:pPr>
        <w:pStyle w:val="NormalWeb"/>
        <w:rPr>
          <w:rFonts w:asciiTheme="majorHAnsi" w:hAnsiTheme="majorHAnsi" w:cstheme="majorHAnsi"/>
          <w:sz w:val="22"/>
          <w:szCs w:val="22"/>
          <w:lang w:val="en-US"/>
        </w:rPr>
      </w:pPr>
      <w:r w:rsidRPr="007E2ED2">
        <w:rPr>
          <w:rFonts w:ascii="Segoe UI Emoji" w:hAnsi="Segoe UI Emoji" w:cs="Segoe UI Emoji"/>
          <w:sz w:val="22"/>
          <w:szCs w:val="22"/>
          <w:lang w:val="en-US"/>
        </w:rPr>
        <w:t>👉</w:t>
      </w:r>
      <w:r w:rsidRPr="007E2ED2">
        <w:rPr>
          <w:rFonts w:asciiTheme="majorHAnsi" w:hAnsiTheme="majorHAnsi" w:cstheme="majorHAnsi"/>
          <w:sz w:val="22"/>
          <w:szCs w:val="22"/>
          <w:lang w:val="en-US"/>
        </w:rPr>
        <w:t xml:space="preserve"> I truly believe in the future of Uzbekistan.</w:t>
      </w:r>
      <w:r w:rsidRPr="007E2ED2">
        <w:rPr>
          <w:rFonts w:asciiTheme="majorHAnsi" w:hAnsiTheme="majorHAnsi" w:cstheme="majorHAnsi"/>
          <w:sz w:val="22"/>
          <w:szCs w:val="22"/>
          <w:lang w:val="en-US"/>
        </w:rPr>
        <w:br/>
        <w:t xml:space="preserve">I believe in its </w:t>
      </w:r>
      <w:r w:rsidRPr="007E2ED2">
        <w:rPr>
          <w:rStyle w:val="Gl"/>
          <w:rFonts w:asciiTheme="majorHAnsi" w:eastAsiaTheme="majorEastAsia" w:hAnsiTheme="majorHAnsi" w:cstheme="majorHAnsi"/>
          <w:sz w:val="22"/>
          <w:szCs w:val="22"/>
          <w:lang w:val="en-US"/>
        </w:rPr>
        <w:t>vision</w:t>
      </w:r>
      <w:r w:rsidRPr="007E2ED2">
        <w:rPr>
          <w:rFonts w:asciiTheme="majorHAnsi" w:hAnsiTheme="majorHAnsi" w:cstheme="majorHAnsi"/>
          <w:sz w:val="22"/>
          <w:szCs w:val="22"/>
          <w:lang w:val="en-US"/>
        </w:rPr>
        <w:t xml:space="preserve">, its </w:t>
      </w:r>
      <w:r w:rsidRPr="007E2ED2">
        <w:rPr>
          <w:rStyle w:val="Gl"/>
          <w:rFonts w:asciiTheme="majorHAnsi" w:eastAsiaTheme="majorEastAsia" w:hAnsiTheme="majorHAnsi" w:cstheme="majorHAnsi"/>
          <w:sz w:val="22"/>
          <w:szCs w:val="22"/>
          <w:lang w:val="en-US"/>
        </w:rPr>
        <w:t>institutions</w:t>
      </w:r>
      <w:r w:rsidRPr="007E2ED2">
        <w:rPr>
          <w:rFonts w:asciiTheme="majorHAnsi" w:hAnsiTheme="majorHAnsi" w:cstheme="majorHAnsi"/>
          <w:sz w:val="22"/>
          <w:szCs w:val="22"/>
          <w:lang w:val="en-US"/>
        </w:rPr>
        <w:t xml:space="preserve">, its </w:t>
      </w:r>
      <w:r w:rsidRPr="007E2ED2">
        <w:rPr>
          <w:rStyle w:val="Gl"/>
          <w:rFonts w:asciiTheme="majorHAnsi" w:eastAsiaTheme="majorEastAsia" w:hAnsiTheme="majorHAnsi" w:cstheme="majorHAnsi"/>
          <w:sz w:val="22"/>
          <w:szCs w:val="22"/>
          <w:lang w:val="en-US"/>
        </w:rPr>
        <w:t>people</w:t>
      </w:r>
      <w:r w:rsidRPr="007E2ED2">
        <w:rPr>
          <w:rFonts w:asciiTheme="majorHAnsi" w:hAnsiTheme="majorHAnsi" w:cstheme="majorHAnsi"/>
          <w:sz w:val="22"/>
          <w:szCs w:val="22"/>
          <w:lang w:val="en-US"/>
        </w:rPr>
        <w:t xml:space="preserve">, and its </w:t>
      </w:r>
      <w:r w:rsidRPr="007E2ED2">
        <w:rPr>
          <w:rStyle w:val="Gl"/>
          <w:rFonts w:asciiTheme="majorHAnsi" w:eastAsiaTheme="majorEastAsia" w:hAnsiTheme="majorHAnsi" w:cstheme="majorHAnsi"/>
          <w:sz w:val="22"/>
          <w:szCs w:val="22"/>
          <w:lang w:val="en-US"/>
        </w:rPr>
        <w:t>capacity to deliver results</w:t>
      </w:r>
      <w:r w:rsidRPr="007E2ED2">
        <w:rPr>
          <w:rFonts w:asciiTheme="majorHAnsi" w:hAnsiTheme="majorHAnsi" w:cstheme="majorHAnsi"/>
          <w:sz w:val="22"/>
          <w:szCs w:val="22"/>
          <w:lang w:val="en-US"/>
        </w:rPr>
        <w:t>.</w:t>
      </w:r>
    </w:p>
    <w:p w14:paraId="41577FF0" w14:textId="77777777" w:rsidR="00B839E6" w:rsidRPr="007E2ED2" w:rsidRDefault="00B839E6" w:rsidP="00B839E6">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lastRenderedPageBreak/>
        <w:t>A greener, more resilient, and more prosperous Uzbekistan is not only possible —</w:t>
      </w:r>
      <w:r w:rsidRPr="007E2ED2">
        <w:rPr>
          <w:rFonts w:asciiTheme="majorHAnsi" w:hAnsiTheme="majorHAnsi" w:cstheme="majorHAnsi"/>
          <w:sz w:val="22"/>
          <w:szCs w:val="22"/>
          <w:lang w:val="en-US"/>
        </w:rPr>
        <w:br/>
      </w:r>
      <w:r w:rsidRPr="007E2ED2">
        <w:rPr>
          <w:rFonts w:ascii="Segoe UI Emoji" w:hAnsi="Segoe UI Emoji" w:cs="Segoe UI Emoji"/>
          <w:sz w:val="22"/>
          <w:szCs w:val="22"/>
          <w:lang w:val="en-US"/>
        </w:rPr>
        <w:t>👉</w:t>
      </w:r>
      <w:r w:rsidRPr="007E2ED2">
        <w:rPr>
          <w:rFonts w:asciiTheme="majorHAnsi" w:hAnsiTheme="majorHAnsi" w:cstheme="majorHAnsi"/>
          <w:sz w:val="22"/>
          <w:szCs w:val="22"/>
          <w:lang w:val="en-US"/>
        </w:rPr>
        <w:t xml:space="preserve"> </w:t>
      </w:r>
      <w:r w:rsidRPr="007E2ED2">
        <w:rPr>
          <w:rStyle w:val="Gl"/>
          <w:rFonts w:asciiTheme="majorHAnsi" w:eastAsiaTheme="majorEastAsia" w:hAnsiTheme="majorHAnsi" w:cstheme="majorHAnsi"/>
          <w:sz w:val="22"/>
          <w:szCs w:val="22"/>
          <w:lang w:val="en-US"/>
        </w:rPr>
        <w:t>it is already in the making</w:t>
      </w:r>
      <w:r w:rsidRPr="007E2ED2">
        <w:rPr>
          <w:rFonts w:asciiTheme="majorHAnsi" w:hAnsiTheme="majorHAnsi" w:cstheme="majorHAnsi"/>
          <w:sz w:val="22"/>
          <w:szCs w:val="22"/>
          <w:lang w:val="en-US"/>
        </w:rPr>
        <w:t>.</w:t>
      </w:r>
    </w:p>
    <w:p w14:paraId="64116D85" w14:textId="4C35D660" w:rsidR="00B839E6" w:rsidRPr="007E2ED2" w:rsidRDefault="00B839E6" w:rsidP="00B839E6">
      <w:pPr>
        <w:pStyle w:val="NormalWeb"/>
        <w:rPr>
          <w:rFonts w:asciiTheme="majorHAnsi" w:hAnsiTheme="majorHAnsi" w:cstheme="majorHAnsi"/>
          <w:sz w:val="22"/>
          <w:szCs w:val="22"/>
          <w:lang w:val="en-US"/>
        </w:rPr>
      </w:pPr>
      <w:r w:rsidRPr="007E2ED2">
        <w:rPr>
          <w:rFonts w:asciiTheme="majorHAnsi" w:hAnsiTheme="majorHAnsi" w:cstheme="majorHAnsi"/>
          <w:sz w:val="22"/>
          <w:szCs w:val="22"/>
          <w:lang w:val="en-US"/>
        </w:rPr>
        <w:t>I wish this Forum every success.</w:t>
      </w:r>
      <w:r w:rsidRPr="007E2ED2">
        <w:rPr>
          <w:rFonts w:asciiTheme="majorHAnsi" w:hAnsiTheme="majorHAnsi" w:cstheme="majorHAnsi"/>
          <w:sz w:val="22"/>
          <w:szCs w:val="22"/>
          <w:lang w:val="en-US"/>
        </w:rPr>
        <w:br/>
        <w:t>Thank you very much.</w:t>
      </w:r>
    </w:p>
    <w:p w14:paraId="276C5AF6" w14:textId="77777777" w:rsidR="00076265" w:rsidRPr="007E2ED2" w:rsidRDefault="00076265" w:rsidP="00076265">
      <w:pPr>
        <w:rPr>
          <w:rFonts w:asciiTheme="majorHAnsi" w:hAnsiTheme="majorHAnsi" w:cstheme="majorHAnsi"/>
          <w:sz w:val="22"/>
          <w:szCs w:val="22"/>
          <w:lang w:val="en-US" w:eastAsia="tr-TR"/>
        </w:rPr>
      </w:pPr>
    </w:p>
    <w:p w14:paraId="51320A75" w14:textId="77777777" w:rsidR="00896059" w:rsidRPr="007E2ED2" w:rsidRDefault="00896059">
      <w:pPr>
        <w:rPr>
          <w:rFonts w:asciiTheme="majorHAnsi" w:hAnsiTheme="majorHAnsi" w:cstheme="majorHAnsi"/>
          <w:sz w:val="22"/>
          <w:szCs w:val="22"/>
          <w:lang w:val="en-US" w:eastAsia="tr-TR"/>
        </w:rPr>
      </w:pPr>
    </w:p>
    <w:sectPr w:rsidR="00896059" w:rsidRPr="007E2ED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865D" w14:textId="77777777" w:rsidR="00C54ADF" w:rsidRDefault="00C54ADF" w:rsidP="0030340B">
      <w:r>
        <w:separator/>
      </w:r>
    </w:p>
  </w:endnote>
  <w:endnote w:type="continuationSeparator" w:id="0">
    <w:p w14:paraId="2EE5F42D" w14:textId="77777777" w:rsidR="00C54ADF" w:rsidRDefault="00C54ADF" w:rsidP="0030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145260"/>
      <w:docPartObj>
        <w:docPartGallery w:val="Page Numbers (Bottom of Page)"/>
        <w:docPartUnique/>
      </w:docPartObj>
    </w:sdtPr>
    <w:sdtContent>
      <w:p w14:paraId="31676C9B" w14:textId="759C35AF" w:rsidR="0030340B" w:rsidRDefault="00076265" w:rsidP="00076265">
        <w:pPr>
          <w:spacing w:before="100" w:beforeAutospacing="1" w:after="100" w:afterAutospacing="1"/>
          <w:jc w:val="center"/>
        </w:pPr>
        <w:r>
          <w:t>===========================================================================================</w:t>
        </w:r>
        <w:r w:rsidRPr="00076265">
          <w:rPr>
            <w:rFonts w:asciiTheme="majorHAnsi" w:eastAsia="Times New Roman" w:hAnsiTheme="majorHAnsi" w:cstheme="majorHAnsi"/>
            <w:kern w:val="0"/>
            <w:sz w:val="22"/>
            <w:szCs w:val="22"/>
            <w:lang w:val="en-US" w:eastAsia="tr-TR"/>
            <w14:ligatures w14:val="none"/>
          </w:rPr>
          <w:t>International Forum “Dialogue for Sustainable Green Development: Investing in a Shared Future” March 2026, Tashkent, Uzbekistan Remarks by Mr. İsmail Belen</w:t>
        </w:r>
        <w:r>
          <w:rPr>
            <w:rFonts w:asciiTheme="majorHAnsi" w:eastAsia="Times New Roman" w:hAnsiTheme="majorHAnsi" w:cstheme="majorHAnsi"/>
            <w:kern w:val="0"/>
            <w:sz w:val="22"/>
            <w:szCs w:val="22"/>
            <w:lang w:val="en-US" w:eastAsia="tr-TR"/>
            <w14:ligatures w14:val="none"/>
          </w:rPr>
          <w:t xml:space="preserve"> </w:t>
        </w:r>
        <w:r w:rsidRPr="00BA47E5">
          <w:rPr>
            <w:rFonts w:asciiTheme="majorHAnsi" w:eastAsia="Times New Roman" w:hAnsiTheme="majorHAnsi" w:cstheme="majorHAnsi"/>
            <w:kern w:val="0"/>
            <w:sz w:val="22"/>
            <w:szCs w:val="22"/>
            <w:lang w:val="en-US" w:eastAsia="tr-TR"/>
            <w14:ligatures w14:val="none"/>
          </w:rPr>
          <w:br/>
        </w:r>
        <w:r w:rsidR="0030340B">
          <w:t xml:space="preserve">Page </w:t>
        </w:r>
        <w:r w:rsidR="0030340B">
          <w:fldChar w:fldCharType="begin"/>
        </w:r>
        <w:r w:rsidR="0030340B">
          <w:instrText>PAGE   \* MERGEFORMAT</w:instrText>
        </w:r>
        <w:r w:rsidR="0030340B">
          <w:fldChar w:fldCharType="separate"/>
        </w:r>
        <w:r w:rsidR="0030340B">
          <w:t>2</w:t>
        </w:r>
        <w:r w:rsidR="0030340B">
          <w:fldChar w:fldCharType="end"/>
        </w:r>
        <w:r w:rsidR="0030340B">
          <w:t>/</w:t>
        </w:r>
        <w:fldSimple w:instr=" NUMPAGES   \* MERGEFORMAT ">
          <w:r w:rsidR="0030340B">
            <w:rPr>
              <w:noProof/>
            </w:rPr>
            <w:t>14</w:t>
          </w:r>
        </w:fldSimple>
      </w:p>
    </w:sdtContent>
  </w:sdt>
  <w:p w14:paraId="2BADF0FB" w14:textId="77777777" w:rsidR="0030340B" w:rsidRDefault="003034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A09D" w14:textId="77777777" w:rsidR="00C54ADF" w:rsidRDefault="00C54ADF" w:rsidP="0030340B">
      <w:r>
        <w:separator/>
      </w:r>
    </w:p>
  </w:footnote>
  <w:footnote w:type="continuationSeparator" w:id="0">
    <w:p w14:paraId="56A7D3B7" w14:textId="77777777" w:rsidR="00C54ADF" w:rsidRDefault="00C54ADF" w:rsidP="00303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D95"/>
    <w:multiLevelType w:val="multilevel"/>
    <w:tmpl w:val="9940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6D1D"/>
    <w:multiLevelType w:val="multilevel"/>
    <w:tmpl w:val="5C16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D3FED"/>
    <w:multiLevelType w:val="multilevel"/>
    <w:tmpl w:val="660E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D3D41"/>
    <w:multiLevelType w:val="multilevel"/>
    <w:tmpl w:val="3BC0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4798A"/>
    <w:multiLevelType w:val="multilevel"/>
    <w:tmpl w:val="C7D8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5037"/>
    <w:multiLevelType w:val="multilevel"/>
    <w:tmpl w:val="227085A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80D82"/>
    <w:multiLevelType w:val="multilevel"/>
    <w:tmpl w:val="D0A0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75279"/>
    <w:multiLevelType w:val="multilevel"/>
    <w:tmpl w:val="5D2C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64369"/>
    <w:multiLevelType w:val="multilevel"/>
    <w:tmpl w:val="9EBA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D73E1"/>
    <w:multiLevelType w:val="multilevel"/>
    <w:tmpl w:val="A54A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B028C"/>
    <w:multiLevelType w:val="multilevel"/>
    <w:tmpl w:val="BFC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813C0"/>
    <w:multiLevelType w:val="multilevel"/>
    <w:tmpl w:val="D37A8C8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B3005"/>
    <w:multiLevelType w:val="multilevel"/>
    <w:tmpl w:val="CC7C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45FD1"/>
    <w:multiLevelType w:val="multilevel"/>
    <w:tmpl w:val="2A60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330A1"/>
    <w:multiLevelType w:val="multilevel"/>
    <w:tmpl w:val="8970FE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E126EB"/>
    <w:multiLevelType w:val="multilevel"/>
    <w:tmpl w:val="7872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D6309"/>
    <w:multiLevelType w:val="multilevel"/>
    <w:tmpl w:val="2E7C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30DE2"/>
    <w:multiLevelType w:val="multilevel"/>
    <w:tmpl w:val="7F70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C1514"/>
    <w:multiLevelType w:val="multilevel"/>
    <w:tmpl w:val="B498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752D2"/>
    <w:multiLevelType w:val="multilevel"/>
    <w:tmpl w:val="F0A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856FFA"/>
    <w:multiLevelType w:val="multilevel"/>
    <w:tmpl w:val="39A4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D37C1"/>
    <w:multiLevelType w:val="multilevel"/>
    <w:tmpl w:val="5952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03254"/>
    <w:multiLevelType w:val="hybridMultilevel"/>
    <w:tmpl w:val="F3D27A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D22ACC"/>
    <w:multiLevelType w:val="multilevel"/>
    <w:tmpl w:val="09D0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FD7A22"/>
    <w:multiLevelType w:val="multilevel"/>
    <w:tmpl w:val="6660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3460C"/>
    <w:multiLevelType w:val="multilevel"/>
    <w:tmpl w:val="DDAA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26DB8"/>
    <w:multiLevelType w:val="multilevel"/>
    <w:tmpl w:val="F330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2534"/>
    <w:multiLevelType w:val="multilevel"/>
    <w:tmpl w:val="E77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016E6"/>
    <w:multiLevelType w:val="multilevel"/>
    <w:tmpl w:val="4A86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310DD"/>
    <w:multiLevelType w:val="multilevel"/>
    <w:tmpl w:val="4642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24F9F"/>
    <w:multiLevelType w:val="multilevel"/>
    <w:tmpl w:val="9F9C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077BEC"/>
    <w:multiLevelType w:val="multilevel"/>
    <w:tmpl w:val="DD6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C6EB3"/>
    <w:multiLevelType w:val="multilevel"/>
    <w:tmpl w:val="166A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97378"/>
    <w:multiLevelType w:val="multilevel"/>
    <w:tmpl w:val="104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8F3C09"/>
    <w:multiLevelType w:val="multilevel"/>
    <w:tmpl w:val="A70278B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A32FE4"/>
    <w:multiLevelType w:val="multilevel"/>
    <w:tmpl w:val="F656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203F24"/>
    <w:multiLevelType w:val="multilevel"/>
    <w:tmpl w:val="FCA2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D7583"/>
    <w:multiLevelType w:val="multilevel"/>
    <w:tmpl w:val="0686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8510E"/>
    <w:multiLevelType w:val="multilevel"/>
    <w:tmpl w:val="AAE4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03E15"/>
    <w:multiLevelType w:val="multilevel"/>
    <w:tmpl w:val="DE261B5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707310">
    <w:abstractNumId w:val="1"/>
  </w:num>
  <w:num w:numId="2" w16cid:durableId="796606314">
    <w:abstractNumId w:val="33"/>
  </w:num>
  <w:num w:numId="3" w16cid:durableId="893852525">
    <w:abstractNumId w:val="2"/>
  </w:num>
  <w:num w:numId="4" w16cid:durableId="1792481226">
    <w:abstractNumId w:val="28"/>
  </w:num>
  <w:num w:numId="5" w16cid:durableId="97337719">
    <w:abstractNumId w:val="35"/>
  </w:num>
  <w:num w:numId="6" w16cid:durableId="558710869">
    <w:abstractNumId w:val="16"/>
  </w:num>
  <w:num w:numId="7" w16cid:durableId="1367634245">
    <w:abstractNumId w:val="36"/>
  </w:num>
  <w:num w:numId="8" w16cid:durableId="555896678">
    <w:abstractNumId w:val="10"/>
  </w:num>
  <w:num w:numId="9" w16cid:durableId="1426148182">
    <w:abstractNumId w:val="14"/>
  </w:num>
  <w:num w:numId="10" w16cid:durableId="2037343518">
    <w:abstractNumId w:val="34"/>
  </w:num>
  <w:num w:numId="11" w16cid:durableId="1033075486">
    <w:abstractNumId w:val="39"/>
  </w:num>
  <w:num w:numId="12" w16cid:durableId="1898197145">
    <w:abstractNumId w:val="5"/>
  </w:num>
  <w:num w:numId="13" w16cid:durableId="2052000989">
    <w:abstractNumId w:val="11"/>
  </w:num>
  <w:num w:numId="14" w16cid:durableId="1610771184">
    <w:abstractNumId w:val="21"/>
  </w:num>
  <w:num w:numId="15" w16cid:durableId="1608343106">
    <w:abstractNumId w:val="19"/>
  </w:num>
  <w:num w:numId="16" w16cid:durableId="935332239">
    <w:abstractNumId w:val="29"/>
  </w:num>
  <w:num w:numId="17" w16cid:durableId="880822630">
    <w:abstractNumId w:val="26"/>
  </w:num>
  <w:num w:numId="18" w16cid:durableId="464271896">
    <w:abstractNumId w:val="9"/>
  </w:num>
  <w:num w:numId="19" w16cid:durableId="1707561958">
    <w:abstractNumId w:val="38"/>
  </w:num>
  <w:num w:numId="20" w16cid:durableId="716899398">
    <w:abstractNumId w:val="30"/>
  </w:num>
  <w:num w:numId="21" w16cid:durableId="1918205551">
    <w:abstractNumId w:val="7"/>
  </w:num>
  <w:num w:numId="22" w16cid:durableId="1638485012">
    <w:abstractNumId w:val="18"/>
  </w:num>
  <w:num w:numId="23" w16cid:durableId="222067209">
    <w:abstractNumId w:val="32"/>
  </w:num>
  <w:num w:numId="24" w16cid:durableId="1505706149">
    <w:abstractNumId w:val="6"/>
  </w:num>
  <w:num w:numId="25" w16cid:durableId="231545799">
    <w:abstractNumId w:val="12"/>
  </w:num>
  <w:num w:numId="26" w16cid:durableId="1751386114">
    <w:abstractNumId w:val="22"/>
  </w:num>
  <w:num w:numId="27" w16cid:durableId="664745223">
    <w:abstractNumId w:val="27"/>
  </w:num>
  <w:num w:numId="28" w16cid:durableId="1912032754">
    <w:abstractNumId w:val="13"/>
  </w:num>
  <w:num w:numId="29" w16cid:durableId="1396052909">
    <w:abstractNumId w:val="3"/>
  </w:num>
  <w:num w:numId="30" w16cid:durableId="1637948417">
    <w:abstractNumId w:val="37"/>
  </w:num>
  <w:num w:numId="31" w16cid:durableId="1551574253">
    <w:abstractNumId w:val="0"/>
  </w:num>
  <w:num w:numId="32" w16cid:durableId="1044063439">
    <w:abstractNumId w:val="4"/>
  </w:num>
  <w:num w:numId="33" w16cid:durableId="511074075">
    <w:abstractNumId w:val="17"/>
  </w:num>
  <w:num w:numId="34" w16cid:durableId="894856560">
    <w:abstractNumId w:val="25"/>
  </w:num>
  <w:num w:numId="35" w16cid:durableId="1583026594">
    <w:abstractNumId w:val="15"/>
  </w:num>
  <w:num w:numId="36" w16cid:durableId="1702515179">
    <w:abstractNumId w:val="31"/>
  </w:num>
  <w:num w:numId="37" w16cid:durableId="218170493">
    <w:abstractNumId w:val="23"/>
  </w:num>
  <w:num w:numId="38" w16cid:durableId="213275041">
    <w:abstractNumId w:val="8"/>
  </w:num>
  <w:num w:numId="39" w16cid:durableId="1681852725">
    <w:abstractNumId w:val="20"/>
  </w:num>
  <w:num w:numId="40" w16cid:durableId="194704011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03"/>
    <w:rsid w:val="000566E7"/>
    <w:rsid w:val="00063C3A"/>
    <w:rsid w:val="00076265"/>
    <w:rsid w:val="00107A4A"/>
    <w:rsid w:val="0011548A"/>
    <w:rsid w:val="001208D2"/>
    <w:rsid w:val="00173711"/>
    <w:rsid w:val="001C05D9"/>
    <w:rsid w:val="001C1ED3"/>
    <w:rsid w:val="001D1597"/>
    <w:rsid w:val="00207A6E"/>
    <w:rsid w:val="002C6108"/>
    <w:rsid w:val="002E0EC4"/>
    <w:rsid w:val="0030340B"/>
    <w:rsid w:val="00317233"/>
    <w:rsid w:val="00317568"/>
    <w:rsid w:val="00391687"/>
    <w:rsid w:val="003967E3"/>
    <w:rsid w:val="003C1160"/>
    <w:rsid w:val="003C2C5E"/>
    <w:rsid w:val="003E3676"/>
    <w:rsid w:val="00410CD2"/>
    <w:rsid w:val="00486C61"/>
    <w:rsid w:val="004D5CFD"/>
    <w:rsid w:val="00511FD6"/>
    <w:rsid w:val="0052681A"/>
    <w:rsid w:val="005D38F6"/>
    <w:rsid w:val="005E109E"/>
    <w:rsid w:val="005F6989"/>
    <w:rsid w:val="00676545"/>
    <w:rsid w:val="007570B4"/>
    <w:rsid w:val="007B03C0"/>
    <w:rsid w:val="007E2ED2"/>
    <w:rsid w:val="00864B98"/>
    <w:rsid w:val="00896059"/>
    <w:rsid w:val="008D2622"/>
    <w:rsid w:val="008D452D"/>
    <w:rsid w:val="00910164"/>
    <w:rsid w:val="00956CAD"/>
    <w:rsid w:val="009B4577"/>
    <w:rsid w:val="009E2E18"/>
    <w:rsid w:val="00A01703"/>
    <w:rsid w:val="00A7352A"/>
    <w:rsid w:val="00A81D15"/>
    <w:rsid w:val="00AD5A70"/>
    <w:rsid w:val="00AE7621"/>
    <w:rsid w:val="00B03696"/>
    <w:rsid w:val="00B0535D"/>
    <w:rsid w:val="00B34C1D"/>
    <w:rsid w:val="00B427C8"/>
    <w:rsid w:val="00B50F95"/>
    <w:rsid w:val="00B839E6"/>
    <w:rsid w:val="00BA47E5"/>
    <w:rsid w:val="00BB043A"/>
    <w:rsid w:val="00C231E8"/>
    <w:rsid w:val="00C54ADF"/>
    <w:rsid w:val="00D92B0D"/>
    <w:rsid w:val="00D96A15"/>
    <w:rsid w:val="00DA183E"/>
    <w:rsid w:val="00DF5B01"/>
    <w:rsid w:val="00E02A20"/>
    <w:rsid w:val="00E24F53"/>
    <w:rsid w:val="00EB2550"/>
    <w:rsid w:val="00F87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288A"/>
  <w15:chartTrackingRefBased/>
  <w15:docId w15:val="{152FAAA0-11B7-4766-9BD6-E8E42D4E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D9"/>
  </w:style>
  <w:style w:type="paragraph" w:styleId="Balk1">
    <w:name w:val="heading 1"/>
    <w:basedOn w:val="Normal"/>
    <w:next w:val="Normal"/>
    <w:link w:val="Balk1Char"/>
    <w:uiPriority w:val="9"/>
    <w:qFormat/>
    <w:rsid w:val="00B42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017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017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017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A01703"/>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A01703"/>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01703"/>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01703"/>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01703"/>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autoRedefine/>
    <w:qFormat/>
    <w:rsid w:val="00B427C8"/>
    <w:rPr>
      <w:b/>
      <w:sz w:val="28"/>
    </w:rPr>
  </w:style>
  <w:style w:type="character" w:customStyle="1" w:styleId="Balk1Char">
    <w:name w:val="Başlık 1 Char"/>
    <w:basedOn w:val="VarsaylanParagrafYazTipi"/>
    <w:link w:val="Balk1"/>
    <w:uiPriority w:val="9"/>
    <w:rsid w:val="00B427C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0170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01703"/>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01703"/>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A01703"/>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A01703"/>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01703"/>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01703"/>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01703"/>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0170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170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17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01703"/>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0170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01703"/>
    <w:rPr>
      <w:i/>
      <w:iCs/>
      <w:color w:val="404040" w:themeColor="text1" w:themeTint="BF"/>
    </w:rPr>
  </w:style>
  <w:style w:type="paragraph" w:styleId="ListeParagraf">
    <w:name w:val="List Paragraph"/>
    <w:basedOn w:val="Normal"/>
    <w:uiPriority w:val="34"/>
    <w:qFormat/>
    <w:rsid w:val="00A01703"/>
    <w:pPr>
      <w:ind w:left="720"/>
      <w:contextualSpacing/>
    </w:pPr>
  </w:style>
  <w:style w:type="character" w:styleId="GlVurgulama">
    <w:name w:val="Intense Emphasis"/>
    <w:basedOn w:val="VarsaylanParagrafYazTipi"/>
    <w:uiPriority w:val="21"/>
    <w:qFormat/>
    <w:rsid w:val="00A01703"/>
    <w:rPr>
      <w:i/>
      <w:iCs/>
      <w:color w:val="2F5496" w:themeColor="accent1" w:themeShade="BF"/>
    </w:rPr>
  </w:style>
  <w:style w:type="paragraph" w:styleId="GlAlnt">
    <w:name w:val="Intense Quote"/>
    <w:basedOn w:val="Normal"/>
    <w:next w:val="Normal"/>
    <w:link w:val="GlAlntChar"/>
    <w:uiPriority w:val="30"/>
    <w:qFormat/>
    <w:rsid w:val="00A01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01703"/>
    <w:rPr>
      <w:i/>
      <w:iCs/>
      <w:color w:val="2F5496" w:themeColor="accent1" w:themeShade="BF"/>
    </w:rPr>
  </w:style>
  <w:style w:type="character" w:styleId="GlBavuru">
    <w:name w:val="Intense Reference"/>
    <w:basedOn w:val="VarsaylanParagrafYazTipi"/>
    <w:uiPriority w:val="32"/>
    <w:qFormat/>
    <w:rsid w:val="00A01703"/>
    <w:rPr>
      <w:b/>
      <w:bCs/>
      <w:smallCaps/>
      <w:color w:val="2F5496" w:themeColor="accent1" w:themeShade="BF"/>
      <w:spacing w:val="5"/>
    </w:rPr>
  </w:style>
  <w:style w:type="paragraph" w:styleId="NormalWeb">
    <w:name w:val="Normal (Web)"/>
    <w:basedOn w:val="Normal"/>
    <w:uiPriority w:val="99"/>
    <w:unhideWhenUsed/>
    <w:rsid w:val="002E0EC4"/>
    <w:pPr>
      <w:spacing w:before="100" w:beforeAutospacing="1" w:after="100" w:afterAutospacing="1"/>
    </w:pPr>
    <w:rPr>
      <w:rFonts w:ascii="Times New Roman" w:eastAsia="Times New Roman" w:hAnsi="Times New Roman"/>
      <w:kern w:val="0"/>
      <w:sz w:val="24"/>
      <w:szCs w:val="24"/>
      <w:lang w:eastAsia="tr-TR"/>
      <w14:ligatures w14:val="none"/>
    </w:rPr>
  </w:style>
  <w:style w:type="character" w:styleId="Gl">
    <w:name w:val="Strong"/>
    <w:basedOn w:val="VarsaylanParagrafYazTipi"/>
    <w:uiPriority w:val="22"/>
    <w:qFormat/>
    <w:rsid w:val="002E0EC4"/>
    <w:rPr>
      <w:b/>
      <w:bCs/>
    </w:rPr>
  </w:style>
  <w:style w:type="paragraph" w:styleId="stBilgi">
    <w:name w:val="header"/>
    <w:basedOn w:val="Normal"/>
    <w:link w:val="stBilgiChar"/>
    <w:uiPriority w:val="99"/>
    <w:unhideWhenUsed/>
    <w:rsid w:val="0030340B"/>
    <w:pPr>
      <w:tabs>
        <w:tab w:val="center" w:pos="4536"/>
        <w:tab w:val="right" w:pos="9072"/>
      </w:tabs>
    </w:pPr>
  </w:style>
  <w:style w:type="character" w:customStyle="1" w:styleId="stBilgiChar">
    <w:name w:val="Üst Bilgi Char"/>
    <w:basedOn w:val="VarsaylanParagrafYazTipi"/>
    <w:link w:val="stBilgi"/>
    <w:uiPriority w:val="99"/>
    <w:rsid w:val="0030340B"/>
  </w:style>
  <w:style w:type="paragraph" w:styleId="AltBilgi">
    <w:name w:val="footer"/>
    <w:basedOn w:val="Normal"/>
    <w:link w:val="AltBilgiChar"/>
    <w:uiPriority w:val="99"/>
    <w:unhideWhenUsed/>
    <w:rsid w:val="0030340B"/>
    <w:pPr>
      <w:tabs>
        <w:tab w:val="center" w:pos="4536"/>
        <w:tab w:val="right" w:pos="9072"/>
      </w:tabs>
    </w:pPr>
  </w:style>
  <w:style w:type="character" w:customStyle="1" w:styleId="AltBilgiChar">
    <w:name w:val="Alt Bilgi Char"/>
    <w:basedOn w:val="VarsaylanParagrafYazTipi"/>
    <w:link w:val="AltBilgi"/>
    <w:uiPriority w:val="99"/>
    <w:rsid w:val="0030340B"/>
  </w:style>
  <w:style w:type="character" w:styleId="Kpr">
    <w:name w:val="Hyperlink"/>
    <w:basedOn w:val="VarsaylanParagrafYazTipi"/>
    <w:uiPriority w:val="99"/>
    <w:unhideWhenUsed/>
    <w:rsid w:val="00207A6E"/>
    <w:rPr>
      <w:color w:val="0563C1" w:themeColor="hyperlink"/>
      <w:u w:val="single"/>
    </w:rPr>
  </w:style>
  <w:style w:type="character" w:styleId="zmlenmeyenBahsetme">
    <w:name w:val="Unresolved Mention"/>
    <w:basedOn w:val="VarsaylanParagrafYazTipi"/>
    <w:uiPriority w:val="99"/>
    <w:semiHidden/>
    <w:unhideWhenUsed/>
    <w:rsid w:val="00207A6E"/>
    <w:rPr>
      <w:color w:val="605E5C"/>
      <w:shd w:val="clear" w:color="auto" w:fill="E1DFDD"/>
    </w:rPr>
  </w:style>
  <w:style w:type="table" w:styleId="TabloKlavuzu">
    <w:name w:val="Table Grid"/>
    <w:basedOn w:val="NormalTablo"/>
    <w:uiPriority w:val="39"/>
    <w:rsid w:val="00EB2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600404" TargetMode="External"/><Relationship Id="rId13" Type="http://schemas.openxmlformats.org/officeDocument/2006/relationships/hyperlink" Target="https://lex.uz/docs/6600404" TargetMode="External"/><Relationship Id="rId18" Type="http://schemas.openxmlformats.org/officeDocument/2006/relationships/hyperlink" Target="https://www.fao.org/in-action/fao-turkey-partnership/projects/project-detail/en/c/1236317/" TargetMode="External"/><Relationship Id="rId3" Type="http://schemas.openxmlformats.org/officeDocument/2006/relationships/settings" Target="settings.xml"/><Relationship Id="rId21" Type="http://schemas.openxmlformats.org/officeDocument/2006/relationships/hyperlink" Target="https://www.fao.org/countryprofiles/news-archive/detail-news/en/c/1730753/" TargetMode="External"/><Relationship Id="rId7" Type="http://schemas.openxmlformats.org/officeDocument/2006/relationships/image" Target="media/image1.tmp"/><Relationship Id="rId12" Type="http://schemas.openxmlformats.org/officeDocument/2006/relationships/hyperlink" Target="https://lex.uz/en/docs/7553637" TargetMode="External"/><Relationship Id="rId17" Type="http://schemas.openxmlformats.org/officeDocument/2006/relationships/hyperlink" Target="https://lex.uz/en/docs/755363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x.uz/docs/7557216" TargetMode="External"/><Relationship Id="rId20" Type="http://schemas.openxmlformats.org/officeDocument/2006/relationships/hyperlink" Target="https://openknowledge.fao.org/items/1dee30d4-2158-4235-a487-e72e42603b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x.uz/en/docs/756869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x.uz/docs/7375421" TargetMode="External"/><Relationship Id="rId23" Type="http://schemas.openxmlformats.org/officeDocument/2006/relationships/footer" Target="footer1.xml"/><Relationship Id="rId10" Type="http://schemas.openxmlformats.org/officeDocument/2006/relationships/hyperlink" Target="https://lex.uz/docs/7557216" TargetMode="External"/><Relationship Id="rId19" Type="http://schemas.openxmlformats.org/officeDocument/2006/relationships/hyperlink" Target="https://www.fao.org/turkiye/news/detail-news/en/c/1610431/" TargetMode="External"/><Relationship Id="rId4" Type="http://schemas.openxmlformats.org/officeDocument/2006/relationships/webSettings" Target="webSettings.xml"/><Relationship Id="rId9" Type="http://schemas.openxmlformats.org/officeDocument/2006/relationships/hyperlink" Target="https://lex.uz/docs/7375421" TargetMode="External"/><Relationship Id="rId14" Type="http://schemas.openxmlformats.org/officeDocument/2006/relationships/hyperlink" Target="https://lex.uz/en/docs/7568692" TargetMode="External"/><Relationship Id="rId22" Type="http://schemas.openxmlformats.org/officeDocument/2006/relationships/hyperlink" Target="https://www.ogm.gov.tr/muglaobm/haberler/uluslararasi-odun-disi-orman-urunleri-calistayi-fethiye%E2%80%99de-baslad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6372</Words>
  <Characters>36322</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Belen</dc:creator>
  <cp:keywords/>
  <dc:description/>
  <cp:lastModifiedBy>İsmail Belen</cp:lastModifiedBy>
  <cp:revision>5</cp:revision>
  <dcterms:created xsi:type="dcterms:W3CDTF">2026-03-28T11:07:00Z</dcterms:created>
  <dcterms:modified xsi:type="dcterms:W3CDTF">2026-03-29T11:55:00Z</dcterms:modified>
</cp:coreProperties>
</file>